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6B" w:rsidRDefault="0085094C" w:rsidP="007B536B">
      <w:pPr>
        <w:spacing w:after="0" w:line="240" w:lineRule="auto"/>
        <w:jc w:val="center"/>
        <w:rPr>
          <w:rFonts w:ascii="Times New Roman" w:hAnsi="Times New Roman" w:cs="Times New Roman"/>
          <w:b/>
          <w:sz w:val="20"/>
          <w:szCs w:val="20"/>
        </w:rPr>
      </w:pPr>
      <w:r w:rsidRPr="008C74F6">
        <w:rPr>
          <w:rFonts w:ascii="Times New Roman" w:hAnsi="Times New Roman" w:cs="Times New Roman"/>
          <w:b/>
          <w:sz w:val="20"/>
          <w:szCs w:val="20"/>
        </w:rPr>
        <w:t>PENGARUH METODE PRAKTIKUM BERBASI</w:t>
      </w:r>
      <w:r w:rsidR="003F25EC" w:rsidRPr="008C74F6">
        <w:rPr>
          <w:rFonts w:ascii="Times New Roman" w:hAnsi="Times New Roman" w:cs="Times New Roman"/>
          <w:b/>
          <w:sz w:val="20"/>
          <w:szCs w:val="20"/>
        </w:rPr>
        <w:t>S PBL TERHADAP</w:t>
      </w:r>
    </w:p>
    <w:p w:rsidR="003F25EC" w:rsidRPr="008C74F6" w:rsidRDefault="003F25EC" w:rsidP="007B536B">
      <w:pPr>
        <w:spacing w:after="0" w:line="240" w:lineRule="auto"/>
        <w:jc w:val="center"/>
        <w:rPr>
          <w:rFonts w:ascii="Times New Roman" w:hAnsi="Times New Roman" w:cs="Times New Roman"/>
          <w:b/>
          <w:sz w:val="20"/>
          <w:szCs w:val="20"/>
        </w:rPr>
      </w:pPr>
      <w:bookmarkStart w:id="0" w:name="_GoBack"/>
      <w:bookmarkEnd w:id="0"/>
      <w:r w:rsidRPr="008C74F6">
        <w:rPr>
          <w:rFonts w:ascii="Times New Roman" w:hAnsi="Times New Roman" w:cs="Times New Roman"/>
          <w:b/>
          <w:sz w:val="20"/>
          <w:szCs w:val="20"/>
        </w:rPr>
        <w:t xml:space="preserve"> </w:t>
      </w:r>
      <w:r w:rsidR="0085094C" w:rsidRPr="008C74F6">
        <w:rPr>
          <w:rFonts w:ascii="Times New Roman" w:hAnsi="Times New Roman" w:cs="Times New Roman"/>
          <w:b/>
          <w:sz w:val="20"/>
          <w:szCs w:val="20"/>
        </w:rPr>
        <w:t>KEMAMPUAN ARGUMENTASI TERTULIS SISWA PADA</w:t>
      </w:r>
    </w:p>
    <w:p w:rsidR="003F25EC" w:rsidRPr="008C74F6" w:rsidRDefault="0085094C" w:rsidP="007B536B">
      <w:pPr>
        <w:spacing w:after="0" w:line="240" w:lineRule="auto"/>
        <w:jc w:val="center"/>
        <w:rPr>
          <w:rFonts w:ascii="Times New Roman" w:hAnsi="Times New Roman" w:cs="Times New Roman"/>
          <w:b/>
          <w:sz w:val="20"/>
          <w:szCs w:val="20"/>
        </w:rPr>
      </w:pPr>
      <w:r w:rsidRPr="008C74F6">
        <w:rPr>
          <w:rFonts w:ascii="Times New Roman" w:hAnsi="Times New Roman" w:cs="Times New Roman"/>
          <w:b/>
          <w:sz w:val="20"/>
          <w:szCs w:val="20"/>
        </w:rPr>
        <w:t>MATERI INTERAKSI MAHLUK HIDUP DENGAN</w:t>
      </w:r>
    </w:p>
    <w:p w:rsidR="0085094C" w:rsidRPr="008C74F6" w:rsidRDefault="0085094C" w:rsidP="007B536B">
      <w:pPr>
        <w:spacing w:after="0" w:line="240" w:lineRule="auto"/>
        <w:jc w:val="center"/>
        <w:rPr>
          <w:rFonts w:ascii="Times New Roman" w:hAnsi="Times New Roman" w:cs="Times New Roman"/>
          <w:b/>
          <w:sz w:val="20"/>
          <w:szCs w:val="20"/>
        </w:rPr>
      </w:pPr>
      <w:r w:rsidRPr="008C74F6">
        <w:rPr>
          <w:rFonts w:ascii="Times New Roman" w:hAnsi="Times New Roman" w:cs="Times New Roman"/>
          <w:b/>
          <w:sz w:val="20"/>
          <w:szCs w:val="20"/>
        </w:rPr>
        <w:t>LINGKUNGANNYA</w:t>
      </w:r>
    </w:p>
    <w:p w:rsidR="003F25EC" w:rsidRPr="008C74F6" w:rsidRDefault="003F25EC" w:rsidP="004C2CD6">
      <w:pPr>
        <w:spacing w:after="0" w:line="240" w:lineRule="auto"/>
        <w:rPr>
          <w:rFonts w:ascii="Times New Roman" w:hAnsi="Times New Roman" w:cs="Times New Roman"/>
          <w:b/>
          <w:sz w:val="20"/>
          <w:szCs w:val="20"/>
        </w:rPr>
      </w:pPr>
    </w:p>
    <w:p w:rsidR="0085094C" w:rsidRPr="008C74F6" w:rsidRDefault="0085094C" w:rsidP="003F25EC">
      <w:pPr>
        <w:spacing w:after="0" w:line="240" w:lineRule="auto"/>
        <w:jc w:val="center"/>
        <w:rPr>
          <w:rFonts w:ascii="Times New Roman" w:hAnsi="Times New Roman" w:cs="Times New Roman"/>
          <w:b/>
          <w:sz w:val="20"/>
          <w:szCs w:val="20"/>
          <w:vertAlign w:val="superscript"/>
        </w:rPr>
      </w:pPr>
      <w:r w:rsidRPr="008C74F6">
        <w:rPr>
          <w:rFonts w:ascii="Times New Roman" w:hAnsi="Times New Roman" w:cs="Times New Roman"/>
          <w:b/>
          <w:sz w:val="20"/>
          <w:szCs w:val="20"/>
        </w:rPr>
        <w:t>Enda Amelia Tarigan</w:t>
      </w:r>
      <w:r w:rsidRPr="008C74F6">
        <w:rPr>
          <w:rFonts w:ascii="Times New Roman" w:hAnsi="Times New Roman" w:cs="Times New Roman"/>
          <w:b/>
          <w:sz w:val="20"/>
          <w:szCs w:val="20"/>
          <w:vertAlign w:val="superscript"/>
        </w:rPr>
        <w:t>1</w:t>
      </w:r>
      <w:r w:rsidRPr="008C74F6">
        <w:rPr>
          <w:rFonts w:ascii="Times New Roman" w:hAnsi="Times New Roman" w:cs="Times New Roman"/>
          <w:b/>
          <w:sz w:val="20"/>
          <w:szCs w:val="20"/>
        </w:rPr>
        <w:t>, Diana Rochintaniawati</w:t>
      </w:r>
      <w:r w:rsidRPr="008C74F6">
        <w:rPr>
          <w:rFonts w:ascii="Times New Roman" w:hAnsi="Times New Roman" w:cs="Times New Roman"/>
          <w:b/>
          <w:sz w:val="20"/>
          <w:szCs w:val="20"/>
          <w:vertAlign w:val="superscript"/>
        </w:rPr>
        <w:t>2</w:t>
      </w:r>
    </w:p>
    <w:p w:rsidR="003F25EC" w:rsidRPr="008C74F6" w:rsidRDefault="003F25EC" w:rsidP="003F25EC">
      <w:pPr>
        <w:spacing w:after="0" w:line="240" w:lineRule="auto"/>
        <w:jc w:val="center"/>
        <w:rPr>
          <w:rFonts w:ascii="Times New Roman" w:hAnsi="Times New Roman" w:cs="Times New Roman"/>
          <w:sz w:val="20"/>
          <w:szCs w:val="20"/>
          <w:vertAlign w:val="superscript"/>
        </w:rPr>
      </w:pPr>
    </w:p>
    <w:p w:rsidR="00810EA5" w:rsidRPr="008C74F6" w:rsidRDefault="00810EA5" w:rsidP="003F25EC">
      <w:pPr>
        <w:spacing w:after="0" w:line="240" w:lineRule="auto"/>
        <w:jc w:val="center"/>
        <w:rPr>
          <w:rFonts w:ascii="Times New Roman" w:hAnsi="Times New Roman" w:cs="Times New Roman"/>
          <w:sz w:val="20"/>
          <w:szCs w:val="20"/>
          <w:lang w:val="id-ID"/>
        </w:rPr>
      </w:pPr>
      <w:r w:rsidRPr="008C74F6">
        <w:rPr>
          <w:rFonts w:ascii="Times New Roman" w:hAnsi="Times New Roman" w:cs="Times New Roman"/>
          <w:sz w:val="20"/>
          <w:szCs w:val="20"/>
          <w:vertAlign w:val="superscript"/>
          <w:lang w:val="id-ID"/>
        </w:rPr>
        <w:t>1</w:t>
      </w:r>
      <w:r w:rsidRPr="008C74F6">
        <w:rPr>
          <w:rFonts w:ascii="Times New Roman" w:hAnsi="Times New Roman" w:cs="Times New Roman"/>
          <w:sz w:val="20"/>
          <w:szCs w:val="20"/>
          <w:lang w:val="id-ID"/>
        </w:rPr>
        <w:t>Mahasiswa Program Studi Pendidikan IPA, Sekolah Pascasarjana Universitas Pendidikan Indonesia (UPI), Bandung, Indonesia</w:t>
      </w:r>
    </w:p>
    <w:p w:rsidR="00810EA5" w:rsidRPr="008C74F6" w:rsidRDefault="00D746F7" w:rsidP="003F25EC">
      <w:pPr>
        <w:spacing w:after="0" w:line="240" w:lineRule="auto"/>
        <w:jc w:val="center"/>
        <w:rPr>
          <w:rFonts w:ascii="Times New Roman" w:hAnsi="Times New Roman" w:cs="Times New Roman"/>
          <w:sz w:val="20"/>
          <w:szCs w:val="20"/>
          <w:lang w:val="id-ID"/>
        </w:rPr>
      </w:pPr>
      <w:r w:rsidRPr="008C74F6">
        <w:rPr>
          <w:rFonts w:ascii="Times New Roman" w:hAnsi="Times New Roman" w:cs="Times New Roman"/>
          <w:sz w:val="20"/>
          <w:szCs w:val="20"/>
          <w:lang w:val="id-ID"/>
        </w:rPr>
        <w:t>email: endaamelia5@gmail</w:t>
      </w:r>
      <w:r w:rsidR="00810EA5" w:rsidRPr="008C74F6">
        <w:rPr>
          <w:rFonts w:ascii="Times New Roman" w:hAnsi="Times New Roman" w:cs="Times New Roman"/>
          <w:sz w:val="20"/>
          <w:szCs w:val="20"/>
          <w:lang w:val="id-ID"/>
        </w:rPr>
        <w:t xml:space="preserve">.com </w:t>
      </w:r>
    </w:p>
    <w:p w:rsidR="00810EA5" w:rsidRPr="008C74F6" w:rsidRDefault="00810EA5" w:rsidP="003F25EC">
      <w:pPr>
        <w:spacing w:after="0" w:line="240" w:lineRule="auto"/>
        <w:jc w:val="center"/>
        <w:rPr>
          <w:rFonts w:ascii="Times New Roman" w:hAnsi="Times New Roman" w:cs="Times New Roman"/>
          <w:sz w:val="20"/>
          <w:szCs w:val="20"/>
          <w:lang w:val="id-ID"/>
        </w:rPr>
      </w:pPr>
      <w:r w:rsidRPr="008C74F6">
        <w:rPr>
          <w:rFonts w:ascii="Times New Roman" w:hAnsi="Times New Roman" w:cs="Times New Roman"/>
          <w:sz w:val="20"/>
          <w:szCs w:val="20"/>
          <w:vertAlign w:val="superscript"/>
          <w:lang w:val="id-ID"/>
        </w:rPr>
        <w:t>2</w:t>
      </w:r>
      <w:r w:rsidR="00D746F7" w:rsidRPr="008C74F6">
        <w:rPr>
          <w:rFonts w:ascii="Times New Roman" w:hAnsi="Times New Roman" w:cs="Times New Roman"/>
          <w:sz w:val="20"/>
          <w:szCs w:val="20"/>
          <w:lang w:val="id-ID"/>
        </w:rPr>
        <w:t>Dosen Jurusan Biologi</w:t>
      </w:r>
      <w:r w:rsidRPr="008C74F6">
        <w:rPr>
          <w:rFonts w:ascii="Times New Roman" w:hAnsi="Times New Roman" w:cs="Times New Roman"/>
          <w:sz w:val="20"/>
          <w:szCs w:val="20"/>
          <w:lang w:val="id-ID"/>
        </w:rPr>
        <w:t>, Fakultas Pendidikan Matematika dan Ilmu Pengetahuan Alam Universitas Pendidikan Indonesia (FPMIPA UPI), Bandung, Indonesia</w:t>
      </w:r>
    </w:p>
    <w:p w:rsidR="007D1A7F" w:rsidRPr="008C74F6" w:rsidRDefault="007D1A7F" w:rsidP="003F25EC">
      <w:pPr>
        <w:spacing w:after="0" w:line="240" w:lineRule="auto"/>
        <w:jc w:val="center"/>
        <w:rPr>
          <w:rFonts w:ascii="Times New Roman" w:hAnsi="Times New Roman" w:cs="Times New Roman"/>
          <w:sz w:val="20"/>
          <w:szCs w:val="20"/>
        </w:rPr>
      </w:pPr>
    </w:p>
    <w:p w:rsidR="0085094C" w:rsidRPr="008C74F6" w:rsidRDefault="0085094C" w:rsidP="003F25EC">
      <w:pPr>
        <w:spacing w:after="0" w:line="240" w:lineRule="auto"/>
        <w:jc w:val="center"/>
        <w:rPr>
          <w:rFonts w:ascii="Times New Roman" w:hAnsi="Times New Roman" w:cs="Times New Roman"/>
          <w:b/>
          <w:i/>
          <w:sz w:val="20"/>
          <w:szCs w:val="20"/>
        </w:rPr>
      </w:pPr>
      <w:r w:rsidRPr="008C74F6">
        <w:rPr>
          <w:rFonts w:ascii="Times New Roman" w:hAnsi="Times New Roman" w:cs="Times New Roman"/>
          <w:b/>
          <w:i/>
          <w:sz w:val="20"/>
          <w:szCs w:val="20"/>
        </w:rPr>
        <w:t>Abstrak</w:t>
      </w:r>
    </w:p>
    <w:p w:rsidR="0085094C" w:rsidRPr="008C74F6" w:rsidRDefault="0085094C" w:rsidP="003F25EC">
      <w:pPr>
        <w:spacing w:after="0" w:line="240" w:lineRule="auto"/>
        <w:jc w:val="both"/>
        <w:rPr>
          <w:rFonts w:ascii="Times New Roman" w:hAnsi="Times New Roman" w:cs="Times New Roman"/>
          <w:i/>
          <w:sz w:val="20"/>
          <w:szCs w:val="20"/>
        </w:rPr>
      </w:pPr>
      <w:r w:rsidRPr="008C74F6">
        <w:rPr>
          <w:rFonts w:ascii="Times New Roman" w:hAnsi="Times New Roman" w:cs="Times New Roman"/>
          <w:i/>
          <w:sz w:val="20"/>
          <w:szCs w:val="20"/>
        </w:rPr>
        <w:t xml:space="preserve">Tujuan penelitian ini adalah untuk menganalisis pengaruh implementasi metode praktikum berbasis Problem Based Learning (PBL) pada pembelajaran IPA Terpadu untuk meningkatkan kemampuan argumentasi tertulis sains siswa SMP. Penelitian ini menggunakan metode Quasi Eksperiment dengan desain penelitian The Non-Equivalent Pretest-Posttest Design. Sampel penelitian terdiri dari 61 orang siswa kelas VII dari salah satu SMPN di Kota Bandung.  Teknik pengambilan sampel yang digunakan adalah </w:t>
      </w:r>
      <w:r w:rsidR="00F55668" w:rsidRPr="008C74F6">
        <w:rPr>
          <w:rFonts w:ascii="Times New Roman" w:hAnsi="Times New Roman" w:cs="Times New Roman"/>
          <w:i/>
          <w:sz w:val="20"/>
          <w:szCs w:val="20"/>
        </w:rPr>
        <w:t>Simple</w:t>
      </w:r>
      <w:r w:rsidRPr="008C74F6">
        <w:rPr>
          <w:rFonts w:ascii="Times New Roman" w:hAnsi="Times New Roman" w:cs="Times New Roman"/>
          <w:i/>
          <w:sz w:val="20"/>
          <w:szCs w:val="20"/>
        </w:rPr>
        <w:t xml:space="preserve"> Random Sampling</w:t>
      </w:r>
      <w:r w:rsidR="0051358F">
        <w:rPr>
          <w:rFonts w:ascii="Times New Roman" w:hAnsi="Times New Roman" w:cs="Times New Roman"/>
          <w:i/>
          <w:sz w:val="20"/>
          <w:szCs w:val="20"/>
        </w:rPr>
        <w:t xml:space="preserve"> pada kelas</w:t>
      </w:r>
      <w:r w:rsidRPr="008C74F6">
        <w:rPr>
          <w:rFonts w:ascii="Times New Roman" w:hAnsi="Times New Roman" w:cs="Times New Roman"/>
          <w:i/>
          <w:sz w:val="20"/>
          <w:szCs w:val="20"/>
        </w:rPr>
        <w:t>. Teknik pengumpulan data yaitu menggunakan tes esai argumentasi tertulis terhadap implementasi metode berbasis PBL. Teknik analisis data menggunakan uji Normalitas, uji N-Gain, dan uji t’ yang diuji menggunakan IBM SPSS 22 dan Microsoft Excel. Hasil penelitian menunjukkan nilai Sig 2-Tailed Uji t’ sebesar 0,034 &lt; 0,05 maka Ho ditolak dan H1 diterima. Hasil ini diperoleh dari data peningkatan argumentasi tertulis untuk siswa yang menggunakan metode praktikum berbasis PBL sebesar  0,19 dengan kategori rendah dan siswa yang menggunakan metode praktikum verifikasi sebesar 0,37 dengan kategori sedang. Berdasarkan hasil penelitian ini dapat disimpulkan bahwa terdapat pengaruh yang signifikan dari implementasi metode praktikum berbasis PBL pada pembelajaran IPA Terpadu untuk me</w:t>
      </w:r>
      <w:r w:rsidR="0051358F">
        <w:rPr>
          <w:rFonts w:ascii="Times New Roman" w:hAnsi="Times New Roman" w:cs="Times New Roman"/>
          <w:i/>
          <w:sz w:val="20"/>
          <w:szCs w:val="20"/>
        </w:rPr>
        <w:t>ningkatkan kemampuan argumentasi</w:t>
      </w:r>
      <w:r w:rsidRPr="008C74F6">
        <w:rPr>
          <w:rFonts w:ascii="Times New Roman" w:hAnsi="Times New Roman" w:cs="Times New Roman"/>
          <w:i/>
          <w:sz w:val="20"/>
          <w:szCs w:val="20"/>
        </w:rPr>
        <w:t xml:space="preserve"> tertulis siswa.</w:t>
      </w:r>
    </w:p>
    <w:p w:rsidR="00A8165A" w:rsidRPr="008C74F6" w:rsidRDefault="00A8165A" w:rsidP="003F25EC">
      <w:pPr>
        <w:spacing w:after="0" w:line="240" w:lineRule="auto"/>
        <w:jc w:val="both"/>
        <w:rPr>
          <w:rFonts w:ascii="Times New Roman" w:hAnsi="Times New Roman" w:cs="Times New Roman"/>
          <w:sz w:val="20"/>
          <w:szCs w:val="20"/>
        </w:rPr>
      </w:pPr>
    </w:p>
    <w:p w:rsidR="0085094C" w:rsidRPr="008C74F6" w:rsidRDefault="0085094C" w:rsidP="003F25EC">
      <w:pPr>
        <w:spacing w:after="0" w:line="240" w:lineRule="auto"/>
        <w:jc w:val="both"/>
        <w:rPr>
          <w:rFonts w:ascii="Times New Roman" w:hAnsi="Times New Roman" w:cs="Times New Roman"/>
          <w:i/>
          <w:sz w:val="20"/>
          <w:szCs w:val="20"/>
        </w:rPr>
      </w:pPr>
      <w:r w:rsidRPr="008C74F6">
        <w:rPr>
          <w:rFonts w:ascii="Times New Roman" w:hAnsi="Times New Roman" w:cs="Times New Roman"/>
          <w:i/>
          <w:sz w:val="20"/>
          <w:szCs w:val="20"/>
        </w:rPr>
        <w:t>Keywords : praktikum berbasis PBL, praktikum verifikasi, kemampuan argumentasi tertulis</w:t>
      </w:r>
    </w:p>
    <w:p w:rsidR="00F67740" w:rsidRPr="008C74F6" w:rsidRDefault="00F67740" w:rsidP="003F25EC">
      <w:pPr>
        <w:spacing w:after="0" w:line="240" w:lineRule="auto"/>
        <w:jc w:val="both"/>
        <w:rPr>
          <w:rFonts w:ascii="Times New Roman" w:hAnsi="Times New Roman" w:cs="Times New Roman"/>
          <w:sz w:val="20"/>
          <w:szCs w:val="20"/>
        </w:rPr>
      </w:pPr>
    </w:p>
    <w:p w:rsidR="00A56272" w:rsidRPr="008C74F6" w:rsidRDefault="00A56272" w:rsidP="003F25EC">
      <w:pPr>
        <w:spacing w:after="0" w:line="240" w:lineRule="auto"/>
        <w:jc w:val="both"/>
        <w:rPr>
          <w:rFonts w:ascii="Times New Roman" w:hAnsi="Times New Roman" w:cs="Times New Roman"/>
          <w:sz w:val="20"/>
          <w:szCs w:val="20"/>
        </w:rPr>
        <w:sectPr w:rsidR="00A56272" w:rsidRPr="008C74F6" w:rsidSect="00071C43">
          <w:pgSz w:w="11906" w:h="16838"/>
          <w:pgMar w:top="2268" w:right="1701" w:bottom="1701" w:left="2268" w:header="708" w:footer="708" w:gutter="0"/>
          <w:cols w:space="708"/>
          <w:docGrid w:linePitch="360"/>
        </w:sectPr>
      </w:pPr>
    </w:p>
    <w:p w:rsidR="00F67740" w:rsidRPr="008C74F6" w:rsidRDefault="00F67740" w:rsidP="00C33380">
      <w:pPr>
        <w:spacing w:after="0" w:line="240" w:lineRule="auto"/>
        <w:jc w:val="both"/>
        <w:rPr>
          <w:rFonts w:ascii="Times New Roman" w:hAnsi="Times New Roman" w:cs="Times New Roman"/>
          <w:b/>
          <w:sz w:val="20"/>
          <w:szCs w:val="20"/>
        </w:rPr>
      </w:pPr>
      <w:r w:rsidRPr="008C74F6">
        <w:rPr>
          <w:rFonts w:ascii="Times New Roman" w:hAnsi="Times New Roman" w:cs="Times New Roman"/>
          <w:b/>
          <w:sz w:val="20"/>
          <w:szCs w:val="20"/>
        </w:rPr>
        <w:lastRenderedPageBreak/>
        <w:t>PENDAHULUAN</w:t>
      </w:r>
    </w:p>
    <w:p w:rsidR="00D450E1" w:rsidRPr="008C74F6" w:rsidRDefault="003A7659"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t>Proses pembentukan pengetahuan adalah suatu proses dimana seseorang mengubah atau mengembangkan skema yang telah dimiliki ketika berhadapan dengan tantangan, rangsangan, dan juga persoalan. Pembentukan pengetahuan itu pertama-tama ditentukan oleh kegiatan atau keaktifan orang itu sendiri dalam berhadapan dengan persoalan, bahan, atau lingkungan yang baru (Suparno, 2001).</w:t>
      </w:r>
      <w:r w:rsidR="00F67740" w:rsidRPr="008C74F6">
        <w:rPr>
          <w:rFonts w:ascii="Times New Roman" w:hAnsi="Times New Roman" w:cs="Times New Roman"/>
          <w:sz w:val="20"/>
          <w:szCs w:val="20"/>
        </w:rPr>
        <w:t xml:space="preserve">. </w:t>
      </w:r>
      <w:r w:rsidR="00323F41" w:rsidRPr="008C74F6">
        <w:rPr>
          <w:rFonts w:ascii="Times New Roman" w:hAnsi="Times New Roman" w:cs="Times New Roman"/>
          <w:sz w:val="20"/>
          <w:szCs w:val="20"/>
        </w:rPr>
        <w:t xml:space="preserve">Proses ini dapat terjadi dalam pembelajaran yang berpusat pada siswa. </w:t>
      </w:r>
      <w:r w:rsidR="00F67740" w:rsidRPr="008C74F6">
        <w:rPr>
          <w:rFonts w:ascii="Times New Roman" w:hAnsi="Times New Roman" w:cs="Times New Roman"/>
          <w:sz w:val="20"/>
          <w:szCs w:val="20"/>
        </w:rPr>
        <w:t>Penerapan met</w:t>
      </w:r>
      <w:r w:rsidR="00D450E1" w:rsidRPr="008C74F6">
        <w:rPr>
          <w:rFonts w:ascii="Times New Roman" w:hAnsi="Times New Roman" w:cs="Times New Roman"/>
          <w:sz w:val="20"/>
          <w:szCs w:val="20"/>
        </w:rPr>
        <w:t>ode yang membuat p</w:t>
      </w:r>
      <w:r w:rsidR="00F67740" w:rsidRPr="008C74F6">
        <w:rPr>
          <w:rFonts w:ascii="Times New Roman" w:hAnsi="Times New Roman" w:cs="Times New Roman"/>
          <w:sz w:val="20"/>
          <w:szCs w:val="20"/>
        </w:rPr>
        <w:t>embelajaran yang berpusat pada siswa menantang guru untuk menggunakan model pembelajaran yang lebih mampu mengkodisikan siswa menjadi lebih aktif dan inovat</w:t>
      </w:r>
      <w:r w:rsidR="00D450E1" w:rsidRPr="008C74F6">
        <w:rPr>
          <w:rFonts w:ascii="Times New Roman" w:hAnsi="Times New Roman" w:cs="Times New Roman"/>
          <w:sz w:val="20"/>
          <w:szCs w:val="20"/>
        </w:rPr>
        <w:t>if</w:t>
      </w:r>
      <w:r w:rsidR="00F67740" w:rsidRPr="008C74F6">
        <w:rPr>
          <w:rFonts w:ascii="Times New Roman" w:hAnsi="Times New Roman" w:cs="Times New Roman"/>
          <w:sz w:val="20"/>
          <w:szCs w:val="20"/>
        </w:rPr>
        <w:t xml:space="preserve">. </w:t>
      </w:r>
      <w:r w:rsidR="00F67740" w:rsidRPr="008C74F6">
        <w:rPr>
          <w:rFonts w:ascii="Times New Roman" w:hAnsi="Times New Roman" w:cs="Times New Roman"/>
          <w:bCs/>
          <w:sz w:val="20"/>
          <w:szCs w:val="20"/>
        </w:rPr>
        <w:t>Arnyana (2006) mengatakan bahwa tanggung jawab belajar berada pada diri siswa, sedangkan guru bertanggung jawab</w:t>
      </w:r>
      <w:r w:rsidR="00323F41" w:rsidRPr="008C74F6">
        <w:rPr>
          <w:rFonts w:ascii="Times New Roman" w:hAnsi="Times New Roman" w:cs="Times New Roman"/>
          <w:bCs/>
          <w:sz w:val="20"/>
          <w:szCs w:val="20"/>
        </w:rPr>
        <w:t xml:space="preserve"> sebagai fasilitator</w:t>
      </w:r>
      <w:r w:rsidR="00F67740" w:rsidRPr="008C74F6">
        <w:rPr>
          <w:rFonts w:ascii="Times New Roman" w:hAnsi="Times New Roman" w:cs="Times New Roman"/>
          <w:bCs/>
          <w:sz w:val="20"/>
          <w:szCs w:val="20"/>
        </w:rPr>
        <w:t>.</w:t>
      </w:r>
    </w:p>
    <w:p w:rsidR="00F67740" w:rsidRPr="008C74F6" w:rsidRDefault="00F67740"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lastRenderedPageBreak/>
        <w:t>Pembelajaran IPA yang diterapkan haruslah bersifat pendekatan saintis yang berpedoman pada hakikat IPA. Untuk itulah Trianto (2014) menyatakan bahwa guru perlu mengembangkan suatu model pembelajaran IPA yang dapat melibatkan siswa secara aktif dalam kegiatan pembelajaran untuk menemukan atau menerapkan sendiri ide-idenya.</w:t>
      </w:r>
      <w:r w:rsidR="00454B2C" w:rsidRPr="008C74F6">
        <w:rPr>
          <w:rFonts w:ascii="Times New Roman" w:hAnsi="Times New Roman" w:cs="Times New Roman"/>
          <w:sz w:val="20"/>
          <w:szCs w:val="20"/>
        </w:rPr>
        <w:t xml:space="preserve"> </w:t>
      </w:r>
      <w:r w:rsidRPr="008C74F6">
        <w:rPr>
          <w:rFonts w:ascii="Times New Roman" w:hAnsi="Times New Roman" w:cs="Times New Roman"/>
          <w:sz w:val="20"/>
          <w:szCs w:val="20"/>
        </w:rPr>
        <w:t xml:space="preserve">Bruner  (1966 dalam Dahar, 2011)  mengatakan bahwa siswa yang dikondisikan untuk berusaha sendiri mencari pemecahan masalah serta pengetahuan yang menyertainya atau lebih dikenal dengan belajar penemuan akan  menghasilkan pengetahuan yang bermakna. Hal yang sama juga diajukan oleh Trianto (2014) bahwa proses pembelajaran yang menekankan pada pemberian pengalaman langsung dapat membantu peserta didik untuk memperoleh pemahaman yang lebih mendalam tentang </w:t>
      </w:r>
      <w:r w:rsidRPr="008C74F6">
        <w:rPr>
          <w:rFonts w:ascii="Times New Roman" w:hAnsi="Times New Roman" w:cs="Times New Roman"/>
          <w:sz w:val="20"/>
          <w:szCs w:val="20"/>
        </w:rPr>
        <w:lastRenderedPageBreak/>
        <w:t xml:space="preserve">alam sekitarnya dan dapat menggunakannya dalam kehidupan sehari-hari. </w:t>
      </w:r>
    </w:p>
    <w:p w:rsidR="00F67740" w:rsidRPr="008C74F6" w:rsidRDefault="00F67740" w:rsidP="00C33380">
      <w:pPr>
        <w:spacing w:after="0" w:line="240" w:lineRule="auto"/>
        <w:ind w:firstLine="360"/>
        <w:jc w:val="both"/>
        <w:rPr>
          <w:rFonts w:ascii="Times New Roman" w:hAnsi="Times New Roman" w:cs="Times New Roman"/>
          <w:sz w:val="20"/>
          <w:szCs w:val="20"/>
        </w:rPr>
      </w:pPr>
      <w:r w:rsidRPr="008C74F6">
        <w:rPr>
          <w:rFonts w:ascii="Times New Roman" w:hAnsi="Times New Roman" w:cs="Times New Roman"/>
          <w:sz w:val="20"/>
          <w:szCs w:val="20"/>
        </w:rPr>
        <w:t>Studi yang dilakukan oleh Widodo (2013) menunjukkan bahwa hasil belajar siswa yang rendah disebabkan oleh kurangnya partisipasi aktif dan keterlibatan siswa selama proses pembel</w:t>
      </w:r>
      <w:r w:rsidR="00B372E0" w:rsidRPr="008C74F6">
        <w:rPr>
          <w:rFonts w:ascii="Times New Roman" w:hAnsi="Times New Roman" w:cs="Times New Roman"/>
          <w:sz w:val="20"/>
          <w:szCs w:val="20"/>
        </w:rPr>
        <w:t>ajaran. P</w:t>
      </w:r>
      <w:r w:rsidRPr="008C74F6">
        <w:rPr>
          <w:rFonts w:ascii="Times New Roman" w:hAnsi="Times New Roman" w:cs="Times New Roman"/>
          <w:sz w:val="20"/>
          <w:szCs w:val="20"/>
        </w:rPr>
        <w:t>enerapan model pe</w:t>
      </w:r>
      <w:r w:rsidR="00B372E0" w:rsidRPr="008C74F6">
        <w:rPr>
          <w:rFonts w:ascii="Times New Roman" w:hAnsi="Times New Roman" w:cs="Times New Roman"/>
          <w:sz w:val="20"/>
          <w:szCs w:val="20"/>
        </w:rPr>
        <w:t>ngajaran berbasis masalah</w:t>
      </w:r>
      <w:r w:rsidRPr="008C74F6">
        <w:rPr>
          <w:rFonts w:ascii="Times New Roman" w:hAnsi="Times New Roman" w:cs="Times New Roman"/>
          <w:sz w:val="20"/>
          <w:szCs w:val="20"/>
        </w:rPr>
        <w:t xml:space="preserve"> dianggap mampu mendorong keterlibatan siswa dalam pembelajaran. Dari penelitian yang dilakukan ditemukan bahwa penerapan model pembelajaran berbasis masalah dapat meningkatkan aktivitas belajar siswa dan hasil belajar </w:t>
      </w:r>
      <w:r w:rsidR="00B372E0" w:rsidRPr="008C74F6">
        <w:rPr>
          <w:rFonts w:ascii="Times New Roman" w:hAnsi="Times New Roman" w:cs="Times New Roman"/>
          <w:sz w:val="20"/>
          <w:szCs w:val="20"/>
        </w:rPr>
        <w:t xml:space="preserve">siswa. </w:t>
      </w:r>
      <w:r w:rsidRPr="008C74F6">
        <w:rPr>
          <w:rFonts w:ascii="Times New Roman" w:hAnsi="Times New Roman" w:cs="Times New Roman"/>
          <w:sz w:val="20"/>
          <w:szCs w:val="20"/>
        </w:rPr>
        <w:t>Hasil serupa juga dikemukakan oleh Vasconcelos (2012) bahwa PBL dapat membantu siswa mengembangkan kelompok kerja kolaboratif dalam mempelajari masalah lingkungan di</w:t>
      </w:r>
      <w:r w:rsidR="00454B2C" w:rsidRPr="008C74F6">
        <w:rPr>
          <w:rFonts w:ascii="Times New Roman" w:hAnsi="Times New Roman" w:cs="Times New Roman"/>
          <w:sz w:val="20"/>
          <w:szCs w:val="20"/>
        </w:rPr>
        <w:t xml:space="preserve"> </w:t>
      </w:r>
      <w:r w:rsidRPr="008C74F6">
        <w:rPr>
          <w:rFonts w:ascii="Times New Roman" w:hAnsi="Times New Roman" w:cs="Times New Roman"/>
          <w:sz w:val="20"/>
          <w:szCs w:val="20"/>
        </w:rPr>
        <w:t>kehidupan nyata, selain menjadi metode pembelajaran yang aktif dan dinamis bagi siswa.</w:t>
      </w:r>
    </w:p>
    <w:p w:rsidR="00454B2C" w:rsidRPr="008C74F6" w:rsidRDefault="00F67740"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t xml:space="preserve">Muhson (2009) berpendapat bahwa PBL adalah suatu pembelajaran dimana peserta didik diberikan suatu permasalahan. Peserta didik akan berusaha mencari solusi atas permasalahan tersebut dengan cara secara aktif mencari informasi yang dibutuhkan dari berbagai sumber. Masalah-masalah yang disajikan sebagai dasar pembelajaran ini diharapkan dapat memotivasi siswa untuk menemukan solusi dengan berbagai sumber yang ada serta membangun konsep dalam dirinya sendiri. </w:t>
      </w:r>
    </w:p>
    <w:p w:rsidR="00D450E1" w:rsidRPr="008C74F6" w:rsidRDefault="00F67740" w:rsidP="00C33380">
      <w:pPr>
        <w:pStyle w:val="ListParagraph"/>
        <w:spacing w:after="0" w:line="240" w:lineRule="auto"/>
        <w:ind w:left="0" w:firstLine="360"/>
        <w:jc w:val="both"/>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Siswa yang mempelajari IPA seharusnya </w:t>
      </w:r>
      <w:r w:rsidR="00D450E1" w:rsidRPr="008C74F6">
        <w:rPr>
          <w:rFonts w:ascii="Times New Roman" w:eastAsia="Times New Roman" w:hAnsi="Times New Roman" w:cs="Times New Roman"/>
          <w:sz w:val="20"/>
          <w:szCs w:val="20"/>
        </w:rPr>
        <w:t xml:space="preserve">juga </w:t>
      </w:r>
      <w:r w:rsidRPr="008C74F6">
        <w:rPr>
          <w:rFonts w:ascii="Times New Roman" w:eastAsia="Times New Roman" w:hAnsi="Times New Roman" w:cs="Times New Roman"/>
          <w:sz w:val="20"/>
          <w:szCs w:val="20"/>
        </w:rPr>
        <w:t xml:space="preserve">menjadi peserta yang aktif dalam pengetahuan dan terlibat dalam debat tentang topik sains yang relevan dan penting bagi mereka dan masyarakat tempat mereka tinggal. Selain itu terdapat hubungan antara proses berargumen dengan pemahaman siswa dalam sains. Siswa-siswa sains harusnya juga menginformasikan opini, mengerti secara saintik, mendemonstrasikan pola logis dan rasional dalam bernalar, dan mendukung argumen mereka dengan bukti. </w:t>
      </w:r>
      <w:r w:rsidR="00454B2C" w:rsidRPr="008C74F6">
        <w:rPr>
          <w:rFonts w:ascii="Times New Roman" w:hAnsi="Times New Roman" w:cs="Times New Roman"/>
          <w:sz w:val="20"/>
          <w:szCs w:val="20"/>
        </w:rPr>
        <w:t xml:space="preserve">Garcia-Mila </w:t>
      </w:r>
      <w:r w:rsidR="00454B2C" w:rsidRPr="008C74F6">
        <w:rPr>
          <w:rFonts w:ascii="Times New Roman" w:hAnsi="Times New Roman" w:cs="Times New Roman"/>
          <w:i/>
          <w:sz w:val="20"/>
          <w:szCs w:val="20"/>
        </w:rPr>
        <w:t>et al.</w:t>
      </w:r>
      <w:r w:rsidR="00454B2C" w:rsidRPr="008C74F6">
        <w:rPr>
          <w:rFonts w:ascii="Times New Roman" w:hAnsi="Times New Roman" w:cs="Times New Roman"/>
          <w:sz w:val="20"/>
          <w:szCs w:val="20"/>
        </w:rPr>
        <w:t xml:space="preserve"> (2013) dalam penelitiannya mengemukakan  bahwa </w:t>
      </w:r>
      <w:r w:rsidR="00454B2C" w:rsidRPr="008C74F6">
        <w:rPr>
          <w:rFonts w:ascii="Times New Roman" w:eastAsia="Times New Roman" w:hAnsi="Times New Roman" w:cs="Times New Roman"/>
          <w:sz w:val="20"/>
          <w:szCs w:val="20"/>
        </w:rPr>
        <w:t xml:space="preserve">argumentasi juga mempengaruhi kualitas dan kompleksitas pengetahuan siswa dimana argumentasi memberikan kesempatan bagi siswa untuk membangun pengetahuan dan pemahaman mereka menggunakan semua informasi yang relevan maupun tidak, menghubungkan antar konten, dan </w:t>
      </w:r>
      <w:r w:rsidR="00454B2C" w:rsidRPr="008C74F6">
        <w:rPr>
          <w:rFonts w:ascii="Times New Roman" w:eastAsia="Times New Roman" w:hAnsi="Times New Roman" w:cs="Times New Roman"/>
          <w:sz w:val="20"/>
          <w:szCs w:val="20"/>
        </w:rPr>
        <w:lastRenderedPageBreak/>
        <w:t xml:space="preserve">meningkatkan kemampuan siswa dalam menjelaskan pengetahuan ilmiahnya. </w:t>
      </w:r>
    </w:p>
    <w:p w:rsidR="00A56272" w:rsidRPr="008C74F6" w:rsidRDefault="00F67740" w:rsidP="00C33380">
      <w:pPr>
        <w:pStyle w:val="ListParagraph"/>
        <w:spacing w:after="0" w:line="240" w:lineRule="auto"/>
        <w:ind w:left="0" w:firstLine="360"/>
        <w:jc w:val="both"/>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Riset me</w:t>
      </w:r>
      <w:r w:rsidR="00FE4869" w:rsidRPr="008C74F6">
        <w:rPr>
          <w:rFonts w:ascii="Times New Roman" w:eastAsia="Times New Roman" w:hAnsi="Times New Roman" w:cs="Times New Roman"/>
          <w:sz w:val="20"/>
          <w:szCs w:val="20"/>
        </w:rPr>
        <w:t xml:space="preserve">nunjukkan bahwa ada dampak </w:t>
      </w:r>
      <w:r w:rsidRPr="008C74F6">
        <w:rPr>
          <w:rFonts w:ascii="Times New Roman" w:eastAsia="Times New Roman" w:hAnsi="Times New Roman" w:cs="Times New Roman"/>
          <w:sz w:val="20"/>
          <w:szCs w:val="20"/>
        </w:rPr>
        <w:t xml:space="preserve">besar dari </w:t>
      </w:r>
      <w:r w:rsidRPr="008C74F6">
        <w:rPr>
          <w:rFonts w:ascii="Times New Roman" w:eastAsia="Times New Roman" w:hAnsi="Times New Roman" w:cs="Times New Roman"/>
          <w:sz w:val="20"/>
          <w:szCs w:val="20"/>
          <w:shd w:val="clear" w:color="auto" w:fill="FFFFFF" w:themeFill="background1"/>
        </w:rPr>
        <w:t xml:space="preserve">keterlibatan argumentasi dalam hasil belajar siswa </w:t>
      </w:r>
      <w:r w:rsidRPr="008C74F6">
        <w:rPr>
          <w:rFonts w:ascii="Times New Roman" w:eastAsia="Times New Roman" w:hAnsi="Times New Roman" w:cs="Times New Roman"/>
          <w:sz w:val="20"/>
          <w:szCs w:val="20"/>
        </w:rPr>
        <w:t>dengan lebih banyak pengetahuan (</w:t>
      </w:r>
      <w:r w:rsidRPr="008C74F6">
        <w:rPr>
          <w:rFonts w:ascii="Times New Roman" w:hAnsi="Times New Roman" w:cs="Times New Roman"/>
          <w:sz w:val="20"/>
          <w:szCs w:val="20"/>
        </w:rPr>
        <w:t xml:space="preserve">Venville dan Dawson, 2010). </w:t>
      </w:r>
      <w:r w:rsidRPr="008C74F6">
        <w:rPr>
          <w:rFonts w:ascii="Times New Roman" w:eastAsia="Times New Roman" w:hAnsi="Times New Roman" w:cs="Times New Roman"/>
          <w:sz w:val="20"/>
          <w:szCs w:val="20"/>
        </w:rPr>
        <w:t xml:space="preserve">Selain itu argumentasi mungkin juga mempengaruhi kualitas dan kompleksitas pengetahuan.  </w:t>
      </w:r>
      <w:r w:rsidR="00A56272" w:rsidRPr="008C74F6">
        <w:rPr>
          <w:rFonts w:ascii="Times New Roman" w:hAnsi="Times New Roman" w:cs="Times New Roman"/>
          <w:sz w:val="20"/>
          <w:szCs w:val="20"/>
        </w:rPr>
        <w:t xml:space="preserve">Choi </w:t>
      </w:r>
      <w:r w:rsidR="00A56272" w:rsidRPr="008C74F6">
        <w:rPr>
          <w:rFonts w:ascii="Times New Roman" w:hAnsi="Times New Roman" w:cs="Times New Roman"/>
          <w:i/>
          <w:sz w:val="20"/>
          <w:szCs w:val="20"/>
        </w:rPr>
        <w:t>et al.</w:t>
      </w:r>
      <w:r w:rsidR="00A56272" w:rsidRPr="008C74F6">
        <w:rPr>
          <w:rFonts w:ascii="Times New Roman" w:hAnsi="Times New Roman" w:cs="Times New Roman"/>
          <w:sz w:val="20"/>
          <w:szCs w:val="20"/>
        </w:rPr>
        <w:t xml:space="preserve"> (2013) juga menemukan bahwa selama diskusi argumentatif  berlangsung, siswa dapat lebih bebas mengemukakan komentar, gagasan, dan hasil pemikirannya berdasarkan pengetahuan dan fakta-fakta untuk memperkuat argumentnya masing-masing. </w:t>
      </w:r>
      <w:r w:rsidRPr="008C74F6">
        <w:rPr>
          <w:rFonts w:ascii="Times New Roman" w:hAnsi="Times New Roman" w:cs="Times New Roman"/>
          <w:sz w:val="20"/>
          <w:szCs w:val="20"/>
        </w:rPr>
        <w:t>Dari penjelasan Venville dan Dawson (2010) tentang harus aktifnya siswa dalam topik sains dan masyarakat tempat tinggal mereka, penerapan model PBL yang menempatkan masalah sebagai dasar pembelajarannya dianggap cocok untuk membangun penguasaan konsep serta kemampuan argumentasi siswa dalam belajar IPA.</w:t>
      </w:r>
      <w:r w:rsidR="00A56272" w:rsidRPr="008C74F6">
        <w:rPr>
          <w:rFonts w:ascii="Times New Roman" w:hAnsi="Times New Roman" w:cs="Times New Roman"/>
          <w:sz w:val="20"/>
          <w:szCs w:val="20"/>
        </w:rPr>
        <w:t xml:space="preserve"> </w:t>
      </w:r>
    </w:p>
    <w:p w:rsidR="00840CF3" w:rsidRPr="008C74F6" w:rsidRDefault="00F67740"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t xml:space="preserve">Dari hasil observasi lapangan yang dilakukan di salah satu SMP di Kabupaten Cianjur, penulis menemukan bahwa siswa kurang aktifnya siswa di kelas dalam hal ini mengemukakan pendapat atau menjawab pertanyaan guru baik dalam pembelajaran di kelas maupun kelompok kecil. Hal ini disebabkan belum terbiasanya siswa dalam mengemukakan gagasan pribadi berkaitan dengan materi. Siswa cenderung malu bahkan takut salah saat diminta untuk menjawab pertanyaan atau pendapatnya. </w:t>
      </w:r>
      <w:r w:rsidR="00FE4869" w:rsidRPr="008C74F6">
        <w:rPr>
          <w:rFonts w:ascii="Times New Roman" w:hAnsi="Times New Roman" w:cs="Times New Roman"/>
          <w:sz w:val="20"/>
          <w:szCs w:val="20"/>
        </w:rPr>
        <w:t xml:space="preserve">Seharunya, </w:t>
      </w:r>
      <w:r w:rsidRPr="008C74F6">
        <w:rPr>
          <w:rFonts w:ascii="Times New Roman" w:hAnsi="Times New Roman" w:cs="Times New Roman"/>
          <w:sz w:val="20"/>
          <w:szCs w:val="20"/>
        </w:rPr>
        <w:t xml:space="preserve">siswa dibiasakan untuk saling memberi tanggapan mengenai materi yang sedang dipelajari. </w:t>
      </w:r>
    </w:p>
    <w:p w:rsidR="00A56272" w:rsidRPr="008C74F6" w:rsidRDefault="00A56272"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t xml:space="preserve">Berland dan Hammer (2012) mengemukakan bahwa langkah pertama untuk membantu perkembangan argumentasi siswa yaitu menciptakan lingkungan belajar dimana siswa paham tentang apa yang akan dikerjakan dan  tujuan dari diskusi,  dan meluruskannya dengan argumentasi ilmiah. Hal ini tentu saja dapat memberikan pengaruh yang positif dan bermanfaat  meningkatkan kualitas argumen dan pemahaman siswa (Venville dan Dawson, 2010; Berland dan Hammer, 2012; Gracia-Mila </w:t>
      </w:r>
      <w:r w:rsidRPr="008C74F6">
        <w:rPr>
          <w:rFonts w:ascii="Times New Roman" w:hAnsi="Times New Roman" w:cs="Times New Roman"/>
          <w:i/>
          <w:sz w:val="20"/>
          <w:szCs w:val="20"/>
        </w:rPr>
        <w:t>et al.,</w:t>
      </w:r>
      <w:r w:rsidRPr="008C74F6">
        <w:rPr>
          <w:rFonts w:ascii="Times New Roman" w:hAnsi="Times New Roman" w:cs="Times New Roman"/>
          <w:sz w:val="20"/>
          <w:szCs w:val="20"/>
        </w:rPr>
        <w:t>2013).</w:t>
      </w:r>
    </w:p>
    <w:p w:rsidR="00F67740" w:rsidRPr="008C74F6" w:rsidRDefault="00F67740" w:rsidP="00C33380">
      <w:pPr>
        <w:pStyle w:val="ListParagraph"/>
        <w:spacing w:after="0" w:line="240" w:lineRule="auto"/>
        <w:ind w:left="0" w:firstLine="360"/>
        <w:jc w:val="both"/>
        <w:rPr>
          <w:rFonts w:ascii="Times New Roman" w:hAnsi="Times New Roman" w:cs="Times New Roman"/>
          <w:sz w:val="20"/>
          <w:szCs w:val="20"/>
        </w:rPr>
      </w:pPr>
      <w:r w:rsidRPr="008C74F6">
        <w:rPr>
          <w:rFonts w:ascii="Times New Roman" w:hAnsi="Times New Roman" w:cs="Times New Roman"/>
          <w:sz w:val="20"/>
          <w:szCs w:val="20"/>
        </w:rPr>
        <w:t xml:space="preserve">Penerapan model pembelajaran juga jarang dilakukan padahal dengan penerapan model pembelajaran yang tepat, misalnya </w:t>
      </w:r>
      <w:r w:rsidRPr="008C74F6">
        <w:rPr>
          <w:rFonts w:ascii="Times New Roman" w:hAnsi="Times New Roman" w:cs="Times New Roman"/>
          <w:sz w:val="20"/>
          <w:szCs w:val="20"/>
        </w:rPr>
        <w:lastRenderedPageBreak/>
        <w:t xml:space="preserve">PBL (Bilgin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2009), dapat membantu siswa dalam berpikir, menyelesaikan masalah dalam proses meningkatkan keterampilan berpikir dengan menghubungkan konsep yang sedang dipelajari dalam konteks dunia nyata. Selain dapat membantu siswa dalam menemukan konsep, PBL juga dapat melatih siswa untuk dapat mengungkapkan pendapatnya tentang solusi dan penjelasan yang berkaitan dengan materi yang sedang dipelajari. </w:t>
      </w:r>
    </w:p>
    <w:p w:rsidR="0085094C" w:rsidRPr="008C74F6" w:rsidRDefault="00A56272" w:rsidP="00C33380">
      <w:pPr>
        <w:spacing w:after="0" w:line="240" w:lineRule="auto"/>
        <w:ind w:firstLine="294"/>
        <w:jc w:val="both"/>
        <w:rPr>
          <w:rFonts w:ascii="Times New Roman" w:hAnsi="Times New Roman" w:cs="Times New Roman"/>
          <w:sz w:val="20"/>
          <w:szCs w:val="20"/>
        </w:rPr>
      </w:pPr>
      <w:r w:rsidRPr="008C74F6">
        <w:rPr>
          <w:rFonts w:ascii="Times New Roman" w:hAnsi="Times New Roman" w:cs="Times New Roman"/>
          <w:sz w:val="20"/>
          <w:szCs w:val="20"/>
          <w:lang w:val="id-ID"/>
        </w:rPr>
        <w:t>Materi pembelajaran IPA terpadu pada peneliti</w:t>
      </w:r>
      <w:r w:rsidR="00D450E1" w:rsidRPr="008C74F6">
        <w:rPr>
          <w:rFonts w:ascii="Times New Roman" w:hAnsi="Times New Roman" w:cs="Times New Roman"/>
          <w:sz w:val="20"/>
          <w:szCs w:val="20"/>
          <w:lang w:val="id-ID"/>
        </w:rPr>
        <w:t xml:space="preserve">an ini adalah materi “Interaksi </w:t>
      </w:r>
      <w:r w:rsidR="00D450E1" w:rsidRPr="008C74F6">
        <w:rPr>
          <w:rFonts w:ascii="Times New Roman" w:hAnsi="Times New Roman" w:cs="Times New Roman"/>
          <w:sz w:val="20"/>
          <w:szCs w:val="20"/>
          <w:lang w:val="id-ID"/>
        </w:rPr>
        <w:lastRenderedPageBreak/>
        <w:t xml:space="preserve">Mahluk Hidup </w:t>
      </w:r>
      <w:r w:rsidR="00D450E1" w:rsidRPr="008C74F6">
        <w:rPr>
          <w:rFonts w:ascii="Times New Roman" w:hAnsi="Times New Roman" w:cs="Times New Roman"/>
          <w:sz w:val="20"/>
          <w:szCs w:val="20"/>
          <w:lang w:val="en-GB"/>
        </w:rPr>
        <w:t>dengan Lingkungannya</w:t>
      </w:r>
      <w:r w:rsidRPr="008C74F6">
        <w:rPr>
          <w:rFonts w:ascii="Times New Roman" w:hAnsi="Times New Roman" w:cs="Times New Roman"/>
          <w:sz w:val="20"/>
          <w:szCs w:val="20"/>
          <w:lang w:val="id-ID"/>
        </w:rPr>
        <w:t xml:space="preserve">” yang dikontruksikan menggunakan pendekatan terpadu tipe </w:t>
      </w:r>
      <w:r w:rsidRPr="008C74F6">
        <w:rPr>
          <w:rFonts w:ascii="Times New Roman" w:hAnsi="Times New Roman" w:cs="Times New Roman"/>
          <w:i/>
          <w:sz w:val="20"/>
          <w:szCs w:val="20"/>
          <w:lang w:val="id-ID"/>
        </w:rPr>
        <w:t>connected</w:t>
      </w:r>
      <w:r w:rsidR="009A0CAA" w:rsidRPr="008C74F6">
        <w:rPr>
          <w:rFonts w:ascii="Times New Roman" w:hAnsi="Times New Roman" w:cs="Times New Roman"/>
          <w:sz w:val="20"/>
          <w:szCs w:val="20"/>
          <w:lang w:val="id-ID"/>
        </w:rPr>
        <w:t xml:space="preserve"> yaitu </w:t>
      </w:r>
      <w:r w:rsidR="009A0CAA" w:rsidRPr="008C74F6">
        <w:rPr>
          <w:rFonts w:ascii="Times New Roman" w:hAnsi="Times New Roman" w:cs="Times New Roman"/>
          <w:sz w:val="20"/>
          <w:szCs w:val="20"/>
        </w:rPr>
        <w:t>pengintergrasian kurikulum dalam satu disiplin ilmu</w:t>
      </w:r>
      <w:r w:rsidRPr="008C74F6">
        <w:rPr>
          <w:rStyle w:val="apple-style-span"/>
          <w:rFonts w:ascii="Times New Roman" w:hAnsi="Times New Roman" w:cs="Times New Roman"/>
          <w:color w:val="000000" w:themeColor="text1"/>
          <w:sz w:val="20"/>
          <w:szCs w:val="20"/>
          <w:lang w:val="id-ID"/>
        </w:rPr>
        <w:t xml:space="preserve"> </w:t>
      </w:r>
      <w:r w:rsidR="009A0CAA" w:rsidRPr="008C74F6">
        <w:rPr>
          <w:rStyle w:val="apple-style-span"/>
          <w:rFonts w:ascii="Times New Roman" w:hAnsi="Times New Roman" w:cs="Times New Roman"/>
          <w:color w:val="000000" w:themeColor="text1"/>
          <w:sz w:val="20"/>
          <w:szCs w:val="20"/>
          <w:lang w:val="en-GB"/>
        </w:rPr>
        <w:t xml:space="preserve">( </w:t>
      </w:r>
      <w:r w:rsidR="009A0CAA" w:rsidRPr="008C74F6">
        <w:rPr>
          <w:rFonts w:ascii="Times New Roman" w:hAnsi="Times New Roman" w:cs="Times New Roman"/>
          <w:sz w:val="20"/>
          <w:szCs w:val="20"/>
        </w:rPr>
        <w:t xml:space="preserve">Fogarty, </w:t>
      </w:r>
      <w:r w:rsidRPr="008C74F6">
        <w:rPr>
          <w:rFonts w:ascii="Times New Roman" w:hAnsi="Times New Roman" w:cs="Times New Roman"/>
          <w:sz w:val="20"/>
          <w:szCs w:val="20"/>
        </w:rPr>
        <w:t>1991)</w:t>
      </w:r>
      <w:r w:rsidR="009A0CAA" w:rsidRPr="008C74F6">
        <w:rPr>
          <w:rFonts w:ascii="Times New Roman" w:hAnsi="Times New Roman" w:cs="Times New Roman"/>
          <w:sz w:val="20"/>
          <w:szCs w:val="20"/>
        </w:rPr>
        <w:t>.</w:t>
      </w:r>
      <w:r w:rsidRPr="008C74F6">
        <w:rPr>
          <w:rFonts w:ascii="Times New Roman" w:hAnsi="Times New Roman" w:cs="Times New Roman"/>
          <w:sz w:val="20"/>
          <w:szCs w:val="20"/>
        </w:rPr>
        <w:t xml:space="preserve"> </w:t>
      </w:r>
    </w:p>
    <w:p w:rsidR="003F25EC" w:rsidRPr="008C74F6" w:rsidRDefault="003F25EC" w:rsidP="00C33380">
      <w:pPr>
        <w:spacing w:after="0" w:line="240" w:lineRule="auto"/>
        <w:ind w:left="426" w:firstLine="294"/>
        <w:jc w:val="both"/>
        <w:rPr>
          <w:rFonts w:ascii="Times New Roman" w:hAnsi="Times New Roman" w:cs="Times New Roman"/>
          <w:sz w:val="20"/>
          <w:szCs w:val="20"/>
        </w:rPr>
      </w:pPr>
    </w:p>
    <w:p w:rsidR="00D450E1" w:rsidRPr="008C74F6" w:rsidRDefault="00D450E1" w:rsidP="00C33380">
      <w:pPr>
        <w:spacing w:after="0" w:line="240" w:lineRule="auto"/>
        <w:jc w:val="both"/>
        <w:rPr>
          <w:rFonts w:ascii="Times New Roman" w:hAnsi="Times New Roman" w:cs="Times New Roman"/>
          <w:sz w:val="20"/>
          <w:szCs w:val="20"/>
          <w:lang w:val="id-ID"/>
        </w:rPr>
      </w:pPr>
      <w:r w:rsidRPr="008C74F6">
        <w:rPr>
          <w:rFonts w:ascii="Times New Roman" w:hAnsi="Times New Roman" w:cs="Times New Roman"/>
          <w:b/>
          <w:sz w:val="20"/>
          <w:szCs w:val="20"/>
          <w:lang w:val="id-ID"/>
        </w:rPr>
        <w:t>METODE</w:t>
      </w:r>
    </w:p>
    <w:p w:rsidR="00D450E1" w:rsidRPr="008C74F6" w:rsidRDefault="00D450E1" w:rsidP="00C33380">
      <w:pPr>
        <w:spacing w:after="0" w:line="240" w:lineRule="auto"/>
        <w:ind w:firstLine="540"/>
        <w:jc w:val="both"/>
        <w:rPr>
          <w:rFonts w:ascii="Times New Roman" w:hAnsi="Times New Roman" w:cs="Times New Roman"/>
          <w:sz w:val="20"/>
          <w:szCs w:val="20"/>
        </w:rPr>
      </w:pPr>
      <w:r w:rsidRPr="008C74F6">
        <w:rPr>
          <w:rFonts w:ascii="Times New Roman" w:hAnsi="Times New Roman" w:cs="Times New Roman"/>
          <w:sz w:val="20"/>
          <w:szCs w:val="20"/>
          <w:lang w:val="id-ID"/>
        </w:rPr>
        <w:t xml:space="preserve">Metode penelitian yang digunakan dalam penelitian ini  adalah </w:t>
      </w:r>
      <w:r w:rsidRPr="008C74F6">
        <w:rPr>
          <w:rFonts w:ascii="Times New Roman" w:hAnsi="Times New Roman" w:cs="Times New Roman"/>
          <w:i/>
          <w:color w:val="000000" w:themeColor="text1"/>
          <w:sz w:val="20"/>
          <w:szCs w:val="20"/>
          <w:lang w:val="id-ID"/>
        </w:rPr>
        <w:t>Quasi Eksperimen</w:t>
      </w:r>
      <w:r w:rsidR="00FE4869" w:rsidRPr="008C74F6">
        <w:rPr>
          <w:rFonts w:ascii="Times New Roman" w:hAnsi="Times New Roman" w:cs="Times New Roman"/>
          <w:color w:val="000000" w:themeColor="text1"/>
          <w:sz w:val="20"/>
          <w:szCs w:val="20"/>
          <w:lang w:val="id-ID"/>
        </w:rPr>
        <w:t xml:space="preserve"> dengan desain penelitian </w:t>
      </w:r>
      <w:r w:rsidRPr="008C74F6">
        <w:rPr>
          <w:rFonts w:ascii="Times New Roman" w:hAnsi="Times New Roman" w:cs="Times New Roman"/>
          <w:i/>
          <w:sz w:val="20"/>
          <w:szCs w:val="20"/>
        </w:rPr>
        <w:t>The</w:t>
      </w:r>
      <w:r w:rsidRPr="008C74F6">
        <w:rPr>
          <w:rFonts w:ascii="Times New Roman" w:hAnsi="Times New Roman" w:cs="Times New Roman"/>
          <w:sz w:val="20"/>
          <w:szCs w:val="20"/>
        </w:rPr>
        <w:t xml:space="preserve"> </w:t>
      </w:r>
      <w:r w:rsidRPr="008C74F6">
        <w:rPr>
          <w:rFonts w:ascii="Times New Roman" w:hAnsi="Times New Roman" w:cs="Times New Roman"/>
          <w:i/>
          <w:sz w:val="20"/>
          <w:szCs w:val="20"/>
        </w:rPr>
        <w:t>Non-Equivalen Pretest-Posttest Design</w:t>
      </w:r>
      <w:r w:rsidRPr="008C74F6">
        <w:rPr>
          <w:rFonts w:ascii="Times New Roman" w:hAnsi="Times New Roman" w:cs="Times New Roman"/>
          <w:color w:val="000000" w:themeColor="text1"/>
          <w:sz w:val="20"/>
          <w:szCs w:val="20"/>
          <w:lang w:val="id-ID"/>
        </w:rPr>
        <w:t xml:space="preserve"> (Sugiyono, 2013).</w:t>
      </w:r>
      <w:r w:rsidRPr="008C74F6">
        <w:rPr>
          <w:rFonts w:ascii="Times New Roman" w:hAnsi="Times New Roman" w:cs="Times New Roman"/>
          <w:sz w:val="20"/>
          <w:szCs w:val="20"/>
          <w:lang w:val="id-ID"/>
        </w:rPr>
        <w:t xml:space="preserve"> Desain penelitian ini disajikan pada Tabel </w:t>
      </w:r>
      <w:r w:rsidR="00FE4869" w:rsidRPr="008C74F6">
        <w:rPr>
          <w:rFonts w:ascii="Times New Roman" w:hAnsi="Times New Roman" w:cs="Times New Roman"/>
          <w:sz w:val="20"/>
          <w:szCs w:val="20"/>
          <w:lang w:val="en-GB"/>
        </w:rPr>
        <w:t xml:space="preserve">1 </w:t>
      </w:r>
      <w:r w:rsidRPr="008C74F6">
        <w:rPr>
          <w:rFonts w:ascii="Times New Roman" w:hAnsi="Times New Roman" w:cs="Times New Roman"/>
          <w:sz w:val="20"/>
          <w:szCs w:val="20"/>
          <w:lang w:val="id-ID"/>
        </w:rPr>
        <w:t xml:space="preserve">di bawah ini. </w:t>
      </w:r>
    </w:p>
    <w:p w:rsidR="00C33380" w:rsidRPr="008C74F6" w:rsidRDefault="00C33380" w:rsidP="00C33380">
      <w:pPr>
        <w:spacing w:after="0" w:line="240" w:lineRule="auto"/>
        <w:ind w:firstLine="540"/>
        <w:jc w:val="both"/>
        <w:rPr>
          <w:rFonts w:ascii="Times New Roman" w:hAnsi="Times New Roman" w:cs="Times New Roman"/>
          <w:sz w:val="20"/>
          <w:szCs w:val="20"/>
        </w:rPr>
        <w:sectPr w:rsidR="00C33380" w:rsidRPr="008C74F6" w:rsidSect="00C33380">
          <w:type w:val="continuous"/>
          <w:pgSz w:w="11906" w:h="16838"/>
          <w:pgMar w:top="2268" w:right="1701" w:bottom="1701" w:left="2268" w:header="709" w:footer="709" w:gutter="0"/>
          <w:cols w:num="2" w:space="708"/>
          <w:docGrid w:linePitch="360"/>
        </w:sectPr>
      </w:pPr>
    </w:p>
    <w:p w:rsidR="00F55668" w:rsidRPr="008C74F6" w:rsidRDefault="00F55668" w:rsidP="00C33380">
      <w:pPr>
        <w:spacing w:after="0" w:line="240" w:lineRule="auto"/>
        <w:jc w:val="both"/>
        <w:rPr>
          <w:rFonts w:ascii="Times New Roman" w:hAnsi="Times New Roman" w:cs="Times New Roman"/>
          <w:sz w:val="20"/>
          <w:szCs w:val="20"/>
        </w:rPr>
        <w:sectPr w:rsidR="00F55668" w:rsidRPr="008C74F6" w:rsidSect="00071C43">
          <w:type w:val="continuous"/>
          <w:pgSz w:w="11906" w:h="16838"/>
          <w:pgMar w:top="2268" w:right="1701" w:bottom="1701" w:left="2268" w:header="708" w:footer="708" w:gutter="0"/>
          <w:cols w:space="708"/>
          <w:docGrid w:linePitch="360"/>
        </w:sectPr>
      </w:pPr>
    </w:p>
    <w:p w:rsidR="00D450E1" w:rsidRPr="008C74F6" w:rsidRDefault="00D450E1" w:rsidP="00C33380">
      <w:pPr>
        <w:spacing w:after="0" w:line="240" w:lineRule="auto"/>
        <w:jc w:val="both"/>
        <w:rPr>
          <w:rFonts w:ascii="Times New Roman" w:hAnsi="Times New Roman" w:cs="Times New Roman"/>
          <w:sz w:val="20"/>
          <w:szCs w:val="20"/>
        </w:rPr>
      </w:pPr>
    </w:p>
    <w:p w:rsidR="00D450E1" w:rsidRPr="008C74F6" w:rsidRDefault="00D450E1" w:rsidP="00C33380">
      <w:pPr>
        <w:spacing w:after="0"/>
        <w:jc w:val="center"/>
        <w:rPr>
          <w:rFonts w:ascii="Times New Roman" w:hAnsi="Times New Roman" w:cs="Times New Roman"/>
          <w:sz w:val="20"/>
          <w:szCs w:val="20"/>
        </w:rPr>
      </w:pPr>
      <w:r w:rsidRPr="008C74F6">
        <w:rPr>
          <w:rFonts w:ascii="Times New Roman" w:hAnsi="Times New Roman" w:cs="Times New Roman"/>
          <w:sz w:val="20"/>
          <w:szCs w:val="20"/>
        </w:rPr>
        <w:t>Tabel 1. Desain Penelitian</w:t>
      </w:r>
      <w:r w:rsidR="003F25EC" w:rsidRPr="008C74F6">
        <w:rPr>
          <w:rFonts w:ascii="Times New Roman" w:hAnsi="Times New Roman" w:cs="Times New Roman"/>
          <w:sz w:val="20"/>
          <w:szCs w:val="20"/>
        </w:rPr>
        <w:t xml:space="preserve"> </w:t>
      </w:r>
      <w:r w:rsidR="003F25EC" w:rsidRPr="008C74F6">
        <w:rPr>
          <w:rFonts w:ascii="Times New Roman" w:hAnsi="Times New Roman" w:cs="Times New Roman"/>
          <w:i/>
          <w:sz w:val="20"/>
          <w:szCs w:val="20"/>
        </w:rPr>
        <w:t>The</w:t>
      </w:r>
      <w:r w:rsidR="003F25EC" w:rsidRPr="008C74F6">
        <w:rPr>
          <w:rFonts w:ascii="Times New Roman" w:hAnsi="Times New Roman" w:cs="Times New Roman"/>
          <w:sz w:val="20"/>
          <w:szCs w:val="20"/>
        </w:rPr>
        <w:t xml:space="preserve"> </w:t>
      </w:r>
      <w:r w:rsidR="003F25EC" w:rsidRPr="008C74F6">
        <w:rPr>
          <w:rFonts w:ascii="Times New Roman" w:hAnsi="Times New Roman" w:cs="Times New Roman"/>
          <w:i/>
          <w:sz w:val="20"/>
          <w:szCs w:val="20"/>
        </w:rPr>
        <w:t>Non-Equivalen Pretest-Posttest Design</w:t>
      </w:r>
    </w:p>
    <w:tbl>
      <w:tblPr>
        <w:tblStyle w:val="PlainTable4"/>
        <w:tblW w:w="0" w:type="auto"/>
        <w:tblInd w:w="2005" w:type="dxa"/>
        <w:tblLook w:val="04A0" w:firstRow="1" w:lastRow="0" w:firstColumn="1" w:lastColumn="0" w:noHBand="0" w:noVBand="1"/>
      </w:tblPr>
      <w:tblGrid>
        <w:gridCol w:w="897"/>
        <w:gridCol w:w="970"/>
        <w:gridCol w:w="1379"/>
        <w:gridCol w:w="1083"/>
      </w:tblGrid>
      <w:tr w:rsidR="00D450E1" w:rsidRPr="008C74F6" w:rsidTr="00C3338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97" w:type="dxa"/>
          </w:tcPr>
          <w:p w:rsidR="00D450E1" w:rsidRPr="008C74F6" w:rsidRDefault="00D450E1" w:rsidP="00C33380">
            <w:pPr>
              <w:pStyle w:val="ListParagraph"/>
              <w:spacing w:after="0" w:line="360" w:lineRule="auto"/>
              <w:ind w:left="0"/>
              <w:jc w:val="both"/>
              <w:rPr>
                <w:rFonts w:ascii="Times New Roman" w:hAnsi="Times New Roman" w:cs="Times New Roman"/>
                <w:b w:val="0"/>
                <w:sz w:val="20"/>
                <w:szCs w:val="20"/>
              </w:rPr>
            </w:pPr>
            <w:r w:rsidRPr="008C74F6">
              <w:rPr>
                <w:rFonts w:ascii="Times New Roman" w:hAnsi="Times New Roman" w:cs="Times New Roman"/>
                <w:b w:val="0"/>
                <w:sz w:val="20"/>
                <w:szCs w:val="20"/>
              </w:rPr>
              <w:t>Kelas</w:t>
            </w:r>
          </w:p>
        </w:tc>
        <w:tc>
          <w:tcPr>
            <w:tcW w:w="970" w:type="dxa"/>
          </w:tcPr>
          <w:p w:rsidR="00D450E1" w:rsidRPr="008C74F6" w:rsidRDefault="00D450E1" w:rsidP="00C33380">
            <w:pPr>
              <w:pStyle w:val="ListParagraph"/>
              <w:spacing w:after="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Pretest</w:t>
            </w:r>
          </w:p>
        </w:tc>
        <w:tc>
          <w:tcPr>
            <w:tcW w:w="1379" w:type="dxa"/>
          </w:tcPr>
          <w:p w:rsidR="00D450E1" w:rsidRPr="008C74F6" w:rsidRDefault="00D450E1" w:rsidP="00C33380">
            <w:pPr>
              <w:pStyle w:val="ListParagraph"/>
              <w:spacing w:after="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Perlakuan</w:t>
            </w:r>
          </w:p>
        </w:tc>
        <w:tc>
          <w:tcPr>
            <w:tcW w:w="1083" w:type="dxa"/>
          </w:tcPr>
          <w:p w:rsidR="00D450E1" w:rsidRPr="008C74F6" w:rsidRDefault="00D450E1" w:rsidP="00C33380">
            <w:pPr>
              <w:pStyle w:val="ListParagraph"/>
              <w:spacing w:after="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Posttest</w:t>
            </w:r>
          </w:p>
        </w:tc>
      </w:tr>
      <w:tr w:rsidR="003F25EC" w:rsidRPr="008C74F6" w:rsidTr="00C3338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97" w:type="dxa"/>
          </w:tcPr>
          <w:p w:rsidR="00D450E1" w:rsidRPr="008C74F6" w:rsidRDefault="00D450E1" w:rsidP="00C33380">
            <w:pPr>
              <w:pStyle w:val="ListParagraph"/>
              <w:spacing w:after="0" w:line="360" w:lineRule="auto"/>
              <w:ind w:left="0"/>
              <w:jc w:val="both"/>
              <w:rPr>
                <w:rFonts w:ascii="Times New Roman" w:hAnsi="Times New Roman" w:cs="Times New Roman"/>
                <w:b w:val="0"/>
                <w:sz w:val="20"/>
                <w:szCs w:val="20"/>
              </w:rPr>
            </w:pPr>
            <w:r w:rsidRPr="008C74F6">
              <w:rPr>
                <w:rFonts w:ascii="Times New Roman" w:hAnsi="Times New Roman" w:cs="Times New Roman"/>
                <w:b w:val="0"/>
                <w:sz w:val="20"/>
                <w:szCs w:val="20"/>
              </w:rPr>
              <w:t>A</w:t>
            </w:r>
          </w:p>
        </w:tc>
        <w:tc>
          <w:tcPr>
            <w:tcW w:w="970" w:type="dxa"/>
          </w:tcPr>
          <w:p w:rsidR="00D450E1" w:rsidRPr="008C74F6" w:rsidRDefault="00D450E1" w:rsidP="00C33380">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O</w:t>
            </w:r>
            <w:r w:rsidRPr="008C74F6">
              <w:rPr>
                <w:rFonts w:ascii="Times New Roman" w:hAnsi="Times New Roman" w:cs="Times New Roman"/>
                <w:sz w:val="20"/>
                <w:szCs w:val="20"/>
                <w:vertAlign w:val="subscript"/>
              </w:rPr>
              <w:t>1</w:t>
            </w:r>
          </w:p>
        </w:tc>
        <w:tc>
          <w:tcPr>
            <w:tcW w:w="1379" w:type="dxa"/>
          </w:tcPr>
          <w:p w:rsidR="00D450E1" w:rsidRPr="008C74F6" w:rsidRDefault="00D450E1" w:rsidP="00C33380">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X</w:t>
            </w:r>
            <w:r w:rsidRPr="008C74F6">
              <w:rPr>
                <w:rFonts w:ascii="Times New Roman" w:hAnsi="Times New Roman" w:cs="Times New Roman"/>
                <w:sz w:val="20"/>
                <w:szCs w:val="20"/>
                <w:vertAlign w:val="subscript"/>
              </w:rPr>
              <w:t>1</w:t>
            </w:r>
          </w:p>
        </w:tc>
        <w:tc>
          <w:tcPr>
            <w:tcW w:w="1083" w:type="dxa"/>
          </w:tcPr>
          <w:p w:rsidR="00D450E1" w:rsidRPr="008C74F6" w:rsidRDefault="00D450E1" w:rsidP="00C33380">
            <w:pPr>
              <w:pStyle w:val="ListParagraph"/>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O</w:t>
            </w:r>
            <w:r w:rsidRPr="008C74F6">
              <w:rPr>
                <w:rFonts w:ascii="Times New Roman" w:hAnsi="Times New Roman" w:cs="Times New Roman"/>
                <w:sz w:val="20"/>
                <w:szCs w:val="20"/>
                <w:vertAlign w:val="subscript"/>
              </w:rPr>
              <w:t>2</w:t>
            </w:r>
          </w:p>
        </w:tc>
      </w:tr>
      <w:tr w:rsidR="00D450E1" w:rsidRPr="008C74F6" w:rsidTr="00C33380">
        <w:trPr>
          <w:trHeight w:val="400"/>
        </w:trPr>
        <w:tc>
          <w:tcPr>
            <w:cnfStyle w:val="001000000000" w:firstRow="0" w:lastRow="0" w:firstColumn="1" w:lastColumn="0" w:oddVBand="0" w:evenVBand="0" w:oddHBand="0" w:evenHBand="0" w:firstRowFirstColumn="0" w:firstRowLastColumn="0" w:lastRowFirstColumn="0" w:lastRowLastColumn="0"/>
            <w:tcW w:w="897" w:type="dxa"/>
          </w:tcPr>
          <w:p w:rsidR="00D450E1" w:rsidRPr="008C74F6" w:rsidRDefault="00D450E1" w:rsidP="00C33380">
            <w:pPr>
              <w:pStyle w:val="ListParagraph"/>
              <w:spacing w:after="0" w:line="360" w:lineRule="auto"/>
              <w:ind w:left="0"/>
              <w:jc w:val="both"/>
              <w:rPr>
                <w:rFonts w:ascii="Times New Roman" w:hAnsi="Times New Roman" w:cs="Times New Roman"/>
                <w:b w:val="0"/>
                <w:sz w:val="20"/>
                <w:szCs w:val="20"/>
              </w:rPr>
            </w:pPr>
            <w:r w:rsidRPr="008C74F6">
              <w:rPr>
                <w:rFonts w:ascii="Times New Roman" w:hAnsi="Times New Roman" w:cs="Times New Roman"/>
                <w:b w:val="0"/>
                <w:sz w:val="20"/>
                <w:szCs w:val="20"/>
              </w:rPr>
              <w:t>B</w:t>
            </w:r>
          </w:p>
        </w:tc>
        <w:tc>
          <w:tcPr>
            <w:tcW w:w="970" w:type="dxa"/>
          </w:tcPr>
          <w:p w:rsidR="00D450E1" w:rsidRPr="008C74F6" w:rsidRDefault="00D450E1" w:rsidP="00C33380">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O</w:t>
            </w:r>
            <w:r w:rsidRPr="008C74F6">
              <w:rPr>
                <w:rFonts w:ascii="Times New Roman" w:hAnsi="Times New Roman" w:cs="Times New Roman"/>
                <w:sz w:val="20"/>
                <w:szCs w:val="20"/>
                <w:vertAlign w:val="subscript"/>
              </w:rPr>
              <w:t>3</w:t>
            </w:r>
          </w:p>
        </w:tc>
        <w:tc>
          <w:tcPr>
            <w:tcW w:w="1379" w:type="dxa"/>
          </w:tcPr>
          <w:p w:rsidR="00D450E1" w:rsidRPr="008C74F6" w:rsidRDefault="00D450E1" w:rsidP="00C33380">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X</w:t>
            </w:r>
            <w:r w:rsidRPr="008C74F6">
              <w:rPr>
                <w:rFonts w:ascii="Times New Roman" w:hAnsi="Times New Roman" w:cs="Times New Roman"/>
                <w:sz w:val="20"/>
                <w:szCs w:val="20"/>
                <w:vertAlign w:val="subscript"/>
              </w:rPr>
              <w:t>2</w:t>
            </w:r>
          </w:p>
        </w:tc>
        <w:tc>
          <w:tcPr>
            <w:tcW w:w="1083" w:type="dxa"/>
          </w:tcPr>
          <w:p w:rsidR="00D450E1" w:rsidRPr="008C74F6" w:rsidRDefault="00D450E1" w:rsidP="00C33380">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O</w:t>
            </w:r>
            <w:r w:rsidRPr="008C74F6">
              <w:rPr>
                <w:rFonts w:ascii="Times New Roman" w:hAnsi="Times New Roman" w:cs="Times New Roman"/>
                <w:sz w:val="20"/>
                <w:szCs w:val="20"/>
                <w:vertAlign w:val="subscript"/>
              </w:rPr>
              <w:t>4</w:t>
            </w:r>
          </w:p>
        </w:tc>
      </w:tr>
    </w:tbl>
    <w:p w:rsidR="00E8569A" w:rsidRPr="008C74F6" w:rsidRDefault="009A0CAA" w:rsidP="00C33380">
      <w:pPr>
        <w:spacing w:after="0" w:line="240" w:lineRule="auto"/>
        <w:ind w:left="426" w:firstLine="294"/>
        <w:jc w:val="both"/>
        <w:rPr>
          <w:rFonts w:ascii="Times New Roman" w:hAnsi="Times New Roman" w:cs="Times New Roman"/>
          <w:color w:val="000000" w:themeColor="text1"/>
          <w:sz w:val="20"/>
          <w:szCs w:val="20"/>
          <w:lang w:val="en-GB"/>
        </w:rPr>
        <w:sectPr w:rsidR="00E8569A" w:rsidRPr="008C74F6" w:rsidSect="00071C43">
          <w:type w:val="continuous"/>
          <w:pgSz w:w="11906" w:h="16838"/>
          <w:pgMar w:top="2268" w:right="1701" w:bottom="1701" w:left="2268" w:header="708" w:footer="708" w:gutter="0"/>
          <w:cols w:space="708"/>
          <w:docGrid w:linePitch="360"/>
        </w:sectPr>
      </w:pPr>
      <w:r w:rsidRPr="008C74F6">
        <w:rPr>
          <w:rFonts w:ascii="Times New Roman" w:hAnsi="Times New Roman" w:cs="Times New Roman"/>
          <w:sz w:val="20"/>
          <w:szCs w:val="20"/>
        </w:rPr>
        <w:tab/>
      </w:r>
      <w:r w:rsidRPr="008C74F6">
        <w:rPr>
          <w:rFonts w:ascii="Times New Roman" w:hAnsi="Times New Roman" w:cs="Times New Roman"/>
          <w:sz w:val="20"/>
          <w:szCs w:val="20"/>
        </w:rPr>
        <w:tab/>
      </w:r>
      <w:r w:rsidRPr="008C74F6">
        <w:rPr>
          <w:rFonts w:ascii="Times New Roman" w:hAnsi="Times New Roman" w:cs="Times New Roman"/>
          <w:sz w:val="20"/>
          <w:szCs w:val="20"/>
        </w:rPr>
        <w:tab/>
      </w:r>
      <w:r w:rsidRPr="008C74F6">
        <w:rPr>
          <w:rFonts w:ascii="Times New Roman" w:hAnsi="Times New Roman" w:cs="Times New Roman"/>
          <w:sz w:val="20"/>
          <w:szCs w:val="20"/>
        </w:rPr>
        <w:tab/>
      </w:r>
      <w:r w:rsidRPr="008C74F6">
        <w:rPr>
          <w:rFonts w:ascii="Times New Roman" w:hAnsi="Times New Roman" w:cs="Times New Roman"/>
          <w:sz w:val="20"/>
          <w:szCs w:val="20"/>
        </w:rPr>
        <w:tab/>
      </w:r>
      <w:r w:rsidRPr="008C74F6">
        <w:rPr>
          <w:rFonts w:ascii="Times New Roman" w:hAnsi="Times New Roman" w:cs="Times New Roman"/>
          <w:sz w:val="20"/>
          <w:szCs w:val="20"/>
        </w:rPr>
        <w:tab/>
        <w:t xml:space="preserve">      </w:t>
      </w:r>
    </w:p>
    <w:p w:rsidR="003F25EC" w:rsidRPr="008C74F6" w:rsidRDefault="003F25EC" w:rsidP="00C33380">
      <w:pPr>
        <w:tabs>
          <w:tab w:val="left" w:pos="567"/>
          <w:tab w:val="left" w:pos="709"/>
        </w:tabs>
        <w:spacing w:after="0" w:line="240" w:lineRule="auto"/>
        <w:jc w:val="both"/>
        <w:rPr>
          <w:rFonts w:ascii="Times New Roman" w:hAnsi="Times New Roman" w:cs="Times New Roman"/>
          <w:sz w:val="20"/>
          <w:szCs w:val="20"/>
          <w:lang w:val="id-ID"/>
        </w:rPr>
      </w:pPr>
    </w:p>
    <w:p w:rsidR="00C33380" w:rsidRPr="008C74F6" w:rsidRDefault="00E8569A" w:rsidP="00C33380">
      <w:pPr>
        <w:tabs>
          <w:tab w:val="left" w:pos="567"/>
          <w:tab w:val="left" w:pos="709"/>
        </w:tabs>
        <w:spacing w:after="0" w:line="240" w:lineRule="auto"/>
        <w:jc w:val="both"/>
        <w:rPr>
          <w:rFonts w:ascii="Times New Roman" w:hAnsi="Times New Roman" w:cs="Times New Roman"/>
          <w:sz w:val="20"/>
          <w:szCs w:val="20"/>
          <w:lang w:val="id-ID"/>
        </w:rPr>
        <w:sectPr w:rsidR="00C33380" w:rsidRPr="008C74F6" w:rsidSect="00071C43">
          <w:type w:val="continuous"/>
          <w:pgSz w:w="11906" w:h="16838"/>
          <w:pgMar w:top="2268" w:right="1701" w:bottom="1701" w:left="2268" w:header="708" w:footer="708" w:gutter="0"/>
          <w:cols w:space="708"/>
          <w:docGrid w:linePitch="360"/>
        </w:sectPr>
      </w:pPr>
      <w:r w:rsidRPr="008C74F6">
        <w:rPr>
          <w:rFonts w:ascii="Times New Roman" w:hAnsi="Times New Roman" w:cs="Times New Roman"/>
          <w:sz w:val="20"/>
          <w:szCs w:val="20"/>
          <w:lang w:val="id-ID"/>
        </w:rPr>
        <w:tab/>
      </w:r>
    </w:p>
    <w:p w:rsidR="003F25EC" w:rsidRPr="008C74F6" w:rsidRDefault="003F25EC" w:rsidP="00C33380">
      <w:pPr>
        <w:tabs>
          <w:tab w:val="left" w:pos="567"/>
          <w:tab w:val="left" w:pos="709"/>
        </w:tabs>
        <w:spacing w:after="0" w:line="240" w:lineRule="auto"/>
        <w:jc w:val="both"/>
        <w:rPr>
          <w:rFonts w:ascii="Times New Roman" w:hAnsi="Times New Roman" w:cs="Times New Roman"/>
          <w:sz w:val="20"/>
          <w:szCs w:val="20"/>
          <w:lang w:val="id-ID"/>
        </w:rPr>
      </w:pPr>
      <w:r w:rsidRPr="008C74F6">
        <w:rPr>
          <w:rFonts w:ascii="Times New Roman" w:hAnsi="Times New Roman" w:cs="Times New Roman"/>
          <w:sz w:val="20"/>
          <w:szCs w:val="20"/>
          <w:lang w:val="id-ID"/>
        </w:rPr>
        <w:lastRenderedPageBreak/>
        <w:t xml:space="preserve">Populasi dari penelitian ini adalah seluruh kelas VII di salah satu SMP N di kota Bandung pada tahun ajaran 2014/2015. Sampel penelitian dipilih dengan teknik </w:t>
      </w:r>
      <w:r w:rsidR="00F55668" w:rsidRPr="008C74F6">
        <w:rPr>
          <w:rFonts w:ascii="Times New Roman" w:hAnsi="Times New Roman" w:cs="Times New Roman"/>
          <w:i/>
          <w:sz w:val="20"/>
          <w:szCs w:val="20"/>
          <w:lang w:val="id-ID"/>
        </w:rPr>
        <w:t>simple</w:t>
      </w:r>
      <w:r w:rsidRPr="008C74F6">
        <w:rPr>
          <w:rFonts w:ascii="Times New Roman" w:hAnsi="Times New Roman" w:cs="Times New Roman"/>
          <w:i/>
          <w:sz w:val="20"/>
          <w:szCs w:val="20"/>
          <w:lang w:val="id-ID"/>
        </w:rPr>
        <w:t xml:space="preserve"> random sampling </w:t>
      </w:r>
      <w:r w:rsidR="009A0CAA" w:rsidRPr="008C74F6">
        <w:rPr>
          <w:rFonts w:ascii="Times New Roman" w:hAnsi="Times New Roman" w:cs="Times New Roman"/>
          <w:sz w:val="20"/>
          <w:szCs w:val="20"/>
          <w:lang w:val="en-GB"/>
        </w:rPr>
        <w:t xml:space="preserve">dengan menggunakan </w:t>
      </w:r>
      <w:r w:rsidRPr="008C74F6">
        <w:rPr>
          <w:rFonts w:ascii="Times New Roman" w:hAnsi="Times New Roman" w:cs="Times New Roman"/>
          <w:sz w:val="20"/>
          <w:szCs w:val="20"/>
          <w:lang w:val="id-ID"/>
        </w:rPr>
        <w:t>kelas eksperimen dan kelas kontrol. Instrumen k</w:t>
      </w:r>
      <w:r w:rsidRPr="008C74F6">
        <w:rPr>
          <w:rFonts w:ascii="Times New Roman" w:hAnsi="Times New Roman" w:cs="Times New Roman"/>
          <w:noProof/>
          <w:sz w:val="20"/>
          <w:szCs w:val="20"/>
          <w:lang w:val="id-ID"/>
        </w:rPr>
        <w:t>emampuan argumentasi tertulis ini diukur deng</w:t>
      </w:r>
      <w:r w:rsidR="00CC371D" w:rsidRPr="008C74F6">
        <w:rPr>
          <w:rFonts w:ascii="Times New Roman" w:hAnsi="Times New Roman" w:cs="Times New Roman"/>
          <w:noProof/>
          <w:sz w:val="20"/>
          <w:szCs w:val="20"/>
          <w:lang w:val="id-ID"/>
        </w:rPr>
        <w:t>an menggunakan tes esai berartikel</w:t>
      </w:r>
      <w:r w:rsidRPr="008C74F6">
        <w:rPr>
          <w:rFonts w:ascii="Times New Roman" w:hAnsi="Times New Roman" w:cs="Times New Roman"/>
          <w:noProof/>
          <w:sz w:val="20"/>
          <w:szCs w:val="20"/>
          <w:lang w:val="id-ID"/>
        </w:rPr>
        <w:t xml:space="preserve"> </w:t>
      </w:r>
      <w:r w:rsidR="00CC371D" w:rsidRPr="008C74F6">
        <w:rPr>
          <w:rFonts w:ascii="Times New Roman" w:hAnsi="Times New Roman" w:cs="Times New Roman"/>
          <w:noProof/>
          <w:sz w:val="20"/>
          <w:szCs w:val="20"/>
          <w:lang w:val="id-ID"/>
        </w:rPr>
        <w:t xml:space="preserve">dengan butir soal sebanyak </w:t>
      </w:r>
      <w:r w:rsidR="00CC371D" w:rsidRPr="008C74F6">
        <w:rPr>
          <w:rFonts w:ascii="Times New Roman" w:hAnsi="Times New Roman" w:cs="Times New Roman"/>
          <w:noProof/>
          <w:sz w:val="20"/>
          <w:szCs w:val="20"/>
          <w:lang w:val="en-GB"/>
        </w:rPr>
        <w:t>5</w:t>
      </w:r>
      <w:r w:rsidR="009A0CAA" w:rsidRPr="008C74F6">
        <w:rPr>
          <w:rFonts w:ascii="Times New Roman" w:hAnsi="Times New Roman" w:cs="Times New Roman"/>
          <w:noProof/>
          <w:sz w:val="20"/>
          <w:szCs w:val="20"/>
          <w:lang w:val="id-ID"/>
        </w:rPr>
        <w:t xml:space="preserve"> soal</w:t>
      </w:r>
      <w:r w:rsidR="00CC371D" w:rsidRPr="008C74F6">
        <w:rPr>
          <w:rFonts w:ascii="Times New Roman" w:hAnsi="Times New Roman" w:cs="Times New Roman"/>
          <w:noProof/>
          <w:sz w:val="20"/>
          <w:szCs w:val="20"/>
          <w:lang w:val="id-ID"/>
        </w:rPr>
        <w:t>. Instrumen lain</w:t>
      </w:r>
      <w:r w:rsidRPr="008C74F6">
        <w:rPr>
          <w:rFonts w:ascii="Times New Roman" w:hAnsi="Times New Roman" w:cs="Times New Roman"/>
          <w:noProof/>
          <w:sz w:val="20"/>
          <w:szCs w:val="20"/>
          <w:lang w:val="id-ID"/>
        </w:rPr>
        <w:t xml:space="preserve"> yaitu</w:t>
      </w:r>
      <w:r w:rsidR="00CC371D" w:rsidRPr="008C74F6">
        <w:rPr>
          <w:rFonts w:ascii="Times New Roman" w:hAnsi="Times New Roman" w:cs="Times New Roman"/>
          <w:noProof/>
          <w:sz w:val="20"/>
          <w:szCs w:val="20"/>
          <w:lang w:val="en-GB"/>
        </w:rPr>
        <w:t xml:space="preserve"> lembar observasi untuk melihat aktivitas siswa selama pembelajaran dilakukan dan dokumentasi percakapan siswa.</w:t>
      </w:r>
      <w:r w:rsidR="009A0CAA" w:rsidRPr="008C74F6">
        <w:rPr>
          <w:rFonts w:ascii="Times New Roman" w:hAnsi="Times New Roman" w:cs="Times New Roman"/>
          <w:noProof/>
          <w:sz w:val="20"/>
          <w:szCs w:val="20"/>
          <w:lang w:val="en-GB"/>
        </w:rPr>
        <w:t xml:space="preserve"> </w:t>
      </w:r>
      <w:r w:rsidRPr="008C74F6">
        <w:rPr>
          <w:rFonts w:ascii="Times New Roman" w:hAnsi="Times New Roman" w:cs="Times New Roman"/>
          <w:sz w:val="20"/>
          <w:szCs w:val="20"/>
          <w:lang w:val="id-ID"/>
        </w:rPr>
        <w:t>Pene</w:t>
      </w:r>
      <w:r w:rsidR="00CC371D" w:rsidRPr="008C74F6">
        <w:rPr>
          <w:rFonts w:ascii="Times New Roman" w:hAnsi="Times New Roman" w:cs="Times New Roman"/>
          <w:sz w:val="20"/>
          <w:szCs w:val="20"/>
          <w:lang w:val="id-ID"/>
        </w:rPr>
        <w:t>litian ini dilaksanakan dengan 5 kali pertemuan dimana</w:t>
      </w:r>
      <w:r w:rsidR="00CC371D" w:rsidRPr="008C74F6">
        <w:rPr>
          <w:rFonts w:ascii="Times New Roman" w:hAnsi="Times New Roman" w:cs="Times New Roman"/>
          <w:sz w:val="20"/>
          <w:szCs w:val="20"/>
          <w:lang w:val="en-GB"/>
        </w:rPr>
        <w:t xml:space="preserve"> p</w:t>
      </w:r>
      <w:r w:rsidRPr="008C74F6">
        <w:rPr>
          <w:rFonts w:ascii="Times New Roman" w:hAnsi="Times New Roman" w:cs="Times New Roman"/>
          <w:sz w:val="20"/>
          <w:szCs w:val="20"/>
          <w:lang w:val="id-ID"/>
        </w:rPr>
        <w:t>roses pem</w:t>
      </w:r>
      <w:r w:rsidR="00CC371D" w:rsidRPr="008C74F6">
        <w:rPr>
          <w:rFonts w:ascii="Times New Roman" w:hAnsi="Times New Roman" w:cs="Times New Roman"/>
          <w:sz w:val="20"/>
          <w:szCs w:val="20"/>
          <w:lang w:val="id-ID"/>
        </w:rPr>
        <w:t xml:space="preserve">belajaran dilaksanakan dengan </w:t>
      </w:r>
      <w:r w:rsidR="00CC371D" w:rsidRPr="008C74F6">
        <w:rPr>
          <w:rFonts w:ascii="Times New Roman" w:hAnsi="Times New Roman" w:cs="Times New Roman"/>
          <w:sz w:val="20"/>
          <w:szCs w:val="20"/>
          <w:lang w:val="en-GB"/>
        </w:rPr>
        <w:t>3</w:t>
      </w:r>
      <w:r w:rsidR="00CC371D" w:rsidRPr="008C74F6">
        <w:rPr>
          <w:rFonts w:ascii="Times New Roman" w:hAnsi="Times New Roman" w:cs="Times New Roman"/>
          <w:sz w:val="20"/>
          <w:szCs w:val="20"/>
          <w:lang w:val="id-ID"/>
        </w:rPr>
        <w:t xml:space="preserve"> pertemuan tatap muka.</w:t>
      </w:r>
      <w:r w:rsidR="009A0CAA" w:rsidRPr="008C74F6">
        <w:rPr>
          <w:rFonts w:ascii="Times New Roman" w:hAnsi="Times New Roman" w:cs="Times New Roman"/>
          <w:sz w:val="20"/>
          <w:szCs w:val="20"/>
          <w:lang w:val="en-GB"/>
        </w:rPr>
        <w:t xml:space="preserve"> Tes diberikan sebelum dan sesudah penerapan pembelajaran. </w:t>
      </w:r>
      <w:r w:rsidRPr="008C74F6">
        <w:rPr>
          <w:rFonts w:ascii="Times New Roman" w:hAnsi="Times New Roman" w:cs="Times New Roman"/>
          <w:color w:val="000000"/>
          <w:sz w:val="20"/>
          <w:szCs w:val="20"/>
          <w:lang w:val="id-ID"/>
        </w:rPr>
        <w:t>Untuk menge</w:t>
      </w:r>
      <w:r w:rsidR="00CC371D" w:rsidRPr="008C74F6">
        <w:rPr>
          <w:rFonts w:ascii="Times New Roman" w:hAnsi="Times New Roman" w:cs="Times New Roman"/>
          <w:color w:val="000000"/>
          <w:sz w:val="20"/>
          <w:szCs w:val="20"/>
          <w:lang w:val="id-ID"/>
        </w:rPr>
        <w:t xml:space="preserve">tahui peningkatan kemampuan argumentasi tertulis </w:t>
      </w:r>
      <w:r w:rsidRPr="008C74F6">
        <w:rPr>
          <w:rFonts w:ascii="Times New Roman" w:hAnsi="Times New Roman" w:cs="Times New Roman"/>
          <w:color w:val="000000"/>
          <w:sz w:val="20"/>
          <w:szCs w:val="20"/>
          <w:lang w:val="id-ID"/>
        </w:rPr>
        <w:t xml:space="preserve"> digunakan data skor rata-rata gain yang dinormalisasi yang diolah menggunakan rumus yang dikembangkan oleh Hake (1999) sebagai berikut:</w:t>
      </w:r>
    </w:p>
    <w:p w:rsidR="003F25EC" w:rsidRPr="008C74F6" w:rsidRDefault="003F25EC" w:rsidP="00C33380">
      <w:pPr>
        <w:tabs>
          <w:tab w:val="left" w:pos="567"/>
          <w:tab w:val="left" w:pos="709"/>
        </w:tabs>
        <w:spacing w:after="0" w:line="240" w:lineRule="auto"/>
        <w:jc w:val="both"/>
        <w:rPr>
          <w:rFonts w:ascii="Times New Roman" w:hAnsi="Times New Roman" w:cs="Times New Roman"/>
          <w:color w:val="000000"/>
          <w:sz w:val="20"/>
          <w:szCs w:val="20"/>
          <w:lang w:val="id-ID"/>
        </w:rPr>
      </w:pPr>
    </w:p>
    <w:p w:rsidR="003F25EC" w:rsidRPr="008C74F6" w:rsidRDefault="007B536B" w:rsidP="00C33380">
      <w:pPr>
        <w:spacing w:after="0" w:line="240" w:lineRule="auto"/>
        <w:ind w:right="255"/>
        <w:jc w:val="both"/>
        <w:rPr>
          <w:rFonts w:ascii="Times New Roman" w:hAnsi="Times New Roman" w:cs="Times New Roman"/>
          <w:noProof/>
          <w:sz w:val="20"/>
          <w:szCs w:val="20"/>
          <w:lang w:val="id-ID"/>
        </w:rPr>
      </w:pPr>
      <m:oMath>
        <m:d>
          <m:dPr>
            <m:begChr m:val="〈"/>
            <m:endChr m:val="〉"/>
            <m:ctrlPr>
              <w:rPr>
                <w:rFonts w:ascii="Cambria Math" w:eastAsia="Times New Roman" w:hAnsi="Cambria Math" w:cs="Times New Roman"/>
                <w:i/>
                <w:sz w:val="20"/>
                <w:szCs w:val="20"/>
              </w:rPr>
            </m:ctrlPr>
          </m:dPr>
          <m:e>
            <m:r>
              <w:rPr>
                <w:rFonts w:ascii="Cambria Math" w:hAnsi="Cambria Math" w:cs="Times New Roman"/>
                <w:sz w:val="20"/>
                <w:szCs w:val="20"/>
              </w:rPr>
              <m:t>g</m:t>
            </m:r>
          </m:e>
        </m:d>
        <m:r>
          <w:rPr>
            <w:rFonts w:ascii="Cambria Math" w:eastAsia="Times New Roman" w:hAnsi="Cambria Math" w:cs="Times New Roman"/>
            <w:sz w:val="20"/>
            <w:szCs w:val="20"/>
          </w:rPr>
          <m:t xml:space="preserve"> </m:t>
        </m:r>
      </m:oMath>
      <w:r w:rsidR="00CC371D" w:rsidRPr="008C74F6">
        <w:rPr>
          <w:rStyle w:val="apple-style-span"/>
          <w:rFonts w:ascii="Times New Roman" w:hAnsi="Times New Roman" w:cs="Times New Roman"/>
          <w:sz w:val="20"/>
          <w:szCs w:val="20"/>
          <w:lang w:val="id-ID"/>
        </w:rPr>
        <w:t xml:space="preserve">= </w:t>
      </w:r>
      <m:oMath>
        <m:f>
          <m:fPr>
            <m:ctrlPr>
              <w:rPr>
                <w:rFonts w:ascii="Cambria Math" w:eastAsia="Times New Roman" w:hAnsi="Cambria Math" w:cs="Times New Roman"/>
                <w:i/>
                <w:sz w:val="20"/>
                <w:szCs w:val="20"/>
              </w:rPr>
            </m:ctrlPr>
          </m:fPr>
          <m:num>
            <m:d>
              <m:dPr>
                <m:begChr m:val="〈"/>
                <m:endChr m:val="〉"/>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f</m:t>
                    </m:r>
                  </m:sub>
                </m:sSub>
              </m:e>
            </m:d>
            <m:r>
              <w:rPr>
                <w:rStyle w:val="apple-style-span"/>
                <w:rFonts w:ascii="Cambria Math" w:hAnsi="Cambria Math" w:cs="Times New Roman"/>
                <w:sz w:val="20"/>
                <w:szCs w:val="20"/>
                <w:lang w:val="id-ID"/>
              </w:rPr>
              <m:t>-</m:t>
            </m:r>
            <m:d>
              <m:dPr>
                <m:begChr m:val="〈"/>
                <m:endChr m:val="〉"/>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d>
          </m:num>
          <m:den>
            <m:r>
              <w:rPr>
                <w:rStyle w:val="apple-style-span"/>
                <w:rFonts w:ascii="Cambria Math" w:hAnsi="Cambria Math" w:cs="Times New Roman"/>
                <w:sz w:val="20"/>
                <w:szCs w:val="20"/>
                <w:lang w:val="id-ID"/>
              </w:rPr>
              <m:t>100%-</m:t>
            </m:r>
            <m:d>
              <m:dPr>
                <m:begChr m:val="〈"/>
                <m:endChr m:val="〉"/>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d>
          </m:den>
        </m:f>
      </m:oMath>
      <w:r w:rsidR="003F25EC" w:rsidRPr="008C74F6">
        <w:rPr>
          <w:rFonts w:ascii="Times New Roman" w:hAnsi="Times New Roman" w:cs="Times New Roman"/>
          <w:noProof/>
          <w:sz w:val="20"/>
          <w:szCs w:val="20"/>
          <w:lang w:val="id-ID"/>
        </w:rPr>
        <w:t>.....(1)</w:t>
      </w:r>
    </w:p>
    <w:p w:rsidR="003F25EC" w:rsidRPr="008C74F6" w:rsidRDefault="003F25EC" w:rsidP="00C33380">
      <w:pPr>
        <w:tabs>
          <w:tab w:val="left" w:pos="567"/>
          <w:tab w:val="left" w:pos="709"/>
        </w:tabs>
        <w:spacing w:after="0" w:line="240" w:lineRule="auto"/>
        <w:jc w:val="both"/>
        <w:rPr>
          <w:rFonts w:ascii="Times New Roman" w:hAnsi="Times New Roman" w:cs="Times New Roman"/>
          <w:color w:val="000000"/>
          <w:sz w:val="20"/>
          <w:szCs w:val="20"/>
          <w:lang w:val="id-ID"/>
        </w:rPr>
      </w:pPr>
    </w:p>
    <w:p w:rsidR="00C33380" w:rsidRPr="008C74F6" w:rsidRDefault="003F25EC" w:rsidP="008C74F6">
      <w:pPr>
        <w:tabs>
          <w:tab w:val="left" w:pos="567"/>
          <w:tab w:val="left" w:pos="709"/>
        </w:tabs>
        <w:spacing w:after="0" w:line="240" w:lineRule="auto"/>
        <w:jc w:val="both"/>
        <w:rPr>
          <w:rFonts w:ascii="Times New Roman" w:hAnsi="Times New Roman" w:cs="Times New Roman"/>
          <w:sz w:val="20"/>
          <w:szCs w:val="20"/>
        </w:rPr>
      </w:pPr>
      <w:r w:rsidRPr="008C74F6">
        <w:rPr>
          <w:rFonts w:ascii="Times New Roman" w:hAnsi="Times New Roman" w:cs="Times New Roman"/>
          <w:sz w:val="20"/>
          <w:szCs w:val="20"/>
          <w:lang w:val="id-ID"/>
        </w:rPr>
        <w:lastRenderedPageBreak/>
        <w:tab/>
        <w:t xml:space="preserve">Perolehan data hasil penelitian dianalisis secara statistik dengan melakukan  pengujian terhadap nilai pretes, postes, dan N-gain kelas eksperimen dan kontrol. Uji yang dilaksanakan berupa uji normalitas, homogenitas, uji non parametrik </w:t>
      </w:r>
      <w:r w:rsidRPr="008C74F6">
        <w:rPr>
          <w:rFonts w:ascii="Times New Roman" w:hAnsi="Times New Roman" w:cs="Times New Roman"/>
          <w:i/>
          <w:sz w:val="20"/>
          <w:szCs w:val="20"/>
          <w:lang w:val="id-ID"/>
        </w:rPr>
        <w:t xml:space="preserve">Mann Whitney, </w:t>
      </w:r>
      <w:r w:rsidRPr="008C74F6">
        <w:rPr>
          <w:rFonts w:ascii="Times New Roman" w:hAnsi="Times New Roman" w:cs="Times New Roman"/>
          <w:sz w:val="20"/>
          <w:szCs w:val="20"/>
          <w:lang w:val="id-ID"/>
        </w:rPr>
        <w:t>dan uji statistik berupa uji t</w:t>
      </w:r>
      <w:r w:rsidR="00CC371D" w:rsidRPr="008C74F6">
        <w:rPr>
          <w:rFonts w:ascii="Times New Roman" w:hAnsi="Times New Roman" w:cs="Times New Roman"/>
          <w:sz w:val="20"/>
          <w:szCs w:val="20"/>
          <w:lang w:val="en-GB"/>
        </w:rPr>
        <w:t>’</w:t>
      </w:r>
      <w:r w:rsidRPr="008C74F6">
        <w:rPr>
          <w:rFonts w:ascii="Times New Roman" w:hAnsi="Times New Roman" w:cs="Times New Roman"/>
          <w:sz w:val="20"/>
          <w:szCs w:val="20"/>
          <w:lang w:val="id-ID"/>
        </w:rPr>
        <w:t xml:space="preserve"> (</w:t>
      </w:r>
      <w:r w:rsidRPr="008C74F6">
        <w:rPr>
          <w:rFonts w:ascii="Times New Roman" w:hAnsi="Times New Roman" w:cs="Times New Roman"/>
          <w:i/>
          <w:sz w:val="20"/>
          <w:szCs w:val="20"/>
          <w:lang w:val="id-ID"/>
        </w:rPr>
        <w:t>Independent Samples T Test)</w:t>
      </w:r>
      <w:r w:rsidRPr="008C74F6">
        <w:rPr>
          <w:rFonts w:ascii="Times New Roman" w:hAnsi="Times New Roman" w:cs="Times New Roman"/>
          <w:sz w:val="20"/>
          <w:szCs w:val="20"/>
          <w:lang w:val="id-ID"/>
        </w:rPr>
        <w:t xml:space="preserve"> menggunakan program aplikasi </w:t>
      </w:r>
      <w:r w:rsidRPr="008C74F6">
        <w:rPr>
          <w:rFonts w:ascii="Times New Roman" w:hAnsi="Times New Roman" w:cs="Times New Roman"/>
          <w:i/>
          <w:sz w:val="20"/>
          <w:szCs w:val="20"/>
          <w:lang w:val="id-ID"/>
        </w:rPr>
        <w:t>IBM SPSS Statistics 22</w:t>
      </w:r>
      <w:r w:rsidRPr="008C74F6">
        <w:rPr>
          <w:rFonts w:ascii="Times New Roman" w:hAnsi="Times New Roman" w:cs="Times New Roman"/>
          <w:sz w:val="20"/>
          <w:szCs w:val="20"/>
          <w:lang w:val="id-ID"/>
        </w:rPr>
        <w:t>. Pada uji hipotesis ini, taraf signifikansi (α) ya</w:t>
      </w:r>
      <w:r w:rsidR="00840CF3" w:rsidRPr="008C74F6">
        <w:rPr>
          <w:rFonts w:ascii="Times New Roman" w:hAnsi="Times New Roman" w:cs="Times New Roman"/>
          <w:sz w:val="20"/>
          <w:szCs w:val="20"/>
          <w:lang w:val="id-ID"/>
        </w:rPr>
        <w:t>ng digunakan adalah 0,05</w:t>
      </w:r>
      <w:r w:rsidRPr="008C74F6">
        <w:rPr>
          <w:rFonts w:ascii="Times New Roman" w:hAnsi="Times New Roman" w:cs="Times New Roman"/>
          <w:sz w:val="20"/>
          <w:szCs w:val="20"/>
          <w:lang w:val="id-ID"/>
        </w:rPr>
        <w:t xml:space="preserve">. Keputusan uji hipotesis ditentukan dengan kriteria: jika </w:t>
      </w:r>
      <w:r w:rsidRPr="008C74F6">
        <w:rPr>
          <w:rFonts w:ascii="Times New Roman" w:hAnsi="Times New Roman" w:cs="Times New Roman"/>
          <w:i/>
          <w:sz w:val="20"/>
          <w:szCs w:val="20"/>
          <w:lang w:val="id-ID"/>
        </w:rPr>
        <w:t>Sig. (2-tailed)</w:t>
      </w:r>
      <w:r w:rsidRPr="008C74F6">
        <w:rPr>
          <w:rFonts w:ascii="Times New Roman" w:hAnsi="Times New Roman" w:cs="Times New Roman"/>
          <w:sz w:val="20"/>
          <w:szCs w:val="20"/>
          <w:lang w:val="id-ID"/>
        </w:rPr>
        <w:t xml:space="preserve"> &lt; 0,05 maka H</w:t>
      </w:r>
      <w:r w:rsidRPr="008C74F6">
        <w:rPr>
          <w:rFonts w:ascii="Times New Roman" w:hAnsi="Times New Roman" w:cs="Times New Roman"/>
          <w:sz w:val="20"/>
          <w:szCs w:val="20"/>
          <w:vertAlign w:val="subscript"/>
          <w:lang w:val="id-ID"/>
        </w:rPr>
        <w:t>0</w:t>
      </w:r>
      <w:r w:rsidRPr="008C74F6">
        <w:rPr>
          <w:rFonts w:ascii="Times New Roman" w:hAnsi="Times New Roman" w:cs="Times New Roman"/>
          <w:sz w:val="20"/>
          <w:szCs w:val="20"/>
          <w:lang w:val="id-ID"/>
        </w:rPr>
        <w:t xml:space="preserve"> ditolak dan H</w:t>
      </w:r>
      <w:r w:rsidRPr="008C74F6">
        <w:rPr>
          <w:rFonts w:ascii="Times New Roman" w:hAnsi="Times New Roman" w:cs="Times New Roman"/>
          <w:sz w:val="20"/>
          <w:szCs w:val="20"/>
          <w:vertAlign w:val="subscript"/>
          <w:lang w:val="id-ID"/>
        </w:rPr>
        <w:t xml:space="preserve">1 </w:t>
      </w:r>
      <w:r w:rsidRPr="008C74F6">
        <w:rPr>
          <w:rFonts w:ascii="Times New Roman" w:hAnsi="Times New Roman" w:cs="Times New Roman"/>
          <w:sz w:val="20"/>
          <w:szCs w:val="20"/>
          <w:lang w:val="id-ID"/>
        </w:rPr>
        <w:t>diterima.</w:t>
      </w:r>
    </w:p>
    <w:p w:rsidR="00C33380" w:rsidRPr="008C74F6" w:rsidRDefault="00C33380" w:rsidP="00C33380">
      <w:pPr>
        <w:spacing w:after="0" w:line="240" w:lineRule="auto"/>
        <w:jc w:val="both"/>
        <w:rPr>
          <w:rFonts w:ascii="Times New Roman" w:hAnsi="Times New Roman" w:cs="Times New Roman"/>
          <w:b/>
          <w:sz w:val="20"/>
          <w:szCs w:val="20"/>
        </w:rPr>
      </w:pPr>
    </w:p>
    <w:p w:rsidR="00CC371D" w:rsidRPr="008C74F6" w:rsidRDefault="00CC371D" w:rsidP="00C33380">
      <w:pPr>
        <w:spacing w:after="0" w:line="240" w:lineRule="auto"/>
        <w:jc w:val="both"/>
        <w:rPr>
          <w:rFonts w:ascii="Times New Roman" w:hAnsi="Times New Roman" w:cs="Times New Roman"/>
          <w:b/>
          <w:sz w:val="20"/>
          <w:szCs w:val="20"/>
          <w:lang w:val="id-ID"/>
        </w:rPr>
      </w:pPr>
      <w:r w:rsidRPr="008C74F6">
        <w:rPr>
          <w:rFonts w:ascii="Times New Roman" w:hAnsi="Times New Roman" w:cs="Times New Roman"/>
          <w:b/>
          <w:sz w:val="20"/>
          <w:szCs w:val="20"/>
          <w:lang w:val="id-ID"/>
        </w:rPr>
        <w:t>HASIL DAN PEMBAHASAN</w:t>
      </w:r>
    </w:p>
    <w:p w:rsidR="00CC371D" w:rsidRPr="008C74F6" w:rsidRDefault="00CC371D" w:rsidP="00C33380">
      <w:pPr>
        <w:spacing w:after="0" w:line="240" w:lineRule="auto"/>
        <w:jc w:val="both"/>
        <w:rPr>
          <w:rFonts w:ascii="Times New Roman" w:hAnsi="Times New Roman" w:cs="Times New Roman"/>
          <w:b/>
          <w:i/>
          <w:sz w:val="20"/>
          <w:szCs w:val="20"/>
          <w:lang w:val="id-ID"/>
        </w:rPr>
      </w:pPr>
      <w:r w:rsidRPr="008C74F6">
        <w:rPr>
          <w:rFonts w:ascii="Times New Roman" w:hAnsi="Times New Roman" w:cs="Times New Roman"/>
          <w:b/>
          <w:i/>
          <w:sz w:val="20"/>
          <w:szCs w:val="20"/>
          <w:lang w:val="id-ID"/>
        </w:rPr>
        <w:t>Desk</w:t>
      </w:r>
      <w:r w:rsidR="00840CF3" w:rsidRPr="008C74F6">
        <w:rPr>
          <w:rFonts w:ascii="Times New Roman" w:hAnsi="Times New Roman" w:cs="Times New Roman"/>
          <w:b/>
          <w:i/>
          <w:sz w:val="20"/>
          <w:szCs w:val="20"/>
          <w:lang w:val="id-ID"/>
        </w:rPr>
        <w:t>ripsi Peningkatan Kemampuan Argumentasi Tertulis</w:t>
      </w:r>
      <w:r w:rsidRPr="008C74F6">
        <w:rPr>
          <w:rFonts w:ascii="Times New Roman" w:hAnsi="Times New Roman" w:cs="Times New Roman"/>
          <w:b/>
          <w:i/>
          <w:sz w:val="20"/>
          <w:szCs w:val="20"/>
          <w:lang w:val="id-ID"/>
        </w:rPr>
        <w:t xml:space="preserve"> Siswa</w:t>
      </w:r>
    </w:p>
    <w:p w:rsidR="00840CF3" w:rsidRPr="008C74F6" w:rsidRDefault="00840CF3" w:rsidP="00C33380">
      <w:pPr>
        <w:spacing w:after="0" w:line="240" w:lineRule="auto"/>
        <w:jc w:val="both"/>
        <w:rPr>
          <w:rFonts w:ascii="Times New Roman" w:hAnsi="Times New Roman" w:cs="Times New Roman"/>
          <w:b/>
          <w:i/>
          <w:sz w:val="20"/>
          <w:szCs w:val="20"/>
          <w:lang w:val="id-ID"/>
        </w:rPr>
      </w:pPr>
    </w:p>
    <w:p w:rsidR="00E8569A" w:rsidRPr="008C74F6" w:rsidRDefault="00E8569A" w:rsidP="00C33380">
      <w:pPr>
        <w:spacing w:after="0" w:line="240" w:lineRule="auto"/>
        <w:jc w:val="both"/>
        <w:rPr>
          <w:rFonts w:ascii="Times New Roman" w:hAnsi="Times New Roman" w:cs="Times New Roman"/>
          <w:sz w:val="20"/>
          <w:szCs w:val="20"/>
        </w:rPr>
      </w:pPr>
      <w:r w:rsidRPr="008C74F6">
        <w:rPr>
          <w:rFonts w:ascii="Times New Roman" w:hAnsi="Times New Roman" w:cs="Times New Roman"/>
          <w:sz w:val="20"/>
          <w:szCs w:val="20"/>
        </w:rPr>
        <w:t>Data hasil penelitian yaitu peningkatan kemampuan argumentasi tertulis siswa berupa rata-rata nilai tes awal (</w:t>
      </w:r>
      <w:r w:rsidRPr="008C74F6">
        <w:rPr>
          <w:rFonts w:ascii="Times New Roman" w:hAnsi="Times New Roman" w:cs="Times New Roman"/>
          <w:i/>
          <w:sz w:val="20"/>
          <w:szCs w:val="20"/>
        </w:rPr>
        <w:t>pretest</w:t>
      </w:r>
      <w:r w:rsidRPr="008C74F6">
        <w:rPr>
          <w:rFonts w:ascii="Times New Roman" w:hAnsi="Times New Roman" w:cs="Times New Roman"/>
          <w:sz w:val="20"/>
          <w:szCs w:val="20"/>
        </w:rPr>
        <w:t>) dan tes akhir (</w:t>
      </w:r>
      <w:r w:rsidRPr="008C74F6">
        <w:rPr>
          <w:rFonts w:ascii="Times New Roman" w:hAnsi="Times New Roman" w:cs="Times New Roman"/>
          <w:i/>
          <w:sz w:val="20"/>
          <w:szCs w:val="20"/>
        </w:rPr>
        <w:t>posttest</w:t>
      </w:r>
      <w:r w:rsidRPr="008C74F6">
        <w:rPr>
          <w:rFonts w:ascii="Times New Roman" w:hAnsi="Times New Roman" w:cs="Times New Roman"/>
          <w:sz w:val="20"/>
          <w:szCs w:val="20"/>
        </w:rPr>
        <w:t xml:space="preserve">). </w:t>
      </w:r>
      <w:r w:rsidR="00CC371D" w:rsidRPr="008C74F6">
        <w:rPr>
          <w:rFonts w:ascii="Times New Roman" w:hAnsi="Times New Roman" w:cs="Times New Roman"/>
          <w:sz w:val="20"/>
          <w:szCs w:val="20"/>
          <w:lang w:val="id-ID"/>
        </w:rPr>
        <w:t xml:space="preserve">Presentasi skor rata-rata </w:t>
      </w:r>
      <w:r w:rsidR="00CC371D" w:rsidRPr="008C74F6">
        <w:rPr>
          <w:rFonts w:ascii="Times New Roman" w:hAnsi="Times New Roman" w:cs="Times New Roman"/>
          <w:i/>
          <w:sz w:val="20"/>
          <w:szCs w:val="20"/>
          <w:lang w:val="id-ID"/>
        </w:rPr>
        <w:t>pretest, postest</w:t>
      </w:r>
      <w:r w:rsidR="00CC371D" w:rsidRPr="008C74F6">
        <w:rPr>
          <w:rFonts w:ascii="Times New Roman" w:hAnsi="Times New Roman" w:cs="Times New Roman"/>
          <w:sz w:val="20"/>
          <w:szCs w:val="20"/>
          <w:lang w:val="id-ID"/>
        </w:rPr>
        <w:t>, dan gain yang dinormalisasi &lt;g&gt; at</w:t>
      </w:r>
      <w:r w:rsidRPr="008C74F6">
        <w:rPr>
          <w:rFonts w:ascii="Times New Roman" w:hAnsi="Times New Roman" w:cs="Times New Roman"/>
          <w:sz w:val="20"/>
          <w:szCs w:val="20"/>
          <w:lang w:val="id-ID"/>
        </w:rPr>
        <w:t>au N-gain disajikan pada Tabel 2</w:t>
      </w:r>
      <w:r w:rsidR="00CC371D" w:rsidRPr="008C74F6">
        <w:rPr>
          <w:rFonts w:ascii="Times New Roman" w:hAnsi="Times New Roman" w:cs="Times New Roman"/>
          <w:sz w:val="20"/>
          <w:szCs w:val="20"/>
          <w:lang w:val="id-ID"/>
        </w:rPr>
        <w:t>.</w:t>
      </w:r>
    </w:p>
    <w:p w:rsidR="00C33380" w:rsidRPr="008C74F6" w:rsidRDefault="00C33380" w:rsidP="00C33380">
      <w:pPr>
        <w:spacing w:after="0" w:line="240" w:lineRule="auto"/>
        <w:jc w:val="both"/>
        <w:rPr>
          <w:rFonts w:ascii="Times New Roman" w:hAnsi="Times New Roman" w:cs="Times New Roman"/>
          <w:sz w:val="20"/>
          <w:szCs w:val="20"/>
        </w:rPr>
        <w:sectPr w:rsidR="00C33380" w:rsidRPr="008C74F6" w:rsidSect="00C33380">
          <w:type w:val="continuous"/>
          <w:pgSz w:w="11906" w:h="16838"/>
          <w:pgMar w:top="2268" w:right="1701" w:bottom="1701" w:left="2268" w:header="708" w:footer="708" w:gutter="0"/>
          <w:cols w:num="2" w:space="708"/>
          <w:docGrid w:linePitch="360"/>
        </w:sectPr>
      </w:pPr>
    </w:p>
    <w:p w:rsidR="00F55668" w:rsidRPr="008C74F6" w:rsidRDefault="00F55668" w:rsidP="00C33380">
      <w:pPr>
        <w:spacing w:after="0" w:line="240" w:lineRule="auto"/>
        <w:jc w:val="both"/>
        <w:rPr>
          <w:rFonts w:ascii="Times New Roman" w:hAnsi="Times New Roman" w:cs="Times New Roman"/>
          <w:sz w:val="20"/>
          <w:szCs w:val="20"/>
          <w:lang w:val="en-GB"/>
        </w:rPr>
        <w:sectPr w:rsidR="00F55668" w:rsidRPr="008C74F6" w:rsidSect="00071C43">
          <w:type w:val="continuous"/>
          <w:pgSz w:w="11906" w:h="16838"/>
          <w:pgMar w:top="2268" w:right="1701" w:bottom="1701" w:left="2268" w:header="708" w:footer="708" w:gutter="0"/>
          <w:cols w:space="708"/>
          <w:docGrid w:linePitch="360"/>
        </w:sectPr>
      </w:pPr>
    </w:p>
    <w:p w:rsidR="003F25EC" w:rsidRPr="008C74F6" w:rsidRDefault="003F25EC" w:rsidP="00C33380">
      <w:pPr>
        <w:spacing w:after="0" w:line="240" w:lineRule="auto"/>
        <w:jc w:val="both"/>
        <w:rPr>
          <w:rFonts w:ascii="Times New Roman" w:hAnsi="Times New Roman" w:cs="Times New Roman"/>
          <w:sz w:val="20"/>
          <w:szCs w:val="20"/>
          <w:lang w:val="en-GB"/>
        </w:rPr>
      </w:pPr>
    </w:p>
    <w:p w:rsidR="008C74F6" w:rsidRDefault="008C74F6" w:rsidP="00C33380">
      <w:pPr>
        <w:spacing w:after="0" w:line="240" w:lineRule="auto"/>
        <w:jc w:val="center"/>
        <w:rPr>
          <w:rFonts w:ascii="Times New Roman" w:hAnsi="Times New Roman" w:cs="Times New Roman"/>
          <w:sz w:val="20"/>
          <w:szCs w:val="20"/>
        </w:rPr>
      </w:pPr>
    </w:p>
    <w:p w:rsidR="008C74F6" w:rsidRDefault="008C74F6" w:rsidP="00C33380">
      <w:pPr>
        <w:spacing w:after="0" w:line="240" w:lineRule="auto"/>
        <w:jc w:val="center"/>
        <w:rPr>
          <w:rFonts w:ascii="Times New Roman" w:hAnsi="Times New Roman" w:cs="Times New Roman"/>
          <w:sz w:val="20"/>
          <w:szCs w:val="20"/>
        </w:rPr>
      </w:pPr>
    </w:p>
    <w:p w:rsidR="008C74F6" w:rsidRDefault="008C74F6" w:rsidP="00C33380">
      <w:pPr>
        <w:spacing w:after="0" w:line="240" w:lineRule="auto"/>
        <w:jc w:val="center"/>
        <w:rPr>
          <w:rFonts w:ascii="Times New Roman" w:hAnsi="Times New Roman" w:cs="Times New Roman"/>
          <w:sz w:val="20"/>
          <w:szCs w:val="20"/>
        </w:rPr>
      </w:pPr>
    </w:p>
    <w:p w:rsidR="008C74F6" w:rsidRDefault="008C74F6" w:rsidP="00C33380">
      <w:pPr>
        <w:spacing w:after="0" w:line="240" w:lineRule="auto"/>
        <w:jc w:val="center"/>
        <w:rPr>
          <w:rFonts w:ascii="Times New Roman" w:hAnsi="Times New Roman" w:cs="Times New Roman"/>
          <w:sz w:val="20"/>
          <w:szCs w:val="20"/>
        </w:rPr>
      </w:pPr>
    </w:p>
    <w:p w:rsidR="00E8569A" w:rsidRPr="008C74F6" w:rsidRDefault="00E8569A" w:rsidP="00C33380">
      <w:pPr>
        <w:spacing w:after="0" w:line="240" w:lineRule="auto"/>
        <w:jc w:val="center"/>
        <w:rPr>
          <w:rFonts w:ascii="Times New Roman" w:hAnsi="Times New Roman" w:cs="Times New Roman"/>
          <w:sz w:val="20"/>
          <w:szCs w:val="20"/>
        </w:rPr>
      </w:pPr>
      <w:r w:rsidRPr="008C74F6">
        <w:rPr>
          <w:rFonts w:ascii="Times New Roman" w:hAnsi="Times New Roman" w:cs="Times New Roman"/>
          <w:sz w:val="20"/>
          <w:szCs w:val="20"/>
        </w:rPr>
        <w:t>Tabel 2. Rekapitulasi Data Hasil Penelitian pada Kemampuan Argumentasi Tertulis</w:t>
      </w:r>
    </w:p>
    <w:tbl>
      <w:tblPr>
        <w:tblStyle w:val="PlainTable4"/>
        <w:tblW w:w="4722" w:type="dxa"/>
        <w:tblInd w:w="1846" w:type="dxa"/>
        <w:tblLook w:val="04A0" w:firstRow="1" w:lastRow="0" w:firstColumn="1" w:lastColumn="0" w:noHBand="0" w:noVBand="1"/>
      </w:tblPr>
      <w:tblGrid>
        <w:gridCol w:w="939"/>
        <w:gridCol w:w="1272"/>
        <w:gridCol w:w="837"/>
        <w:gridCol w:w="948"/>
        <w:gridCol w:w="726"/>
      </w:tblGrid>
      <w:tr w:rsidR="001002FE" w:rsidRPr="008C74F6" w:rsidTr="00C33380">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39" w:type="dxa"/>
          </w:tcPr>
          <w:p w:rsidR="001002FE" w:rsidRPr="008C74F6" w:rsidRDefault="001002FE" w:rsidP="00C33380">
            <w:pPr>
              <w:pStyle w:val="ListParagraph"/>
              <w:spacing w:after="0" w:line="240" w:lineRule="auto"/>
              <w:ind w:left="0"/>
              <w:jc w:val="center"/>
              <w:rPr>
                <w:rFonts w:ascii="Times New Roman" w:hAnsi="Times New Roman" w:cs="Times New Roman"/>
                <w:b w:val="0"/>
                <w:sz w:val="20"/>
                <w:szCs w:val="20"/>
              </w:rPr>
            </w:pPr>
            <w:r w:rsidRPr="008C74F6">
              <w:rPr>
                <w:rFonts w:ascii="Times New Roman" w:hAnsi="Times New Roman" w:cs="Times New Roman"/>
                <w:b w:val="0"/>
                <w:sz w:val="20"/>
                <w:szCs w:val="20"/>
              </w:rPr>
              <w:t>Skor</w:t>
            </w:r>
          </w:p>
        </w:tc>
        <w:tc>
          <w:tcPr>
            <w:tcW w:w="1272" w:type="dxa"/>
          </w:tcPr>
          <w:p w:rsidR="001002FE" w:rsidRPr="008C74F6" w:rsidRDefault="001002FE" w:rsidP="00C3338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Kelas</w:t>
            </w:r>
          </w:p>
        </w:tc>
        <w:tc>
          <w:tcPr>
            <w:tcW w:w="837" w:type="dxa"/>
          </w:tcPr>
          <w:p w:rsidR="001002FE" w:rsidRPr="008C74F6" w:rsidRDefault="001002FE" w:rsidP="00C3338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Xmin</w:t>
            </w:r>
          </w:p>
        </w:tc>
        <w:tc>
          <w:tcPr>
            <w:tcW w:w="948" w:type="dxa"/>
          </w:tcPr>
          <w:p w:rsidR="001002FE" w:rsidRPr="008C74F6" w:rsidRDefault="001002FE" w:rsidP="00C3338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Xmaks</w:t>
            </w:r>
          </w:p>
        </w:tc>
        <w:tc>
          <w:tcPr>
            <w:tcW w:w="726" w:type="dxa"/>
          </w:tcPr>
          <w:p w:rsidR="001002FE" w:rsidRPr="008C74F6" w:rsidRDefault="001002FE" w:rsidP="00C3338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C74F6">
              <w:rPr>
                <w:rFonts w:ascii="Times New Roman" w:hAnsi="Times New Roman" w:cs="Times New Roman"/>
                <w:b w:val="0"/>
                <w:sz w:val="20"/>
                <w:szCs w:val="20"/>
              </w:rPr>
              <w:t>Xrata</w:t>
            </w:r>
          </w:p>
        </w:tc>
      </w:tr>
      <w:tr w:rsidR="001002FE" w:rsidRPr="008C74F6" w:rsidTr="00C333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9" w:type="dxa"/>
            <w:vMerge w:val="restart"/>
          </w:tcPr>
          <w:p w:rsidR="001002FE" w:rsidRPr="008C74F6" w:rsidRDefault="001002FE" w:rsidP="00C33380">
            <w:pPr>
              <w:pStyle w:val="ListParagraph"/>
              <w:spacing w:after="0" w:line="240" w:lineRule="auto"/>
              <w:ind w:left="0"/>
              <w:jc w:val="center"/>
              <w:rPr>
                <w:rFonts w:ascii="Times New Roman" w:hAnsi="Times New Roman" w:cs="Times New Roman"/>
                <w:b w:val="0"/>
                <w:i/>
                <w:sz w:val="20"/>
                <w:szCs w:val="20"/>
              </w:rPr>
            </w:pPr>
            <w:r w:rsidRPr="008C74F6">
              <w:rPr>
                <w:rFonts w:ascii="Times New Roman" w:hAnsi="Times New Roman" w:cs="Times New Roman"/>
                <w:b w:val="0"/>
                <w:i/>
                <w:sz w:val="20"/>
                <w:szCs w:val="20"/>
              </w:rPr>
              <w:t>Pretest</w:t>
            </w:r>
          </w:p>
        </w:tc>
        <w:tc>
          <w:tcPr>
            <w:tcW w:w="1272" w:type="dxa"/>
          </w:tcPr>
          <w:p w:rsidR="001002FE" w:rsidRPr="008C74F6" w:rsidRDefault="001002FE" w:rsidP="00C3338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Eksperimen</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33,33</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86,67</w:t>
            </w:r>
          </w:p>
        </w:tc>
        <w:tc>
          <w:tcPr>
            <w:tcW w:w="726" w:type="dxa"/>
          </w:tcPr>
          <w:p w:rsidR="001002FE" w:rsidRPr="008C74F6" w:rsidRDefault="001002FE" w:rsidP="00C3338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55,48</w:t>
            </w:r>
          </w:p>
        </w:tc>
      </w:tr>
      <w:tr w:rsidR="001002FE" w:rsidRPr="008C74F6" w:rsidTr="00C33380">
        <w:trPr>
          <w:trHeight w:val="303"/>
        </w:trPr>
        <w:tc>
          <w:tcPr>
            <w:cnfStyle w:val="001000000000" w:firstRow="0" w:lastRow="0" w:firstColumn="1" w:lastColumn="0" w:oddVBand="0" w:evenVBand="0" w:oddHBand="0" w:evenHBand="0" w:firstRowFirstColumn="0" w:firstRowLastColumn="0" w:lastRowFirstColumn="0" w:lastRowLastColumn="0"/>
            <w:tcW w:w="939" w:type="dxa"/>
            <w:vMerge/>
          </w:tcPr>
          <w:p w:rsidR="001002FE" w:rsidRPr="008C74F6" w:rsidRDefault="001002FE" w:rsidP="00C33380">
            <w:pPr>
              <w:pStyle w:val="ListParagraph"/>
              <w:spacing w:after="0" w:line="240" w:lineRule="auto"/>
              <w:ind w:left="0"/>
              <w:jc w:val="center"/>
              <w:rPr>
                <w:rFonts w:ascii="Times New Roman" w:hAnsi="Times New Roman" w:cs="Times New Roman"/>
                <w:b w:val="0"/>
                <w:i/>
                <w:sz w:val="20"/>
                <w:szCs w:val="20"/>
              </w:rPr>
            </w:pPr>
          </w:p>
        </w:tc>
        <w:tc>
          <w:tcPr>
            <w:tcW w:w="1272" w:type="dxa"/>
          </w:tcPr>
          <w:p w:rsidR="001002FE" w:rsidRPr="008C74F6" w:rsidRDefault="001002FE" w:rsidP="00C3338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Kontrol</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26,67</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73,33</w:t>
            </w:r>
          </w:p>
        </w:tc>
        <w:tc>
          <w:tcPr>
            <w:tcW w:w="726" w:type="dxa"/>
          </w:tcPr>
          <w:p w:rsidR="001002FE" w:rsidRPr="008C74F6" w:rsidRDefault="001002FE" w:rsidP="00C3338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55,89</w:t>
            </w:r>
          </w:p>
        </w:tc>
      </w:tr>
      <w:tr w:rsidR="001002FE" w:rsidRPr="008C74F6" w:rsidTr="00C333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9" w:type="dxa"/>
            <w:vMerge w:val="restart"/>
          </w:tcPr>
          <w:p w:rsidR="001002FE" w:rsidRPr="008C74F6" w:rsidRDefault="001002FE" w:rsidP="00C33380">
            <w:pPr>
              <w:pStyle w:val="ListParagraph"/>
              <w:spacing w:after="0" w:line="240" w:lineRule="auto"/>
              <w:ind w:left="0"/>
              <w:jc w:val="center"/>
              <w:rPr>
                <w:rFonts w:ascii="Times New Roman" w:hAnsi="Times New Roman" w:cs="Times New Roman"/>
                <w:b w:val="0"/>
                <w:i/>
                <w:sz w:val="20"/>
                <w:szCs w:val="20"/>
              </w:rPr>
            </w:pPr>
            <w:r w:rsidRPr="008C74F6">
              <w:rPr>
                <w:rFonts w:ascii="Times New Roman" w:hAnsi="Times New Roman" w:cs="Times New Roman"/>
                <w:b w:val="0"/>
                <w:i/>
                <w:sz w:val="20"/>
                <w:szCs w:val="20"/>
              </w:rPr>
              <w:t>Posttest</w:t>
            </w:r>
          </w:p>
        </w:tc>
        <w:tc>
          <w:tcPr>
            <w:tcW w:w="1272" w:type="dxa"/>
          </w:tcPr>
          <w:p w:rsidR="001002FE" w:rsidRPr="008C74F6" w:rsidRDefault="001002FE" w:rsidP="00C3338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Eksperimen</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33,33</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93,33</w:t>
            </w:r>
          </w:p>
        </w:tc>
        <w:tc>
          <w:tcPr>
            <w:tcW w:w="726" w:type="dxa"/>
          </w:tcPr>
          <w:p w:rsidR="001002FE" w:rsidRPr="008C74F6" w:rsidRDefault="001002FE" w:rsidP="00C3338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63,57</w:t>
            </w:r>
          </w:p>
        </w:tc>
      </w:tr>
      <w:tr w:rsidR="001002FE" w:rsidRPr="008C74F6" w:rsidTr="00C33380">
        <w:trPr>
          <w:trHeight w:val="303"/>
        </w:trPr>
        <w:tc>
          <w:tcPr>
            <w:cnfStyle w:val="001000000000" w:firstRow="0" w:lastRow="0" w:firstColumn="1" w:lastColumn="0" w:oddVBand="0" w:evenVBand="0" w:oddHBand="0" w:evenHBand="0" w:firstRowFirstColumn="0" w:firstRowLastColumn="0" w:lastRowFirstColumn="0" w:lastRowLastColumn="0"/>
            <w:tcW w:w="939" w:type="dxa"/>
            <w:vMerge/>
          </w:tcPr>
          <w:p w:rsidR="001002FE" w:rsidRPr="008C74F6" w:rsidRDefault="001002FE" w:rsidP="00C33380">
            <w:pPr>
              <w:pStyle w:val="ListParagraph"/>
              <w:spacing w:after="0" w:line="240" w:lineRule="auto"/>
              <w:ind w:left="0"/>
              <w:jc w:val="center"/>
              <w:rPr>
                <w:rFonts w:ascii="Times New Roman" w:hAnsi="Times New Roman" w:cs="Times New Roman"/>
                <w:b w:val="0"/>
                <w:i/>
                <w:sz w:val="20"/>
                <w:szCs w:val="20"/>
              </w:rPr>
            </w:pPr>
          </w:p>
        </w:tc>
        <w:tc>
          <w:tcPr>
            <w:tcW w:w="1272" w:type="dxa"/>
          </w:tcPr>
          <w:p w:rsidR="001002FE" w:rsidRPr="008C74F6" w:rsidRDefault="001002FE" w:rsidP="00C3338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Kontrol</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40,00</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100,00</w:t>
            </w:r>
          </w:p>
        </w:tc>
        <w:tc>
          <w:tcPr>
            <w:tcW w:w="726" w:type="dxa"/>
          </w:tcPr>
          <w:p w:rsidR="001002FE" w:rsidRPr="008C74F6" w:rsidRDefault="001002FE" w:rsidP="00C3338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74,44</w:t>
            </w:r>
          </w:p>
        </w:tc>
      </w:tr>
      <w:tr w:rsidR="001002FE" w:rsidRPr="008C74F6" w:rsidTr="00C3338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9" w:type="dxa"/>
            <w:vMerge w:val="restart"/>
          </w:tcPr>
          <w:p w:rsidR="001002FE" w:rsidRPr="008C74F6" w:rsidRDefault="001002FE" w:rsidP="00C33380">
            <w:pPr>
              <w:pStyle w:val="ListParagraph"/>
              <w:spacing w:after="0" w:line="240" w:lineRule="auto"/>
              <w:ind w:left="0"/>
              <w:jc w:val="center"/>
              <w:rPr>
                <w:rFonts w:ascii="Times New Roman" w:hAnsi="Times New Roman" w:cs="Times New Roman"/>
                <w:b w:val="0"/>
                <w:i/>
                <w:sz w:val="20"/>
                <w:szCs w:val="20"/>
              </w:rPr>
            </w:pPr>
            <w:r w:rsidRPr="008C74F6">
              <w:rPr>
                <w:rFonts w:ascii="Times New Roman" w:hAnsi="Times New Roman" w:cs="Times New Roman"/>
                <w:b w:val="0"/>
                <w:i/>
                <w:sz w:val="20"/>
                <w:szCs w:val="20"/>
              </w:rPr>
              <w:t>N-Gain</w:t>
            </w:r>
          </w:p>
        </w:tc>
        <w:tc>
          <w:tcPr>
            <w:tcW w:w="1272" w:type="dxa"/>
          </w:tcPr>
          <w:p w:rsidR="001002FE" w:rsidRPr="008C74F6" w:rsidRDefault="001002FE" w:rsidP="00C3338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Eksperimen</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-0,20</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0,50</w:t>
            </w:r>
          </w:p>
        </w:tc>
        <w:tc>
          <w:tcPr>
            <w:tcW w:w="726" w:type="dxa"/>
          </w:tcPr>
          <w:p w:rsidR="001002FE" w:rsidRPr="008C74F6" w:rsidRDefault="001002FE" w:rsidP="00C33380">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0,19</w:t>
            </w:r>
          </w:p>
        </w:tc>
      </w:tr>
      <w:tr w:rsidR="001002FE" w:rsidRPr="008C74F6" w:rsidTr="00C33380">
        <w:trPr>
          <w:trHeight w:val="303"/>
        </w:trPr>
        <w:tc>
          <w:tcPr>
            <w:cnfStyle w:val="001000000000" w:firstRow="0" w:lastRow="0" w:firstColumn="1" w:lastColumn="0" w:oddVBand="0" w:evenVBand="0" w:oddHBand="0" w:evenHBand="0" w:firstRowFirstColumn="0" w:firstRowLastColumn="0" w:lastRowFirstColumn="0" w:lastRowLastColumn="0"/>
            <w:tcW w:w="939" w:type="dxa"/>
            <w:vMerge/>
          </w:tcPr>
          <w:p w:rsidR="001002FE" w:rsidRPr="008C74F6" w:rsidRDefault="001002FE" w:rsidP="00C33380">
            <w:pPr>
              <w:pStyle w:val="ListParagraph"/>
              <w:spacing w:after="0" w:line="240" w:lineRule="auto"/>
              <w:ind w:left="0"/>
              <w:jc w:val="center"/>
              <w:rPr>
                <w:rFonts w:ascii="Times New Roman" w:hAnsi="Times New Roman" w:cs="Times New Roman"/>
                <w:b w:val="0"/>
                <w:sz w:val="20"/>
                <w:szCs w:val="20"/>
              </w:rPr>
            </w:pPr>
          </w:p>
        </w:tc>
        <w:tc>
          <w:tcPr>
            <w:tcW w:w="1272" w:type="dxa"/>
          </w:tcPr>
          <w:p w:rsidR="001002FE" w:rsidRPr="008C74F6" w:rsidRDefault="001002FE" w:rsidP="00C3338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74F6">
              <w:rPr>
                <w:rFonts w:ascii="Times New Roman" w:hAnsi="Times New Roman" w:cs="Times New Roman"/>
                <w:sz w:val="20"/>
                <w:szCs w:val="20"/>
              </w:rPr>
              <w:t>Kontrol</w:t>
            </w:r>
          </w:p>
        </w:tc>
        <w:tc>
          <w:tcPr>
            <w:tcW w:w="837"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-1,25</w:t>
            </w:r>
          </w:p>
        </w:tc>
        <w:tc>
          <w:tcPr>
            <w:tcW w:w="948"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1,00</w:t>
            </w:r>
          </w:p>
        </w:tc>
        <w:tc>
          <w:tcPr>
            <w:tcW w:w="726" w:type="dxa"/>
          </w:tcPr>
          <w:p w:rsidR="001002FE" w:rsidRPr="008C74F6" w:rsidRDefault="001002FE" w:rsidP="00C33380">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C74F6">
              <w:rPr>
                <w:rFonts w:ascii="Times New Roman" w:hAnsi="Times New Roman" w:cs="Times New Roman"/>
                <w:color w:val="000000"/>
                <w:sz w:val="20"/>
                <w:szCs w:val="20"/>
              </w:rPr>
              <w:t>0,37</w:t>
            </w:r>
          </w:p>
        </w:tc>
      </w:tr>
    </w:tbl>
    <w:p w:rsidR="00840CF3" w:rsidRPr="008C74F6" w:rsidRDefault="00840CF3" w:rsidP="00C33380">
      <w:pPr>
        <w:spacing w:after="0" w:line="240" w:lineRule="auto"/>
        <w:jc w:val="both"/>
        <w:rPr>
          <w:rFonts w:ascii="Times New Roman" w:hAnsi="Times New Roman" w:cs="Times New Roman"/>
          <w:sz w:val="20"/>
          <w:szCs w:val="20"/>
          <w:lang w:val="id-ID"/>
        </w:rPr>
      </w:pPr>
    </w:p>
    <w:p w:rsidR="00840CF3" w:rsidRPr="008C74F6" w:rsidRDefault="00840CF3" w:rsidP="00C33380">
      <w:pPr>
        <w:spacing w:after="0" w:line="240" w:lineRule="auto"/>
        <w:jc w:val="both"/>
        <w:rPr>
          <w:rFonts w:ascii="Times New Roman" w:hAnsi="Times New Roman" w:cs="Times New Roman"/>
          <w:sz w:val="20"/>
          <w:szCs w:val="20"/>
          <w:lang w:val="id-ID"/>
        </w:rPr>
        <w:sectPr w:rsidR="00840CF3" w:rsidRPr="008C74F6" w:rsidSect="00071C43">
          <w:type w:val="continuous"/>
          <w:pgSz w:w="11906" w:h="16838"/>
          <w:pgMar w:top="2268" w:right="1701" w:bottom="1701" w:left="2268" w:header="708" w:footer="708" w:gutter="0"/>
          <w:cols w:space="708"/>
          <w:docGrid w:linePitch="360"/>
        </w:sectPr>
      </w:pPr>
    </w:p>
    <w:p w:rsidR="00840CF3" w:rsidRPr="008C74F6" w:rsidRDefault="00840CF3" w:rsidP="00C33380">
      <w:pPr>
        <w:spacing w:after="0" w:line="240" w:lineRule="auto"/>
        <w:ind w:firstLine="567"/>
        <w:jc w:val="both"/>
        <w:rPr>
          <w:rFonts w:ascii="Times New Roman" w:hAnsi="Times New Roman" w:cs="Times New Roman"/>
          <w:sz w:val="20"/>
          <w:szCs w:val="20"/>
          <w:lang w:val="id-ID"/>
        </w:rPr>
      </w:pPr>
      <w:r w:rsidRPr="008C74F6">
        <w:rPr>
          <w:rFonts w:ascii="Times New Roman" w:hAnsi="Times New Roman" w:cs="Times New Roman"/>
          <w:sz w:val="20"/>
          <w:szCs w:val="20"/>
          <w:lang w:val="id-ID"/>
        </w:rPr>
        <w:lastRenderedPageBreak/>
        <w:t>Berdasarkan Tabel 2 dapat dilihat b</w:t>
      </w:r>
      <w:r w:rsidRPr="008C74F6">
        <w:rPr>
          <w:rFonts w:ascii="Times New Roman" w:hAnsi="Times New Roman" w:cs="Times New Roman"/>
          <w:sz w:val="20"/>
          <w:szCs w:val="20"/>
          <w:lang w:val="en-GB"/>
        </w:rPr>
        <w:t>ahwa kemampuan argumentasi tertulis</w:t>
      </w:r>
      <w:r w:rsidRPr="008C74F6">
        <w:rPr>
          <w:rFonts w:ascii="Times New Roman" w:hAnsi="Times New Roman" w:cs="Times New Roman"/>
          <w:sz w:val="20"/>
          <w:szCs w:val="20"/>
          <w:lang w:val="id-ID"/>
        </w:rPr>
        <w:t xml:space="preserve"> kedua kelas eksperimen dan kontrol mengalami peningkatan yang terlihat dari nilai rata-rata </w:t>
      </w:r>
      <w:r w:rsidRPr="008C74F6">
        <w:rPr>
          <w:rFonts w:ascii="Times New Roman" w:hAnsi="Times New Roman" w:cs="Times New Roman"/>
          <w:i/>
          <w:sz w:val="20"/>
          <w:szCs w:val="20"/>
          <w:lang w:val="id-ID"/>
        </w:rPr>
        <w:t>pretes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 xml:space="preserve"> </w:t>
      </w:r>
      <w:r w:rsidRPr="008C74F6">
        <w:rPr>
          <w:rFonts w:ascii="Times New Roman" w:hAnsi="Times New Roman" w:cs="Times New Roman"/>
          <w:sz w:val="20"/>
          <w:szCs w:val="20"/>
          <w:lang w:val="id-ID"/>
        </w:rPr>
        <w:t xml:space="preserve">dan </w:t>
      </w:r>
      <w:r w:rsidRPr="008C74F6">
        <w:rPr>
          <w:rFonts w:ascii="Times New Roman" w:hAnsi="Times New Roman" w:cs="Times New Roman"/>
          <w:i/>
          <w:sz w:val="20"/>
          <w:szCs w:val="20"/>
          <w:lang w:val="id-ID"/>
        </w:rPr>
        <w:t>pos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tes</w:t>
      </w:r>
      <w:r w:rsidR="006C0E75" w:rsidRPr="008C74F6">
        <w:rPr>
          <w:rFonts w:ascii="Times New Roman" w:hAnsi="Times New Roman" w:cs="Times New Roman"/>
          <w:i/>
          <w:sz w:val="20"/>
          <w:szCs w:val="20"/>
          <w:lang w:val="en-GB"/>
        </w:rPr>
        <w:t>t</w:t>
      </w:r>
      <w:r w:rsidRPr="008C74F6">
        <w:rPr>
          <w:rFonts w:ascii="Times New Roman" w:hAnsi="Times New Roman" w:cs="Times New Roman"/>
          <w:sz w:val="20"/>
          <w:szCs w:val="20"/>
          <w:lang w:val="id-ID"/>
        </w:rPr>
        <w:t xml:space="preserve"> yang diperoleh. Berdasarkan Tabel 2, nilai rata-rata </w:t>
      </w:r>
      <w:r w:rsidRPr="008C74F6">
        <w:rPr>
          <w:rFonts w:ascii="Times New Roman" w:hAnsi="Times New Roman" w:cs="Times New Roman"/>
          <w:i/>
          <w:sz w:val="20"/>
          <w:szCs w:val="20"/>
          <w:lang w:val="id-ID"/>
        </w:rPr>
        <w:t>pretes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 xml:space="preserve"> </w:t>
      </w:r>
      <w:r w:rsidRPr="008C74F6">
        <w:rPr>
          <w:rFonts w:ascii="Times New Roman" w:hAnsi="Times New Roman" w:cs="Times New Roman"/>
          <w:sz w:val="20"/>
          <w:szCs w:val="20"/>
          <w:lang w:val="id-ID"/>
        </w:rPr>
        <w:t>kelas eksperimen adalah 55,48 dan rata-rata pretes kelas kontrol adalah 55,89. Nilai ini menunjukkan bah</w:t>
      </w:r>
      <w:r w:rsidR="006C0E75" w:rsidRPr="008C74F6">
        <w:rPr>
          <w:rFonts w:ascii="Times New Roman" w:hAnsi="Times New Roman" w:cs="Times New Roman"/>
          <w:sz w:val="20"/>
          <w:szCs w:val="20"/>
          <w:lang w:val="id-ID"/>
        </w:rPr>
        <w:t>wa kemampuan awal argumentasi tertulis</w:t>
      </w:r>
      <w:r w:rsidRPr="008C74F6">
        <w:rPr>
          <w:rFonts w:ascii="Times New Roman" w:hAnsi="Times New Roman" w:cs="Times New Roman"/>
          <w:sz w:val="20"/>
          <w:szCs w:val="20"/>
          <w:lang w:val="id-ID"/>
        </w:rPr>
        <w:t xml:space="preserve"> siswa di kelas eksperi</w:t>
      </w:r>
      <w:r w:rsidR="00FE4869" w:rsidRPr="008C74F6">
        <w:rPr>
          <w:rFonts w:ascii="Times New Roman" w:hAnsi="Times New Roman" w:cs="Times New Roman"/>
          <w:sz w:val="20"/>
          <w:szCs w:val="20"/>
          <w:lang w:val="id-ID"/>
        </w:rPr>
        <w:t xml:space="preserve">men dan kontrol </w:t>
      </w:r>
      <w:r w:rsidRPr="008C74F6">
        <w:rPr>
          <w:rFonts w:ascii="Times New Roman" w:hAnsi="Times New Roman" w:cs="Times New Roman"/>
          <w:sz w:val="20"/>
          <w:szCs w:val="20"/>
          <w:lang w:val="id-ID"/>
        </w:rPr>
        <w:t xml:space="preserve"> tidak berbeda secara signifikan. </w:t>
      </w:r>
    </w:p>
    <w:p w:rsidR="00840CF3" w:rsidRPr="008C74F6" w:rsidRDefault="00840CF3" w:rsidP="00C33380">
      <w:pPr>
        <w:spacing w:after="0" w:line="240" w:lineRule="auto"/>
        <w:ind w:firstLine="567"/>
        <w:jc w:val="both"/>
        <w:rPr>
          <w:rFonts w:ascii="Times New Roman" w:hAnsi="Times New Roman" w:cs="Times New Roman"/>
          <w:sz w:val="20"/>
          <w:szCs w:val="20"/>
        </w:rPr>
      </w:pPr>
      <w:r w:rsidRPr="008C74F6">
        <w:rPr>
          <w:rFonts w:ascii="Times New Roman" w:hAnsi="Times New Roman" w:cs="Times New Roman"/>
          <w:sz w:val="20"/>
          <w:szCs w:val="20"/>
          <w:lang w:val="id-ID"/>
        </w:rPr>
        <w:t xml:space="preserve">Setelah </w:t>
      </w:r>
      <w:r w:rsidRPr="008C74F6">
        <w:rPr>
          <w:rFonts w:ascii="Times New Roman" w:hAnsi="Times New Roman" w:cs="Times New Roman"/>
          <w:sz w:val="20"/>
          <w:szCs w:val="20"/>
          <w:lang w:val="en-GB"/>
        </w:rPr>
        <w:t xml:space="preserve">pemberian perlakuan pada </w:t>
      </w:r>
      <w:r w:rsidRPr="008C74F6">
        <w:rPr>
          <w:rFonts w:ascii="Times New Roman" w:hAnsi="Times New Roman" w:cs="Times New Roman"/>
          <w:sz w:val="20"/>
          <w:szCs w:val="20"/>
          <w:lang w:val="id-ID"/>
        </w:rPr>
        <w:t xml:space="preserve">kelas eksperimen berupa implementasi model pembelajaran PBL, terjadi peningkatan kemampuan argumentasi tertulis siswa. Nilai rata-rata </w:t>
      </w:r>
      <w:r w:rsidRPr="008C74F6">
        <w:rPr>
          <w:rFonts w:ascii="Times New Roman" w:hAnsi="Times New Roman" w:cs="Times New Roman"/>
          <w:i/>
          <w:sz w:val="20"/>
          <w:szCs w:val="20"/>
          <w:lang w:val="id-ID"/>
        </w:rPr>
        <w:t>pos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tes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 xml:space="preserve"> </w:t>
      </w:r>
      <w:r w:rsidRPr="008C74F6">
        <w:rPr>
          <w:rFonts w:ascii="Times New Roman" w:hAnsi="Times New Roman" w:cs="Times New Roman"/>
          <w:sz w:val="20"/>
          <w:szCs w:val="20"/>
          <w:lang w:val="id-ID"/>
        </w:rPr>
        <w:t xml:space="preserve">kelas eksperimen 63,57 dengan perolehan rata-rata N-gain 0,19 dengan kriteria peningkatan rendah. Sedangkan untuk rata-rata </w:t>
      </w:r>
      <w:r w:rsidRPr="008C74F6">
        <w:rPr>
          <w:rFonts w:ascii="Times New Roman" w:hAnsi="Times New Roman" w:cs="Times New Roman"/>
          <w:i/>
          <w:sz w:val="20"/>
          <w:szCs w:val="20"/>
          <w:lang w:val="id-ID"/>
        </w:rPr>
        <w:t>pos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tes</w:t>
      </w:r>
      <w:r w:rsidR="006C0E75" w:rsidRPr="008C74F6">
        <w:rPr>
          <w:rFonts w:ascii="Times New Roman" w:hAnsi="Times New Roman" w:cs="Times New Roman"/>
          <w:i/>
          <w:sz w:val="20"/>
          <w:szCs w:val="20"/>
          <w:lang w:val="en-GB"/>
        </w:rPr>
        <w:t>t</w:t>
      </w:r>
      <w:r w:rsidRPr="008C74F6">
        <w:rPr>
          <w:rFonts w:ascii="Times New Roman" w:hAnsi="Times New Roman" w:cs="Times New Roman"/>
          <w:i/>
          <w:sz w:val="20"/>
          <w:szCs w:val="20"/>
          <w:lang w:val="id-ID"/>
        </w:rPr>
        <w:t xml:space="preserve"> </w:t>
      </w:r>
      <w:r w:rsidRPr="008C74F6">
        <w:rPr>
          <w:rFonts w:ascii="Times New Roman" w:hAnsi="Times New Roman" w:cs="Times New Roman"/>
          <w:sz w:val="20"/>
          <w:szCs w:val="20"/>
          <w:lang w:val="id-ID"/>
        </w:rPr>
        <w:t xml:space="preserve">kelas kontrol 74,44 dengan perolehan rata-rata N-gain 0,37 dengan kriteria peningkatan sedang. </w:t>
      </w:r>
    </w:p>
    <w:p w:rsidR="00C33380" w:rsidRPr="008C74F6" w:rsidRDefault="00C33380" w:rsidP="00C33380">
      <w:pPr>
        <w:spacing w:after="0" w:line="240" w:lineRule="auto"/>
        <w:ind w:firstLine="567"/>
        <w:jc w:val="both"/>
        <w:rPr>
          <w:rFonts w:ascii="Times New Roman" w:hAnsi="Times New Roman" w:cs="Times New Roman"/>
          <w:sz w:val="20"/>
          <w:szCs w:val="20"/>
        </w:rPr>
      </w:pPr>
    </w:p>
    <w:p w:rsidR="00C33380" w:rsidRPr="008C74F6" w:rsidRDefault="00C33380" w:rsidP="00C33380">
      <w:pPr>
        <w:spacing w:after="0" w:line="240" w:lineRule="auto"/>
        <w:jc w:val="both"/>
        <w:rPr>
          <w:rFonts w:ascii="Times New Roman" w:hAnsi="Times New Roman" w:cs="Times New Roman"/>
          <w:sz w:val="20"/>
          <w:szCs w:val="20"/>
          <w:lang w:val="id-ID"/>
        </w:rPr>
      </w:pPr>
      <w:r w:rsidRPr="008C74F6">
        <w:rPr>
          <w:rFonts w:ascii="Times New Roman" w:hAnsi="Times New Roman" w:cs="Times New Roman"/>
          <w:sz w:val="20"/>
          <w:szCs w:val="20"/>
          <w:lang w:val="id-ID"/>
        </w:rPr>
        <w:t xml:space="preserve">Berdasarkan diagram batang pada Gambar 1 dapat </w:t>
      </w:r>
      <w:r w:rsidRPr="008C74F6">
        <w:rPr>
          <w:rFonts w:ascii="Times New Roman" w:hAnsi="Times New Roman" w:cs="Times New Roman"/>
          <w:sz w:val="20"/>
          <w:szCs w:val="20"/>
          <w:lang w:val="en-GB"/>
        </w:rPr>
        <w:t>dilihat</w:t>
      </w:r>
      <w:r w:rsidRPr="008C74F6">
        <w:rPr>
          <w:rFonts w:ascii="Times New Roman" w:hAnsi="Times New Roman" w:cs="Times New Roman"/>
          <w:sz w:val="20"/>
          <w:szCs w:val="20"/>
          <w:lang w:val="id-ID"/>
        </w:rPr>
        <w:t xml:space="preserve"> perbedaan peningkatan kemampuan argumentasi tertulis pada kelas eksperimen dan kontrol. Besar peningkatan kemampuan argumentasi tertulis sebesar 19 % pada kelas eksperimen, dan 37 % pada kelas kontrol. Jadi, besar peningkatan kemampuan argumentasi tertulis siswa kelas kontrol lebih besar daripada kelas</w:t>
      </w:r>
      <w:r w:rsidRPr="008C74F6">
        <w:rPr>
          <w:rFonts w:ascii="Times New Roman" w:hAnsi="Times New Roman" w:cs="Times New Roman"/>
          <w:sz w:val="20"/>
          <w:szCs w:val="20"/>
          <w:lang w:val="en-GB"/>
        </w:rPr>
        <w:t xml:space="preserve"> </w:t>
      </w:r>
      <w:r w:rsidRPr="008C74F6">
        <w:rPr>
          <w:rFonts w:ascii="Times New Roman" w:hAnsi="Times New Roman" w:cs="Times New Roman"/>
          <w:sz w:val="20"/>
          <w:szCs w:val="20"/>
          <w:lang w:val="id-ID"/>
        </w:rPr>
        <w:t>eksperimen.</w:t>
      </w:r>
    </w:p>
    <w:p w:rsidR="00C33380" w:rsidRPr="008C74F6" w:rsidRDefault="00C33380" w:rsidP="00C33380">
      <w:pPr>
        <w:spacing w:after="0" w:line="240" w:lineRule="auto"/>
        <w:jc w:val="both"/>
        <w:rPr>
          <w:rFonts w:ascii="Times New Roman" w:hAnsi="Times New Roman" w:cs="Times New Roman"/>
          <w:b/>
          <w:i/>
          <w:sz w:val="20"/>
          <w:szCs w:val="20"/>
          <w:lang w:val="en-GB"/>
        </w:rPr>
      </w:pPr>
    </w:p>
    <w:p w:rsidR="00C33380" w:rsidRPr="008C74F6" w:rsidRDefault="00C33380" w:rsidP="00C33380">
      <w:pPr>
        <w:spacing w:after="0" w:line="240" w:lineRule="auto"/>
        <w:jc w:val="both"/>
        <w:rPr>
          <w:rFonts w:ascii="Times New Roman" w:hAnsi="Times New Roman" w:cs="Times New Roman"/>
          <w:b/>
          <w:i/>
          <w:sz w:val="20"/>
          <w:szCs w:val="20"/>
          <w:lang w:val="en-GB"/>
        </w:rPr>
      </w:pPr>
      <w:r w:rsidRPr="008C74F6">
        <w:rPr>
          <w:rFonts w:ascii="Times New Roman" w:hAnsi="Times New Roman" w:cs="Times New Roman"/>
          <w:b/>
          <w:i/>
          <w:sz w:val="20"/>
          <w:szCs w:val="20"/>
          <w:lang w:val="en-GB"/>
        </w:rPr>
        <w:t>Uji Statistik Kemampuan Argumentasi Tertulis</w:t>
      </w:r>
    </w:p>
    <w:p w:rsidR="00031D02" w:rsidRPr="008C74F6" w:rsidRDefault="00031D02" w:rsidP="00C33380">
      <w:pPr>
        <w:spacing w:after="0" w:line="240" w:lineRule="auto"/>
        <w:jc w:val="both"/>
        <w:rPr>
          <w:rFonts w:ascii="Times New Roman" w:hAnsi="Times New Roman" w:cs="Times New Roman"/>
          <w:b/>
          <w:i/>
          <w:sz w:val="20"/>
          <w:szCs w:val="20"/>
          <w:lang w:val="en-GB"/>
        </w:rPr>
      </w:pPr>
    </w:p>
    <w:p w:rsidR="00C33380" w:rsidRPr="008C74F6" w:rsidRDefault="00C33380" w:rsidP="00C33380">
      <w:pPr>
        <w:spacing w:after="0" w:line="240" w:lineRule="auto"/>
        <w:ind w:firstLine="294"/>
        <w:jc w:val="both"/>
        <w:rPr>
          <w:rFonts w:ascii="Times New Roman" w:hAnsi="Times New Roman" w:cs="Times New Roman"/>
          <w:sz w:val="20"/>
          <w:szCs w:val="20"/>
          <w:lang w:val="en-GB"/>
        </w:rPr>
      </w:pPr>
      <w:r w:rsidRPr="008C74F6">
        <w:rPr>
          <w:rFonts w:ascii="Times New Roman" w:hAnsi="Times New Roman" w:cs="Times New Roman"/>
          <w:sz w:val="20"/>
          <w:szCs w:val="20"/>
          <w:lang w:val="en-GB"/>
        </w:rPr>
        <w:t xml:space="preserve">Sebelum dilakukan uji hipotesis, dilakukan uji normalitas untuk nilai </w:t>
      </w:r>
      <w:r w:rsidRPr="008C74F6">
        <w:rPr>
          <w:rFonts w:ascii="Times New Roman" w:hAnsi="Times New Roman" w:cs="Times New Roman"/>
          <w:i/>
          <w:sz w:val="20"/>
          <w:szCs w:val="20"/>
          <w:lang w:val="en-GB"/>
        </w:rPr>
        <w:t>pretest, posttest</w:t>
      </w:r>
      <w:r w:rsidRPr="008C74F6">
        <w:rPr>
          <w:rFonts w:ascii="Times New Roman" w:hAnsi="Times New Roman" w:cs="Times New Roman"/>
          <w:sz w:val="20"/>
          <w:szCs w:val="20"/>
          <w:lang w:val="en-GB"/>
        </w:rPr>
        <w:t xml:space="preserve">, dan N-gain dengan menggunakan </w:t>
      </w:r>
      <w:r w:rsidRPr="008C74F6">
        <w:rPr>
          <w:rFonts w:ascii="Times New Roman" w:hAnsi="Times New Roman" w:cs="Times New Roman"/>
          <w:sz w:val="20"/>
          <w:szCs w:val="20"/>
          <w:lang w:val="en-GB"/>
        </w:rPr>
        <w:lastRenderedPageBreak/>
        <w:t xml:space="preserve">uji Kolmogorov-Smirnov menggunakan program aplikasi IBM SPSS Statistics 22. Setelah uji normalitas, selanjutnya dilakukan uji homogenitas untuk nilai rata-rata </w:t>
      </w:r>
      <w:r w:rsidRPr="008C74F6">
        <w:rPr>
          <w:rFonts w:ascii="Times New Roman" w:hAnsi="Times New Roman" w:cs="Times New Roman"/>
          <w:i/>
          <w:sz w:val="20"/>
          <w:szCs w:val="20"/>
          <w:lang w:val="en-GB"/>
        </w:rPr>
        <w:t>pretest</w:t>
      </w:r>
      <w:r w:rsidRPr="008C74F6">
        <w:rPr>
          <w:rFonts w:ascii="Times New Roman" w:hAnsi="Times New Roman" w:cs="Times New Roman"/>
          <w:sz w:val="20"/>
          <w:szCs w:val="20"/>
          <w:lang w:val="en-GB"/>
        </w:rPr>
        <w:t xml:space="preserve"> dan </w:t>
      </w:r>
      <w:r w:rsidRPr="008C74F6">
        <w:rPr>
          <w:rFonts w:ascii="Times New Roman" w:hAnsi="Times New Roman" w:cs="Times New Roman"/>
          <w:i/>
          <w:sz w:val="20"/>
          <w:szCs w:val="20"/>
          <w:lang w:val="en-GB"/>
        </w:rPr>
        <w:t>posttest</w:t>
      </w:r>
      <w:r w:rsidRPr="008C74F6">
        <w:rPr>
          <w:rFonts w:ascii="Times New Roman" w:hAnsi="Times New Roman" w:cs="Times New Roman"/>
          <w:sz w:val="20"/>
          <w:szCs w:val="20"/>
          <w:lang w:val="en-GB"/>
        </w:rPr>
        <w:t xml:space="preserve"> dengan uji Levene menggunakan program  IBM SPSS Statistics 22. Jika data terdistribusi normal dan homogen, maka dilanjutkan dengan uji t (Independent Samples t Test). Akan tetapi, jika data tidak terdistribusi normal, maka dilakukan uni non parametrik Mann Whitney.</w:t>
      </w:r>
    </w:p>
    <w:p w:rsidR="00C33380" w:rsidRPr="008C74F6" w:rsidRDefault="00C33380" w:rsidP="00C33380">
      <w:pPr>
        <w:spacing w:after="0" w:line="240" w:lineRule="auto"/>
        <w:jc w:val="both"/>
        <w:rPr>
          <w:rFonts w:ascii="Times New Roman" w:hAnsi="Times New Roman" w:cs="Times New Roman"/>
          <w:sz w:val="20"/>
          <w:szCs w:val="20"/>
        </w:rPr>
      </w:pPr>
    </w:p>
    <w:p w:rsidR="00C33380" w:rsidRPr="008C74F6" w:rsidRDefault="00C33380" w:rsidP="00C33380">
      <w:pPr>
        <w:spacing w:after="0" w:line="240" w:lineRule="auto"/>
        <w:ind w:firstLine="567"/>
        <w:jc w:val="both"/>
        <w:rPr>
          <w:rFonts w:ascii="Times New Roman" w:hAnsi="Times New Roman" w:cs="Times New Roman"/>
          <w:sz w:val="20"/>
          <w:szCs w:val="20"/>
        </w:rPr>
      </w:pPr>
      <w:r w:rsidRPr="008C74F6">
        <w:rPr>
          <w:rFonts w:ascii="Times New Roman" w:hAnsi="Times New Roman" w:cs="Times New Roman"/>
          <w:sz w:val="20"/>
          <w:szCs w:val="20"/>
        </w:rPr>
        <w:t xml:space="preserve">Berdasarkan hasil uji statistik </w:t>
      </w:r>
      <w:r w:rsidRPr="008C74F6">
        <w:rPr>
          <w:rFonts w:ascii="Times New Roman" w:hAnsi="Times New Roman" w:cs="Times New Roman"/>
          <w:i/>
          <w:color w:val="000000"/>
          <w:sz w:val="20"/>
          <w:szCs w:val="20"/>
        </w:rPr>
        <w:t xml:space="preserve">Kolmogorov-Smirnov </w:t>
      </w:r>
      <w:r w:rsidRPr="008C74F6">
        <w:rPr>
          <w:rFonts w:ascii="Times New Roman" w:hAnsi="Times New Roman" w:cs="Times New Roman"/>
          <w:color w:val="000000"/>
          <w:sz w:val="20"/>
          <w:szCs w:val="20"/>
        </w:rPr>
        <w:t xml:space="preserve">pada </w:t>
      </w:r>
      <w:r w:rsidRPr="008C74F6">
        <w:rPr>
          <w:rFonts w:ascii="Times New Roman" w:hAnsi="Times New Roman" w:cs="Times New Roman"/>
          <w:i/>
          <w:color w:val="000000"/>
          <w:sz w:val="20"/>
          <w:szCs w:val="20"/>
        </w:rPr>
        <w:t>pretest</w:t>
      </w:r>
      <w:r w:rsidRPr="008C74F6">
        <w:rPr>
          <w:rFonts w:ascii="Times New Roman" w:hAnsi="Times New Roman" w:cs="Times New Roman"/>
          <w:color w:val="000000"/>
          <w:sz w:val="20"/>
          <w:szCs w:val="20"/>
        </w:rPr>
        <w:t xml:space="preserve"> </w:t>
      </w:r>
      <w:r w:rsidRPr="008C74F6">
        <w:rPr>
          <w:rFonts w:ascii="Times New Roman" w:hAnsi="Times New Roman" w:cs="Times New Roman"/>
          <w:sz w:val="20"/>
          <w:szCs w:val="20"/>
        </w:rPr>
        <w:t xml:space="preserve">dapat dilihat bahwa tingkat signifikansi kelas eksperimen adalah 0,066 &gt; α (0,05), sedangkan tingkat signifikansi kelas kontrol adalah 0,075 &gt; α (0,05) maka Ho diterima sehingga data berdistribusi normal. </w:t>
      </w:r>
      <w:r w:rsidRPr="008C74F6">
        <w:rPr>
          <w:rFonts w:ascii="Times New Roman" w:hAnsi="Times New Roman" w:cs="Times New Roman"/>
          <w:sz w:val="20"/>
          <w:szCs w:val="20"/>
          <w:lang w:val="id-ID"/>
        </w:rPr>
        <w:t>Jadi, dapat disimpulkan bahwa tidak terdapat perbedaan kemampuan awal antara kelas eksperimen dan kelas</w:t>
      </w:r>
      <w:r w:rsidRPr="008C74F6">
        <w:rPr>
          <w:rFonts w:ascii="Times New Roman" w:hAnsi="Times New Roman" w:cs="Times New Roman"/>
          <w:sz w:val="20"/>
          <w:szCs w:val="20"/>
          <w:lang w:val="en-GB"/>
        </w:rPr>
        <w:t xml:space="preserve"> </w:t>
      </w:r>
      <w:r w:rsidRPr="008C74F6">
        <w:rPr>
          <w:rFonts w:ascii="Times New Roman" w:hAnsi="Times New Roman" w:cs="Times New Roman"/>
          <w:sz w:val="20"/>
          <w:szCs w:val="20"/>
          <w:lang w:val="id-ID"/>
        </w:rPr>
        <w:t>kontrol atau kedua kelas memiliki kemampuan awal yang sama/setara.</w:t>
      </w:r>
      <w:r w:rsidRPr="008C74F6">
        <w:rPr>
          <w:rFonts w:ascii="Times New Roman" w:hAnsi="Times New Roman" w:cs="Times New Roman"/>
          <w:sz w:val="20"/>
          <w:szCs w:val="20"/>
        </w:rPr>
        <w:t xml:space="preserve"> Berdasarkan hasil uji statistik </w:t>
      </w:r>
      <w:r w:rsidRPr="008C74F6">
        <w:rPr>
          <w:rFonts w:ascii="Times New Roman" w:hAnsi="Times New Roman" w:cs="Times New Roman"/>
          <w:i/>
          <w:color w:val="000000"/>
          <w:sz w:val="20"/>
          <w:szCs w:val="20"/>
        </w:rPr>
        <w:t xml:space="preserve">Levene-Test </w:t>
      </w:r>
      <w:r w:rsidRPr="008C74F6">
        <w:rPr>
          <w:rFonts w:ascii="Times New Roman" w:hAnsi="Times New Roman" w:cs="Times New Roman"/>
          <w:color w:val="000000"/>
          <w:sz w:val="20"/>
          <w:szCs w:val="20"/>
        </w:rPr>
        <w:t xml:space="preserve">pada </w:t>
      </w:r>
      <w:r w:rsidRPr="008C74F6">
        <w:rPr>
          <w:rFonts w:ascii="Times New Roman" w:hAnsi="Times New Roman" w:cs="Times New Roman"/>
          <w:i/>
          <w:color w:val="000000"/>
          <w:sz w:val="20"/>
          <w:szCs w:val="20"/>
        </w:rPr>
        <w:t>pretest</w:t>
      </w:r>
      <w:r w:rsidRPr="008C74F6">
        <w:rPr>
          <w:rFonts w:ascii="Times New Roman" w:hAnsi="Times New Roman" w:cs="Times New Roman"/>
          <w:color w:val="000000"/>
          <w:sz w:val="20"/>
          <w:szCs w:val="20"/>
        </w:rPr>
        <w:t xml:space="preserve"> diperoleh tingkat signifikansi sebesar 0,72 &gt; </w:t>
      </w:r>
      <w:r w:rsidRPr="008C74F6">
        <w:rPr>
          <w:rFonts w:ascii="Times New Roman" w:hAnsi="Times New Roman" w:cs="Times New Roman"/>
          <w:sz w:val="20"/>
          <w:szCs w:val="20"/>
        </w:rPr>
        <w:t>α (0,05) maka Ho diterima sehingga data berdistribusi homogen.</w:t>
      </w:r>
      <w:r w:rsidRPr="008C74F6">
        <w:rPr>
          <w:rFonts w:ascii="Times New Roman" w:hAnsi="Times New Roman" w:cs="Times New Roman"/>
          <w:sz w:val="20"/>
          <w:szCs w:val="20"/>
          <w:lang w:val="en-GB"/>
        </w:rPr>
        <w:t xml:space="preserve"> </w:t>
      </w:r>
      <w:r w:rsidRPr="008C74F6">
        <w:rPr>
          <w:rFonts w:ascii="Times New Roman" w:hAnsi="Times New Roman" w:cs="Times New Roman"/>
          <w:sz w:val="20"/>
          <w:szCs w:val="20"/>
        </w:rPr>
        <w:t xml:space="preserve">Pada </w:t>
      </w:r>
      <w:r w:rsidRPr="008C74F6">
        <w:rPr>
          <w:rFonts w:ascii="Times New Roman" w:hAnsi="Times New Roman" w:cs="Times New Roman"/>
          <w:i/>
          <w:sz w:val="20"/>
          <w:szCs w:val="20"/>
        </w:rPr>
        <w:t>posttest</w:t>
      </w:r>
      <w:r w:rsidRPr="008C74F6">
        <w:rPr>
          <w:rFonts w:ascii="Times New Roman" w:hAnsi="Times New Roman" w:cs="Times New Roman"/>
          <w:sz w:val="20"/>
          <w:szCs w:val="20"/>
        </w:rPr>
        <w:t xml:space="preserve">, hasil uji statistik </w:t>
      </w:r>
      <w:r w:rsidRPr="008C74F6">
        <w:rPr>
          <w:rFonts w:ascii="Times New Roman" w:hAnsi="Times New Roman" w:cs="Times New Roman"/>
          <w:i/>
          <w:color w:val="000000"/>
          <w:sz w:val="20"/>
          <w:szCs w:val="20"/>
        </w:rPr>
        <w:t xml:space="preserve">Kolmogorov-Smirnov </w:t>
      </w:r>
      <w:r w:rsidRPr="008C74F6">
        <w:rPr>
          <w:rFonts w:ascii="Times New Roman" w:hAnsi="Times New Roman" w:cs="Times New Roman"/>
          <w:color w:val="000000"/>
          <w:sz w:val="20"/>
          <w:szCs w:val="20"/>
        </w:rPr>
        <w:t xml:space="preserve">menunjukkan </w:t>
      </w:r>
      <w:r w:rsidRPr="008C74F6">
        <w:rPr>
          <w:rFonts w:ascii="Times New Roman" w:hAnsi="Times New Roman" w:cs="Times New Roman"/>
          <w:sz w:val="20"/>
          <w:szCs w:val="20"/>
        </w:rPr>
        <w:t xml:space="preserve"> bahwa tingkat signifikansi kelas eksperimen adalah 0,200 &gt; α (0,05), sedangkan tingkat signifikansi kelas kontrol adalah 0,003 &lt; α (0,05) maka Ho ditolak sehingga data tidak berdistribusi normal. Karena data tidak berdistribusi normal, maka data posttest dilanjutkan dengan uji non-parametrik Mann-Whitney. Hasil uji </w:t>
      </w:r>
      <w:r w:rsidRPr="008C74F6">
        <w:rPr>
          <w:rFonts w:ascii="Times New Roman" w:hAnsi="Times New Roman" w:cs="Times New Roman"/>
          <w:i/>
          <w:sz w:val="20"/>
          <w:szCs w:val="20"/>
        </w:rPr>
        <w:t>Mann-whitney</w:t>
      </w:r>
      <w:r w:rsidRPr="008C74F6">
        <w:rPr>
          <w:rFonts w:ascii="Times New Roman" w:hAnsi="Times New Roman" w:cs="Times New Roman"/>
          <w:sz w:val="20"/>
          <w:szCs w:val="20"/>
        </w:rPr>
        <w:t xml:space="preserve"> menunjukkan bahwa tingkat signifikansi untuk  kelas eksperimen dan kelas kontrol adalah 0,001 &lt; α (0,05) maka Ho ditolak,  </w:t>
      </w:r>
      <w:r w:rsidRPr="008C74F6">
        <w:rPr>
          <w:rFonts w:ascii="Times New Roman" w:hAnsi="Times New Roman" w:cs="Times New Roman"/>
          <w:sz w:val="20"/>
          <w:szCs w:val="20"/>
        </w:rPr>
        <w:lastRenderedPageBreak/>
        <w:t>sehingga  terdapat perbedaan yang signifikan kelas eksperimen dengan kelas kontrol pada kemampuan argumentasi tertulis.</w:t>
      </w:r>
    </w:p>
    <w:p w:rsidR="00C33380" w:rsidRPr="008C74F6" w:rsidRDefault="00C33380" w:rsidP="00C33380">
      <w:pPr>
        <w:spacing w:after="0" w:line="240" w:lineRule="auto"/>
        <w:jc w:val="both"/>
        <w:rPr>
          <w:rFonts w:ascii="Times New Roman" w:hAnsi="Times New Roman" w:cs="Times New Roman"/>
          <w:sz w:val="20"/>
          <w:szCs w:val="20"/>
        </w:rPr>
      </w:pPr>
      <w:r w:rsidRPr="008C74F6">
        <w:rPr>
          <w:rFonts w:ascii="Times New Roman" w:hAnsi="Times New Roman" w:cs="Times New Roman"/>
          <w:sz w:val="20"/>
          <w:szCs w:val="20"/>
          <w:lang w:val="id-ID"/>
        </w:rPr>
        <w:t xml:space="preserve">Untuk mengetahui apakah model pembelajaran PBL dapat meningkatkan kemampuan argumentasi tertulis siswa, maka dilakukan uji hipotesis terhadap data nilai N-gain yang didahului dengan uji normalitas dan homogenitas. Dari </w:t>
      </w:r>
      <w:r w:rsidRPr="008C74F6">
        <w:rPr>
          <w:rFonts w:ascii="Times New Roman" w:hAnsi="Times New Roman" w:cs="Times New Roman"/>
          <w:sz w:val="20"/>
          <w:szCs w:val="20"/>
          <w:lang w:val="en-GB"/>
        </w:rPr>
        <w:t>peng</w:t>
      </w:r>
      <w:r w:rsidRPr="008C74F6">
        <w:rPr>
          <w:rFonts w:ascii="Times New Roman" w:hAnsi="Times New Roman" w:cs="Times New Roman"/>
          <w:sz w:val="20"/>
          <w:szCs w:val="20"/>
          <w:lang w:val="id-ID"/>
        </w:rPr>
        <w:t>uji</w:t>
      </w:r>
      <w:r w:rsidRPr="008C74F6">
        <w:rPr>
          <w:rFonts w:ascii="Times New Roman" w:hAnsi="Times New Roman" w:cs="Times New Roman"/>
          <w:sz w:val="20"/>
          <w:szCs w:val="20"/>
          <w:lang w:val="en-GB"/>
        </w:rPr>
        <w:t>an</w:t>
      </w:r>
      <w:r w:rsidRPr="008C74F6">
        <w:rPr>
          <w:rFonts w:ascii="Times New Roman" w:hAnsi="Times New Roman" w:cs="Times New Roman"/>
          <w:sz w:val="20"/>
          <w:szCs w:val="20"/>
          <w:lang w:val="id-ID"/>
        </w:rPr>
        <w:t xml:space="preserve"> normalitas dan homogenitas data N-gain literasi sains kelas eksperimen dan kontrol</w:t>
      </w:r>
      <w:r w:rsidRPr="008C74F6">
        <w:rPr>
          <w:rFonts w:ascii="Times New Roman" w:hAnsi="Times New Roman" w:cs="Times New Roman"/>
          <w:sz w:val="20"/>
          <w:szCs w:val="20"/>
          <w:lang w:val="en-GB"/>
        </w:rPr>
        <w:t xml:space="preserve">  </w:t>
      </w:r>
      <w:r w:rsidRPr="008C74F6">
        <w:rPr>
          <w:rFonts w:ascii="Times New Roman" w:hAnsi="Times New Roman" w:cs="Times New Roman"/>
          <w:sz w:val="20"/>
          <w:szCs w:val="20"/>
          <w:lang w:val="id-ID"/>
        </w:rPr>
        <w:t>diperoleh bahwa data nilai N-gain antara kedua kelas eksperimen dan kelas kontrol terdistribusi normal n</w:t>
      </w:r>
      <w:r w:rsidRPr="008C74F6">
        <w:rPr>
          <w:rFonts w:ascii="Times New Roman" w:hAnsi="Times New Roman" w:cs="Times New Roman"/>
          <w:sz w:val="20"/>
          <w:szCs w:val="20"/>
          <w:lang w:val="en-GB"/>
        </w:rPr>
        <w:t>amun tidak</w:t>
      </w:r>
      <w:r w:rsidRPr="008C74F6">
        <w:rPr>
          <w:rFonts w:ascii="Times New Roman" w:hAnsi="Times New Roman" w:cs="Times New Roman"/>
          <w:sz w:val="20"/>
          <w:szCs w:val="20"/>
          <w:lang w:val="id-ID"/>
        </w:rPr>
        <w:t xml:space="preserve"> homogen. Uji statistik selanjutnya yang digunakan adalah uji t</w:t>
      </w:r>
      <w:r w:rsidRPr="008C74F6">
        <w:rPr>
          <w:rFonts w:ascii="Times New Roman" w:hAnsi="Times New Roman" w:cs="Times New Roman"/>
          <w:sz w:val="20"/>
          <w:szCs w:val="20"/>
          <w:lang w:val="en-GB"/>
        </w:rPr>
        <w:t>’</w:t>
      </w:r>
      <w:r w:rsidRPr="008C74F6">
        <w:rPr>
          <w:rFonts w:ascii="Times New Roman" w:hAnsi="Times New Roman" w:cs="Times New Roman"/>
          <w:i/>
          <w:sz w:val="20"/>
          <w:szCs w:val="20"/>
          <w:lang w:val="id-ID"/>
        </w:rPr>
        <w:t xml:space="preserve">. </w:t>
      </w:r>
      <w:r w:rsidRPr="008C74F6">
        <w:rPr>
          <w:rFonts w:ascii="Times New Roman" w:hAnsi="Times New Roman" w:cs="Times New Roman"/>
          <w:sz w:val="20"/>
          <w:szCs w:val="20"/>
          <w:lang w:val="id-ID"/>
        </w:rPr>
        <w:t>Hasil pengujian uji t</w:t>
      </w:r>
      <w:r w:rsidRPr="008C74F6">
        <w:rPr>
          <w:rFonts w:ascii="Times New Roman" w:hAnsi="Times New Roman" w:cs="Times New Roman"/>
          <w:sz w:val="20"/>
          <w:szCs w:val="20"/>
          <w:lang w:val="en-GB"/>
        </w:rPr>
        <w:t>’</w:t>
      </w:r>
      <w:r w:rsidRPr="008C74F6">
        <w:rPr>
          <w:rFonts w:ascii="Times New Roman" w:hAnsi="Times New Roman" w:cs="Times New Roman"/>
          <w:sz w:val="20"/>
          <w:szCs w:val="20"/>
          <w:lang w:val="id-ID"/>
        </w:rPr>
        <w:t xml:space="preserve"> dari nilai N-gain diperoleh nilai signifikansi 0.034. Nilai 0.034 itu menunjukkan</w:t>
      </w:r>
      <w:r w:rsidRPr="008C74F6">
        <w:rPr>
          <w:rFonts w:ascii="Times New Roman" w:hAnsi="Times New Roman" w:cs="Times New Roman"/>
          <w:sz w:val="20"/>
          <w:szCs w:val="20"/>
          <w:lang w:val="en-GB"/>
        </w:rPr>
        <w:t xml:space="preserve"> bahwa</w:t>
      </w:r>
      <w:r w:rsidRPr="008C74F6">
        <w:rPr>
          <w:rFonts w:ascii="Times New Roman" w:hAnsi="Times New Roman" w:cs="Times New Roman"/>
          <w:sz w:val="20"/>
          <w:szCs w:val="20"/>
          <w:lang w:val="id-ID"/>
        </w:rPr>
        <w:t xml:space="preserve"> hasil</w:t>
      </w:r>
      <w:r w:rsidRPr="008C74F6">
        <w:rPr>
          <w:rFonts w:ascii="Times New Roman" w:hAnsi="Times New Roman" w:cs="Times New Roman"/>
          <w:sz w:val="20"/>
          <w:szCs w:val="20"/>
          <w:lang w:val="en-GB"/>
        </w:rPr>
        <w:t xml:space="preserve"> yang diperoleh</w:t>
      </w:r>
      <w:r w:rsidRPr="008C74F6">
        <w:rPr>
          <w:rFonts w:ascii="Times New Roman" w:hAnsi="Times New Roman" w:cs="Times New Roman"/>
          <w:sz w:val="20"/>
          <w:szCs w:val="20"/>
          <w:lang w:val="id-ID"/>
        </w:rPr>
        <w:t xml:space="preserve">  lebih kecil dari 0,05, berarti H</w:t>
      </w:r>
      <w:r w:rsidRPr="008C74F6">
        <w:rPr>
          <w:rFonts w:ascii="Times New Roman" w:hAnsi="Times New Roman" w:cs="Times New Roman"/>
          <w:sz w:val="20"/>
          <w:szCs w:val="20"/>
          <w:vertAlign w:val="subscript"/>
          <w:lang w:val="id-ID"/>
        </w:rPr>
        <w:t xml:space="preserve">0 </w:t>
      </w:r>
      <w:r w:rsidRPr="008C74F6">
        <w:rPr>
          <w:rFonts w:ascii="Times New Roman" w:hAnsi="Times New Roman" w:cs="Times New Roman"/>
          <w:sz w:val="20"/>
          <w:szCs w:val="20"/>
          <w:lang w:val="id-ID"/>
        </w:rPr>
        <w:t>ditolak dan H</w:t>
      </w:r>
      <w:r w:rsidRPr="008C74F6">
        <w:rPr>
          <w:rFonts w:ascii="Times New Roman" w:hAnsi="Times New Roman" w:cs="Times New Roman"/>
          <w:sz w:val="20"/>
          <w:szCs w:val="20"/>
          <w:vertAlign w:val="subscript"/>
          <w:lang w:val="id-ID"/>
        </w:rPr>
        <w:t xml:space="preserve">1 </w:t>
      </w:r>
      <w:r w:rsidRPr="008C74F6">
        <w:rPr>
          <w:rFonts w:ascii="Times New Roman" w:hAnsi="Times New Roman" w:cs="Times New Roman"/>
          <w:sz w:val="20"/>
          <w:szCs w:val="20"/>
          <w:lang w:val="id-ID"/>
        </w:rPr>
        <w:t xml:space="preserve">diterima. Jadi, dapat disimpulkan pada taraf bahwa model </w:t>
      </w:r>
      <w:r w:rsidRPr="008C74F6">
        <w:rPr>
          <w:rFonts w:ascii="Times New Roman" w:hAnsi="Times New Roman" w:cs="Times New Roman"/>
          <w:sz w:val="20"/>
          <w:szCs w:val="20"/>
          <w:lang w:val="id-ID"/>
        </w:rPr>
        <w:lastRenderedPageBreak/>
        <w:t xml:space="preserve">pembelajaran PBL dapat meningkatkan kemampuan argumentasi tertulis secara signifikan. </w:t>
      </w:r>
    </w:p>
    <w:p w:rsidR="008C74F6" w:rsidRDefault="008C74F6" w:rsidP="00C33380">
      <w:pPr>
        <w:spacing w:after="0" w:line="240" w:lineRule="auto"/>
        <w:jc w:val="both"/>
        <w:rPr>
          <w:rFonts w:ascii="Times New Roman" w:hAnsi="Times New Roman" w:cs="Times New Roman"/>
          <w:b/>
          <w:i/>
          <w:sz w:val="20"/>
          <w:szCs w:val="20"/>
        </w:rPr>
      </w:pPr>
    </w:p>
    <w:p w:rsidR="00C33380" w:rsidRPr="008C74F6" w:rsidRDefault="00C33380" w:rsidP="00C33380">
      <w:pPr>
        <w:spacing w:after="0" w:line="240" w:lineRule="auto"/>
        <w:jc w:val="both"/>
        <w:rPr>
          <w:rFonts w:ascii="Times New Roman" w:hAnsi="Times New Roman" w:cs="Times New Roman"/>
          <w:b/>
          <w:i/>
          <w:sz w:val="20"/>
          <w:szCs w:val="20"/>
          <w:lang w:val="en-GB"/>
        </w:rPr>
      </w:pPr>
      <w:r w:rsidRPr="008C74F6">
        <w:rPr>
          <w:rFonts w:ascii="Times New Roman" w:hAnsi="Times New Roman" w:cs="Times New Roman"/>
          <w:b/>
          <w:i/>
          <w:sz w:val="20"/>
          <w:szCs w:val="20"/>
          <w:lang w:val="id-ID"/>
        </w:rPr>
        <w:t>Deskripsi Analsis</w:t>
      </w:r>
      <w:r w:rsidRPr="008C74F6">
        <w:rPr>
          <w:rFonts w:ascii="Times New Roman" w:hAnsi="Times New Roman" w:cs="Times New Roman"/>
          <w:b/>
          <w:i/>
          <w:sz w:val="20"/>
          <w:szCs w:val="20"/>
          <w:lang w:val="en-GB"/>
        </w:rPr>
        <w:t xml:space="preserve"> Kualitas Argumen Lisan Siswa Selama Pembelajaran</w:t>
      </w:r>
    </w:p>
    <w:p w:rsidR="00C33380" w:rsidRPr="008C74F6" w:rsidRDefault="00C33380" w:rsidP="00C33380">
      <w:pPr>
        <w:spacing w:after="0" w:line="240" w:lineRule="auto"/>
        <w:jc w:val="both"/>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Selama pembelajaran, baik dalam melakukan praktikum maupun diskusi, siswa akan bertukar pendapat dengan siswa lain. Untuk melihat bagaimana argumen lisan siswa selama pembelajaran, dilakukan dokumentasi terhadap percakapan siswa yang dianalisis dengan menggunakan </w:t>
      </w:r>
      <w:r w:rsidRPr="008C74F6">
        <w:rPr>
          <w:rFonts w:ascii="Times New Roman" w:hAnsi="Times New Roman" w:cs="Times New Roman"/>
          <w:sz w:val="20"/>
          <w:szCs w:val="20"/>
        </w:rPr>
        <w:t xml:space="preserve">adaptasi rubrik Erduran </w:t>
      </w:r>
      <w:r w:rsidRPr="008C74F6">
        <w:rPr>
          <w:rFonts w:ascii="Times New Roman" w:hAnsi="Times New Roman" w:cs="Times New Roman"/>
          <w:i/>
          <w:sz w:val="20"/>
          <w:szCs w:val="20"/>
        </w:rPr>
        <w:t xml:space="preserve">et al. </w:t>
      </w:r>
      <w:r w:rsidRPr="008C74F6">
        <w:rPr>
          <w:rFonts w:ascii="Times New Roman" w:hAnsi="Times New Roman" w:cs="Times New Roman"/>
          <w:sz w:val="20"/>
          <w:szCs w:val="20"/>
        </w:rPr>
        <w:t xml:space="preserve">(2004 dalam Christenson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2012; Garcia-Mila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2013). Pada adaptasi rubrik ini terdapat 4 level. </w:t>
      </w:r>
      <w:r w:rsidRPr="008C74F6">
        <w:rPr>
          <w:rFonts w:ascii="Times New Roman" w:eastAsia="Times New Roman" w:hAnsi="Times New Roman" w:cs="Times New Roman"/>
          <w:sz w:val="20"/>
          <w:szCs w:val="20"/>
        </w:rPr>
        <w:t>Percakapan siswa yang dianalisis adalah pada pertemuan satu dan pertemuan tiga. Adapun dari hasil analisis dari rekaman percakapan siswa selama pembelajaran pada pertemuan satu dan tiga dapat dilihat pada Tabel  3.</w:t>
      </w:r>
    </w:p>
    <w:p w:rsidR="00C33380" w:rsidRPr="008C74F6" w:rsidRDefault="00C33380" w:rsidP="00C33380">
      <w:pPr>
        <w:spacing w:after="0" w:line="240" w:lineRule="auto"/>
        <w:jc w:val="both"/>
        <w:rPr>
          <w:rFonts w:ascii="Times New Roman" w:eastAsia="Times New Roman" w:hAnsi="Times New Roman" w:cs="Times New Roman"/>
          <w:sz w:val="20"/>
          <w:szCs w:val="20"/>
        </w:rPr>
        <w:sectPr w:rsidR="00C33380" w:rsidRPr="008C74F6" w:rsidSect="00C33380">
          <w:type w:val="continuous"/>
          <w:pgSz w:w="11906" w:h="16838"/>
          <w:pgMar w:top="2268" w:right="1701" w:bottom="1701" w:left="2268" w:header="708" w:footer="708" w:gutter="0"/>
          <w:cols w:num="2" w:space="708"/>
          <w:docGrid w:linePitch="360"/>
        </w:sectPr>
      </w:pPr>
    </w:p>
    <w:p w:rsidR="00031D02" w:rsidRPr="008C74F6" w:rsidRDefault="00031D02" w:rsidP="00C33380">
      <w:pPr>
        <w:spacing w:after="0" w:line="240" w:lineRule="auto"/>
        <w:ind w:right="-4324"/>
        <w:rPr>
          <w:rFonts w:ascii="Times New Roman" w:hAnsi="Times New Roman" w:cs="Times New Roman"/>
          <w:sz w:val="20"/>
          <w:szCs w:val="20"/>
        </w:rPr>
      </w:pPr>
    </w:p>
    <w:p w:rsidR="00FE6F3E" w:rsidRPr="008C74F6" w:rsidRDefault="00031D02" w:rsidP="00031D02">
      <w:pPr>
        <w:spacing w:after="0" w:line="240" w:lineRule="auto"/>
        <w:ind w:right="-4324"/>
        <w:rPr>
          <w:rFonts w:ascii="Times New Roman" w:hAnsi="Times New Roman" w:cs="Times New Roman"/>
          <w:sz w:val="20"/>
          <w:szCs w:val="20"/>
        </w:rPr>
      </w:pPr>
      <w:r w:rsidRPr="008C74F6">
        <w:rPr>
          <w:rFonts w:ascii="Times New Roman" w:hAnsi="Times New Roman" w:cs="Times New Roman"/>
          <w:sz w:val="20"/>
          <w:szCs w:val="20"/>
        </w:rPr>
        <w:t xml:space="preserve">                         </w:t>
      </w:r>
      <w:r w:rsidR="00071C43" w:rsidRPr="008C74F6">
        <w:rPr>
          <w:rFonts w:ascii="Times New Roman" w:hAnsi="Times New Roman" w:cs="Times New Roman"/>
          <w:sz w:val="20"/>
          <w:szCs w:val="20"/>
        </w:rPr>
        <w:t>Tabel 3</w:t>
      </w:r>
      <w:r w:rsidR="00FE6F3E" w:rsidRPr="008C74F6">
        <w:rPr>
          <w:rFonts w:ascii="Times New Roman" w:hAnsi="Times New Roman" w:cs="Times New Roman"/>
          <w:sz w:val="20"/>
          <w:szCs w:val="20"/>
        </w:rPr>
        <w:t>. Rekapitulasi Kualitas Argumen Lisan Siswa</w:t>
      </w:r>
    </w:p>
    <w:tbl>
      <w:tblPr>
        <w:tblStyle w:val="PlainTable4"/>
        <w:tblW w:w="4523" w:type="dxa"/>
        <w:jc w:val="center"/>
        <w:tblLayout w:type="fixed"/>
        <w:tblLook w:val="04A0" w:firstRow="1" w:lastRow="0" w:firstColumn="1" w:lastColumn="0" w:noHBand="0" w:noVBand="1"/>
      </w:tblPr>
      <w:tblGrid>
        <w:gridCol w:w="1126"/>
        <w:gridCol w:w="755"/>
        <w:gridCol w:w="944"/>
        <w:gridCol w:w="755"/>
        <w:gridCol w:w="943"/>
      </w:tblGrid>
      <w:tr w:rsidR="00FE6F3E" w:rsidRPr="008C74F6" w:rsidTr="00031D02">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126" w:type="dxa"/>
            <w:vMerge w:val="restart"/>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Level Argumentasi</w:t>
            </w:r>
          </w:p>
        </w:tc>
        <w:tc>
          <w:tcPr>
            <w:tcW w:w="1699" w:type="dxa"/>
            <w:gridSpan w:val="2"/>
          </w:tcPr>
          <w:p w:rsidR="00FE6F3E" w:rsidRPr="008C74F6" w:rsidRDefault="001002FE" w:rsidP="00C33380">
            <w:pPr>
              <w:pStyle w:val="ListParagraph"/>
              <w:autoSpaceDE w:val="0"/>
              <w:autoSpaceDN w:val="0"/>
              <w:adjustRightInd w:val="0"/>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 xml:space="preserve">Pertemuan </w:t>
            </w:r>
            <w:r w:rsidR="00FE6F3E" w:rsidRPr="008C74F6">
              <w:rPr>
                <w:rFonts w:ascii="Times New Roman" w:eastAsia="Times New Roman" w:hAnsi="Times New Roman" w:cs="Times New Roman"/>
                <w:b w:val="0"/>
                <w:sz w:val="20"/>
                <w:szCs w:val="20"/>
              </w:rPr>
              <w:t>Kelas Eksperimen</w:t>
            </w:r>
          </w:p>
        </w:tc>
        <w:tc>
          <w:tcPr>
            <w:tcW w:w="1698" w:type="dxa"/>
            <w:gridSpan w:val="2"/>
          </w:tcPr>
          <w:p w:rsidR="00FE6F3E" w:rsidRPr="008C74F6" w:rsidRDefault="001002FE" w:rsidP="00C33380">
            <w:pPr>
              <w:pStyle w:val="ListParagraph"/>
              <w:autoSpaceDE w:val="0"/>
              <w:autoSpaceDN w:val="0"/>
              <w:adjustRightInd w:val="0"/>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 xml:space="preserve">Pertemuan </w:t>
            </w:r>
            <w:r w:rsidR="00FE6F3E" w:rsidRPr="008C74F6">
              <w:rPr>
                <w:rFonts w:ascii="Times New Roman" w:eastAsia="Times New Roman" w:hAnsi="Times New Roman" w:cs="Times New Roman"/>
                <w:b w:val="0"/>
                <w:sz w:val="20"/>
                <w:szCs w:val="20"/>
              </w:rPr>
              <w:t>Kelas Kontrol</w:t>
            </w:r>
          </w:p>
        </w:tc>
      </w:tr>
      <w:tr w:rsidR="00FE6F3E" w:rsidRPr="008C74F6" w:rsidTr="00031D0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126" w:type="dxa"/>
            <w:vMerge/>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 1</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 3</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1</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 3</w:t>
            </w:r>
          </w:p>
        </w:tc>
      </w:tr>
      <w:tr w:rsidR="00FE6F3E" w:rsidRPr="008C74F6" w:rsidTr="00031D02">
        <w:trPr>
          <w:trHeight w:val="346"/>
          <w:jc w:val="center"/>
        </w:trPr>
        <w:tc>
          <w:tcPr>
            <w:cnfStyle w:val="001000000000" w:firstRow="0" w:lastRow="0" w:firstColumn="1" w:lastColumn="0" w:oddVBand="0" w:evenVBand="0" w:oddHBand="0" w:evenHBand="0" w:firstRowFirstColumn="0" w:firstRowLastColumn="0" w:lastRowFirstColumn="0" w:lastRowLastColumn="0"/>
            <w:tcW w:w="1126" w:type="dxa"/>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Level 1</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66</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54</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48</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24</w:t>
            </w:r>
          </w:p>
        </w:tc>
      </w:tr>
      <w:tr w:rsidR="00FE6F3E" w:rsidRPr="008C74F6" w:rsidTr="00031D0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26" w:type="dxa"/>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Level 2</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23</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22</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8</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20</w:t>
            </w:r>
          </w:p>
        </w:tc>
      </w:tr>
      <w:tr w:rsidR="00FE6F3E" w:rsidRPr="008C74F6" w:rsidTr="00031D02">
        <w:trPr>
          <w:trHeight w:val="346"/>
          <w:jc w:val="center"/>
        </w:trPr>
        <w:tc>
          <w:tcPr>
            <w:cnfStyle w:val="001000000000" w:firstRow="0" w:lastRow="0" w:firstColumn="1" w:lastColumn="0" w:oddVBand="0" w:evenVBand="0" w:oddHBand="0" w:evenHBand="0" w:firstRowFirstColumn="0" w:firstRowLastColumn="0" w:lastRowFirstColumn="0" w:lastRowLastColumn="0"/>
            <w:tcW w:w="1126" w:type="dxa"/>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Level 3</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1</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2</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5</w:t>
            </w:r>
          </w:p>
        </w:tc>
      </w:tr>
      <w:tr w:rsidR="00FE6F3E" w:rsidRPr="008C74F6" w:rsidTr="00031D0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126" w:type="dxa"/>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Level 4</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0</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0</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0</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0</w:t>
            </w:r>
          </w:p>
        </w:tc>
      </w:tr>
      <w:tr w:rsidR="00FE6F3E" w:rsidRPr="008C74F6" w:rsidTr="00031D02">
        <w:trPr>
          <w:trHeight w:val="346"/>
          <w:jc w:val="center"/>
        </w:trPr>
        <w:tc>
          <w:tcPr>
            <w:cnfStyle w:val="001000000000" w:firstRow="0" w:lastRow="0" w:firstColumn="1" w:lastColumn="0" w:oddVBand="0" w:evenVBand="0" w:oddHBand="0" w:evenHBand="0" w:firstRowFirstColumn="0" w:firstRowLastColumn="0" w:lastRowFirstColumn="0" w:lastRowLastColumn="0"/>
            <w:tcW w:w="1126" w:type="dxa"/>
          </w:tcPr>
          <w:p w:rsidR="00FE6F3E" w:rsidRPr="008C74F6" w:rsidRDefault="00FE6F3E" w:rsidP="00C33380">
            <w:pPr>
              <w:pStyle w:val="ListParagraph"/>
              <w:autoSpaceDE w:val="0"/>
              <w:autoSpaceDN w:val="0"/>
              <w:adjustRightInd w:val="0"/>
              <w:spacing w:after="0" w:line="240" w:lineRule="auto"/>
              <w:ind w:left="0"/>
              <w:rPr>
                <w:rFonts w:ascii="Times New Roman" w:eastAsia="Times New Roman" w:hAnsi="Times New Roman" w:cs="Times New Roman"/>
                <w:b w:val="0"/>
                <w:sz w:val="20"/>
                <w:szCs w:val="20"/>
              </w:rPr>
            </w:pPr>
            <w:r w:rsidRPr="008C74F6">
              <w:rPr>
                <w:rFonts w:ascii="Times New Roman" w:eastAsia="Times New Roman" w:hAnsi="Times New Roman" w:cs="Times New Roman"/>
                <w:b w:val="0"/>
                <w:sz w:val="20"/>
                <w:szCs w:val="20"/>
              </w:rPr>
              <w:t>Total</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91</w:t>
            </w:r>
          </w:p>
        </w:tc>
        <w:tc>
          <w:tcPr>
            <w:tcW w:w="944"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77</w:t>
            </w:r>
          </w:p>
        </w:tc>
        <w:tc>
          <w:tcPr>
            <w:tcW w:w="755"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58</w:t>
            </w:r>
          </w:p>
        </w:tc>
        <w:tc>
          <w:tcPr>
            <w:tcW w:w="943" w:type="dxa"/>
          </w:tcPr>
          <w:p w:rsidR="00FE6F3E" w:rsidRPr="008C74F6" w:rsidRDefault="00FE6F3E" w:rsidP="00C33380">
            <w:pPr>
              <w:pStyle w:val="ListParagraph"/>
              <w:autoSpaceDE w:val="0"/>
              <w:autoSpaceDN w:val="0"/>
              <w:adjustRightInd w:val="0"/>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49</w:t>
            </w:r>
          </w:p>
        </w:tc>
      </w:tr>
    </w:tbl>
    <w:p w:rsidR="00FE6F3E" w:rsidRPr="008C74F6" w:rsidRDefault="00FE6F3E" w:rsidP="00C33380">
      <w:pPr>
        <w:spacing w:after="0" w:line="240" w:lineRule="auto"/>
        <w:ind w:right="-4324"/>
        <w:jc w:val="center"/>
        <w:rPr>
          <w:rFonts w:ascii="Times New Roman" w:hAnsi="Times New Roman" w:cs="Times New Roman"/>
          <w:sz w:val="20"/>
          <w:szCs w:val="20"/>
        </w:rPr>
      </w:pPr>
    </w:p>
    <w:p w:rsidR="009668AF" w:rsidRPr="008C74F6" w:rsidRDefault="009668AF" w:rsidP="00C33380">
      <w:pPr>
        <w:spacing w:after="0" w:line="240" w:lineRule="auto"/>
        <w:jc w:val="both"/>
        <w:rPr>
          <w:rFonts w:ascii="Times New Roman" w:hAnsi="Times New Roman" w:cs="Times New Roman"/>
          <w:sz w:val="20"/>
          <w:szCs w:val="20"/>
          <w:lang w:val="en-GB"/>
        </w:rPr>
        <w:sectPr w:rsidR="009668AF" w:rsidRPr="008C74F6" w:rsidSect="00071C43">
          <w:type w:val="continuous"/>
          <w:pgSz w:w="11906" w:h="16838"/>
          <w:pgMar w:top="2268" w:right="1701" w:bottom="1701" w:left="2268" w:header="708" w:footer="708" w:gutter="0"/>
          <w:cols w:space="708"/>
          <w:docGrid w:linePitch="360"/>
        </w:sectPr>
      </w:pPr>
    </w:p>
    <w:p w:rsidR="00FE6F3E" w:rsidRPr="008C74F6" w:rsidRDefault="00071C43" w:rsidP="00C33380">
      <w:pPr>
        <w:spacing w:after="0" w:line="240" w:lineRule="auto"/>
        <w:jc w:val="both"/>
        <w:rPr>
          <w:rFonts w:ascii="Times New Roman" w:eastAsia="Times New Roman" w:hAnsi="Times New Roman" w:cs="Times New Roman"/>
          <w:sz w:val="20"/>
          <w:szCs w:val="20"/>
        </w:rPr>
      </w:pPr>
      <w:r w:rsidRPr="008C74F6">
        <w:rPr>
          <w:rFonts w:ascii="Times New Roman" w:hAnsi="Times New Roman" w:cs="Times New Roman"/>
          <w:sz w:val="20"/>
          <w:szCs w:val="20"/>
          <w:lang w:val="en-GB"/>
        </w:rPr>
        <w:lastRenderedPageBreak/>
        <w:t>Dari Tabel 3</w:t>
      </w:r>
      <w:r w:rsidR="00FE6F3E" w:rsidRPr="008C74F6">
        <w:rPr>
          <w:rFonts w:ascii="Times New Roman" w:hAnsi="Times New Roman" w:cs="Times New Roman"/>
          <w:sz w:val="20"/>
          <w:szCs w:val="20"/>
          <w:lang w:val="en-GB"/>
        </w:rPr>
        <w:t xml:space="preserve"> dapat dilihat kualitas argumen lisan siswa selama melakukan pembelajaran. </w:t>
      </w:r>
      <w:r w:rsidR="00FE6F3E" w:rsidRPr="008C74F6">
        <w:rPr>
          <w:rFonts w:ascii="Times New Roman" w:hAnsi="Times New Roman" w:cs="Times New Roman"/>
          <w:sz w:val="20"/>
          <w:szCs w:val="20"/>
        </w:rPr>
        <w:t>P</w:t>
      </w:r>
      <w:r w:rsidR="00A8165A" w:rsidRPr="008C74F6">
        <w:rPr>
          <w:rFonts w:ascii="Times New Roman" w:hAnsi="Times New Roman" w:cs="Times New Roman"/>
          <w:sz w:val="20"/>
          <w:szCs w:val="20"/>
        </w:rPr>
        <w:t>ada kel</w:t>
      </w:r>
      <w:r w:rsidR="009668AF" w:rsidRPr="008C74F6">
        <w:rPr>
          <w:rFonts w:ascii="Times New Roman" w:hAnsi="Times New Roman" w:cs="Times New Roman"/>
          <w:sz w:val="20"/>
          <w:szCs w:val="20"/>
        </w:rPr>
        <w:t>as eksperimen, p</w:t>
      </w:r>
      <w:r w:rsidR="00FE6F3E" w:rsidRPr="008C74F6">
        <w:rPr>
          <w:rFonts w:ascii="Times New Roman" w:eastAsia="Times New Roman" w:hAnsi="Times New Roman" w:cs="Times New Roman"/>
          <w:sz w:val="20"/>
          <w:szCs w:val="20"/>
        </w:rPr>
        <w:t>ada pertemuan pertama dapat dilihat bahwa kualitas argumentasi pada level satu sebanyak 66, level dua 23, level tiga 2, dan level empat tidak ada. Pada pertemuan tiga, argumentasi siswa mengalami penurunan dengan level satu 54, level dua 22, level tiga dua, dan level empat tidak ada.</w:t>
      </w:r>
      <w:r w:rsidR="009668AF" w:rsidRPr="008C74F6">
        <w:rPr>
          <w:rFonts w:ascii="Times New Roman" w:eastAsia="Times New Roman" w:hAnsi="Times New Roman" w:cs="Times New Roman"/>
          <w:sz w:val="20"/>
          <w:szCs w:val="20"/>
        </w:rPr>
        <w:t xml:space="preserve"> Hasil yang sama juga ditemukan pada kelas kontrol dimana pada pertemuan pertama, siswa banyak memperoduksi argumentasi lisan walaupun argumentasi terbanyak yang muncul adalah argumentasi sederhana. Pada pertemuan satu dapat dilihat bahwa kualitas argumentasi pada level satu sebanyak 48, level dua 8, level tiga 2, dan level empat tidak ada. Pada pertemuan tiga, argumentasi siswa </w:t>
      </w:r>
      <w:r w:rsidR="009668AF" w:rsidRPr="008C74F6">
        <w:rPr>
          <w:rFonts w:ascii="Times New Roman" w:eastAsia="Times New Roman" w:hAnsi="Times New Roman" w:cs="Times New Roman"/>
          <w:sz w:val="20"/>
          <w:szCs w:val="20"/>
        </w:rPr>
        <w:lastRenderedPageBreak/>
        <w:t>mengalami peningkatan pada level dua dan level tiga dengan level satu 24, level dua 20, level tiga lima, dan level empat tidak ada.</w:t>
      </w:r>
    </w:p>
    <w:p w:rsidR="009668AF" w:rsidRPr="008C74F6" w:rsidRDefault="009668AF" w:rsidP="00C33380">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0"/>
          <w:szCs w:val="20"/>
        </w:rPr>
      </w:pPr>
      <w:r w:rsidRPr="008C74F6">
        <w:rPr>
          <w:rFonts w:ascii="Times New Roman" w:eastAsia="Times New Roman" w:hAnsi="Times New Roman" w:cs="Times New Roman"/>
          <w:sz w:val="20"/>
          <w:szCs w:val="20"/>
        </w:rPr>
        <w:t xml:space="preserve">Dari data yang diperoleh dapat dilihat bahwa argumen pada kelas ekpserimen lebih banyak jumlahnya </w:t>
      </w:r>
      <w:r w:rsidR="00F55668" w:rsidRPr="008C74F6">
        <w:rPr>
          <w:rFonts w:ascii="Times New Roman" w:eastAsia="Times New Roman" w:hAnsi="Times New Roman" w:cs="Times New Roman"/>
          <w:sz w:val="20"/>
          <w:szCs w:val="20"/>
        </w:rPr>
        <w:t>disbanding dengan</w:t>
      </w:r>
      <w:r w:rsidRPr="008C74F6">
        <w:rPr>
          <w:rFonts w:ascii="Times New Roman" w:eastAsia="Times New Roman" w:hAnsi="Times New Roman" w:cs="Times New Roman"/>
          <w:sz w:val="20"/>
          <w:szCs w:val="20"/>
        </w:rPr>
        <w:t xml:space="preserve"> kelas kontrol. Kelas eksperimen memang lebih banyak membuat argumen lisan, namun hal ini juga didukung oleh kegiatan pembelajaran yang berbeda yang diterapkan pada kelas eksperimen. Pada pembelajaran kelas eksperimen, terdapat kegiatan merumuskan masalah dan membuat hipotesis. Kegiatan ini sedikit banyaknya akan memancing siswa untuk berdiskusi dengan siswa lain. Selain itu, setiap kelompok juga harus mempresentasikan rumusan masalah dan hipotesis kelompoknya sedangkan pada </w:t>
      </w:r>
      <w:r w:rsidRPr="008C74F6">
        <w:rPr>
          <w:rFonts w:ascii="Times New Roman" w:eastAsia="Times New Roman" w:hAnsi="Times New Roman" w:cs="Times New Roman"/>
          <w:sz w:val="20"/>
          <w:szCs w:val="20"/>
        </w:rPr>
        <w:lastRenderedPageBreak/>
        <w:t>kelas kontrol kegiatan ini tidak ada, sehingga wajar saja jumlah argumen kelas eksperimen lebih banyak. Namun peningkatan yang terjadi pada kelas kontrol menunjukkan bahwa selama pembelajaran, siswa kelas kontrol melakukan perbaikan pada argumen yang diproduksi tidak terfokus pada klaim sed</w:t>
      </w:r>
      <w:r w:rsidR="00A8165A" w:rsidRPr="008C74F6">
        <w:rPr>
          <w:rFonts w:ascii="Times New Roman" w:eastAsia="Times New Roman" w:hAnsi="Times New Roman" w:cs="Times New Roman"/>
          <w:sz w:val="20"/>
          <w:szCs w:val="20"/>
        </w:rPr>
        <w:t>e</w:t>
      </w:r>
      <w:r w:rsidRPr="008C74F6">
        <w:rPr>
          <w:rFonts w:ascii="Times New Roman" w:eastAsia="Times New Roman" w:hAnsi="Times New Roman" w:cs="Times New Roman"/>
          <w:sz w:val="20"/>
          <w:szCs w:val="20"/>
        </w:rPr>
        <w:t>rhana saja namun juga dengan memasukkan komponen lain dari argumentasi seperti data, pembenaran, dukungan, ataupun sanggahan.</w:t>
      </w:r>
    </w:p>
    <w:p w:rsidR="00031D02" w:rsidRPr="008C74F6" w:rsidRDefault="00031D02" w:rsidP="00C33380">
      <w:pPr>
        <w:autoSpaceDE w:val="0"/>
        <w:autoSpaceDN w:val="0"/>
        <w:adjustRightInd w:val="0"/>
        <w:spacing w:after="0" w:line="240" w:lineRule="auto"/>
        <w:jc w:val="both"/>
        <w:rPr>
          <w:rFonts w:ascii="Times New Roman" w:eastAsia="Times New Roman" w:hAnsi="Times New Roman" w:cs="Times New Roman"/>
          <w:sz w:val="20"/>
          <w:szCs w:val="20"/>
        </w:rPr>
      </w:pPr>
    </w:p>
    <w:p w:rsidR="00031D02" w:rsidRPr="008C74F6" w:rsidRDefault="00031D02" w:rsidP="00031D02">
      <w:pPr>
        <w:autoSpaceDE w:val="0"/>
        <w:autoSpaceDN w:val="0"/>
        <w:adjustRightInd w:val="0"/>
        <w:spacing w:after="0" w:line="240" w:lineRule="auto"/>
        <w:jc w:val="both"/>
        <w:rPr>
          <w:rFonts w:ascii="Times New Roman" w:eastAsia="Times New Roman" w:hAnsi="Times New Roman" w:cs="Times New Roman"/>
          <w:b/>
          <w:sz w:val="20"/>
          <w:szCs w:val="20"/>
        </w:rPr>
      </w:pPr>
    </w:p>
    <w:p w:rsidR="00031D02" w:rsidRPr="008C74F6" w:rsidRDefault="00031D02" w:rsidP="00031D02">
      <w:pPr>
        <w:autoSpaceDE w:val="0"/>
        <w:autoSpaceDN w:val="0"/>
        <w:adjustRightInd w:val="0"/>
        <w:spacing w:after="0" w:line="240" w:lineRule="auto"/>
        <w:jc w:val="both"/>
        <w:rPr>
          <w:rFonts w:ascii="Times New Roman" w:eastAsia="Times New Roman" w:hAnsi="Times New Roman" w:cs="Times New Roman"/>
          <w:b/>
          <w:sz w:val="20"/>
          <w:szCs w:val="20"/>
        </w:rPr>
      </w:pPr>
      <w:r w:rsidRPr="008C74F6">
        <w:rPr>
          <w:rFonts w:ascii="Times New Roman" w:eastAsia="Times New Roman" w:hAnsi="Times New Roman" w:cs="Times New Roman"/>
          <w:b/>
          <w:sz w:val="20"/>
          <w:szCs w:val="20"/>
        </w:rPr>
        <w:t>PEMBAHASAN</w:t>
      </w:r>
    </w:p>
    <w:p w:rsidR="00031D02" w:rsidRPr="008C74F6" w:rsidRDefault="00031D02" w:rsidP="00031D02">
      <w:pPr>
        <w:autoSpaceDE w:val="0"/>
        <w:autoSpaceDN w:val="0"/>
        <w:adjustRightInd w:val="0"/>
        <w:spacing w:after="0" w:line="240" w:lineRule="auto"/>
        <w:jc w:val="both"/>
        <w:rPr>
          <w:rFonts w:ascii="Times New Roman" w:hAnsi="Times New Roman" w:cs="Times New Roman"/>
          <w:sz w:val="20"/>
          <w:szCs w:val="20"/>
        </w:rPr>
      </w:pPr>
      <w:r w:rsidRPr="008C74F6">
        <w:rPr>
          <w:rFonts w:ascii="Times New Roman" w:hAnsi="Times New Roman" w:cs="Times New Roman"/>
          <w:sz w:val="20"/>
          <w:szCs w:val="20"/>
        </w:rPr>
        <w:t xml:space="preserve">Dari hasil yang diperoleh dapat dilihat bahwa nilai rata-rata tes akhir siswa kelas eksperimen lebih rendah daripada kelas kontrol. Walaupun pada kelas eksperimen telah diterapkan pembelajaran dengan metode berbasis praktikum sedangkan pada kelas kontrol hanya menggunakan metode praktikum verifikasi tidak serta merta mempengaruhi kemampuan argumentasi tertulis siswa. Kemampuan argumentasi siswa pada kedua kelas memang meningkat jika dilihat dari </w:t>
      </w:r>
      <w:r w:rsidRPr="008C74F6">
        <w:rPr>
          <w:rFonts w:ascii="Times New Roman" w:hAnsi="Times New Roman" w:cs="Times New Roman"/>
          <w:i/>
          <w:sz w:val="20"/>
          <w:szCs w:val="20"/>
        </w:rPr>
        <w:t>N-Gain.</w:t>
      </w:r>
      <w:r w:rsidRPr="008C74F6">
        <w:rPr>
          <w:rFonts w:ascii="Times New Roman" w:hAnsi="Times New Roman" w:cs="Times New Roman"/>
          <w:sz w:val="20"/>
          <w:szCs w:val="20"/>
        </w:rPr>
        <w:t xml:space="preserve"> Peningkatan pada kelas eksperimen menunjukkan bahwa metode praktikum berbasis PBL memberikan pengaruh pada kelas tersebut, demikian juga dengan kelas kontrol. Hal ini mungkin dipengaruhi oleh karakteristik siswa kelas eksperimen dan kelas kontrol. Siswa pada kedua kelas merupakan siswa yang aktif namun saat pembelajaran, siswa pada kelas kontrol cenderung suka mengungkapkan pendapatnya atau bertanya tentang hal-hal yang berkaitan dengan materi yang sedang dipelajari sedang kelas eksperimen cenderung lebih kritis namun dalam berpendapat tidak seperti kelas kontrol. </w:t>
      </w:r>
    </w:p>
    <w:p w:rsidR="00031D02" w:rsidRPr="008C74F6" w:rsidRDefault="00031D02" w:rsidP="00031D02">
      <w:pPr>
        <w:pStyle w:val="ListParagraph"/>
        <w:spacing w:after="0" w:line="240" w:lineRule="auto"/>
        <w:ind w:left="0" w:firstLine="720"/>
        <w:jc w:val="both"/>
        <w:rPr>
          <w:rFonts w:ascii="Times New Roman" w:hAnsi="Times New Roman" w:cs="Times New Roman"/>
          <w:sz w:val="20"/>
          <w:szCs w:val="20"/>
        </w:rPr>
      </w:pPr>
      <w:r w:rsidRPr="008C74F6">
        <w:rPr>
          <w:rFonts w:ascii="Times New Roman" w:hAnsi="Times New Roman" w:cs="Times New Roman"/>
          <w:sz w:val="20"/>
          <w:szCs w:val="20"/>
        </w:rPr>
        <w:t xml:space="preserve">Siswa yang suka mengungkapkan pendapatnya akan terlatih untuk memberikan argumen, baik lisan maupun tertulis, walau terkadang argumen yang diberikan kadang keliru. Venville dan Dawson (2010) mengatakan bahwa siswa yang dilatih berargumentasi dan aktif dalam kelas argumentasi lebih mampu memproduksi argumen tertulis yang rasional. Ketika siswa belajar tentang sains sebaiknya guru juga mengajarkan bagaimana cara berpendapat secara ilmiah dimana siswa didorong untuk memberikan gagasan berdasarkan data atau pengetahuannya. Hal ini sejalan dengan </w:t>
      </w:r>
      <w:r w:rsidRPr="008C74F6">
        <w:rPr>
          <w:rFonts w:ascii="Times New Roman" w:hAnsi="Times New Roman" w:cs="Times New Roman"/>
          <w:sz w:val="20"/>
          <w:szCs w:val="20"/>
        </w:rPr>
        <w:lastRenderedPageBreak/>
        <w:t xml:space="preserve">Khun (1993; 2010 dalam dalam Garcia-Mila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2013) yang mengatakan bahwa seharusnya pendidikan sains seharusnya juga ditekankan pada diskusi ilmiah yang tepat. Pada penelitian Venville dan Dawson (2010) juga menemukan hasil bahwa siswa yang dilatih berargumentasi dan aktif dalam kelas argumentasi lebih mampu memproduksi argumen tertulis yang rasional. </w:t>
      </w:r>
    </w:p>
    <w:p w:rsidR="00031D02" w:rsidRPr="008C74F6" w:rsidRDefault="00031D02" w:rsidP="00031D02">
      <w:pPr>
        <w:pStyle w:val="ListParagraph"/>
        <w:spacing w:after="0" w:line="240" w:lineRule="auto"/>
        <w:ind w:left="0" w:firstLine="720"/>
        <w:jc w:val="both"/>
        <w:rPr>
          <w:rFonts w:ascii="Times New Roman" w:hAnsi="Times New Roman" w:cs="Times New Roman"/>
          <w:sz w:val="20"/>
          <w:szCs w:val="20"/>
        </w:rPr>
      </w:pPr>
      <w:r w:rsidRPr="008C74F6">
        <w:rPr>
          <w:rFonts w:ascii="Times New Roman" w:hAnsi="Times New Roman" w:cs="Times New Roman"/>
          <w:sz w:val="20"/>
          <w:szCs w:val="20"/>
        </w:rPr>
        <w:t>Selain faktor perbedaan karakteristik siswa kelas eksperimen dan kelas kontrol, hal lain yang diduga turut mempengaruhi kemampuan argumentasi tertulis siswa adalah metode praktikum yang digunakan yang sama-sama diterapkan pada kedua kelas tersebut.  Dalam praktikum, siswa dapat memperoleh pengalaman otentik, mengumpulkan data, bekerja sama, ataupun berdiskusi dengan siswa lain. Pembelajaran seperti ini akan menciptakan iklim belajar yang menyenangkan seperti yang diungkapakan oleh Sari (2013) bahwa aktifnya siswa berdiskusi dan melakukan kegiatan praktikum dapat memicu siswa untuk lebih tertarik dalam pembelajaran.</w:t>
      </w:r>
    </w:p>
    <w:p w:rsidR="00031D02" w:rsidRPr="008C74F6" w:rsidRDefault="00031D02" w:rsidP="00031D02">
      <w:pPr>
        <w:pStyle w:val="ListParagraph"/>
        <w:spacing w:after="0" w:line="240" w:lineRule="auto"/>
        <w:ind w:left="0" w:firstLine="720"/>
        <w:jc w:val="both"/>
        <w:rPr>
          <w:rFonts w:ascii="Times New Roman" w:hAnsi="Times New Roman" w:cs="Times New Roman"/>
          <w:sz w:val="20"/>
          <w:szCs w:val="20"/>
        </w:rPr>
      </w:pPr>
      <w:r w:rsidRPr="008C74F6">
        <w:rPr>
          <w:rFonts w:ascii="Times New Roman" w:hAnsi="Times New Roman" w:cs="Times New Roman"/>
          <w:sz w:val="20"/>
          <w:szCs w:val="20"/>
        </w:rPr>
        <w:t xml:space="preserve">Peningkatan kelas kontrol lebih besar daripada kelas eksperimen diduga karena siswa belum terbiasa dengan metode praktikum berbasis PBL karena implementasi metode praktikum berbasis PBL yang diterapkan hanya dalam beberapa pertemuan. Selain itu, siswa belum terpacu untuk berdebat ataupun menyanggah pendapat dari kelompok lain. Padahal siswa harus selalu dikondisikan untuk berargumentasi seperti yang dikemukakan oleh Berland dan Hammer (2012) bahwa langkah pertama untuk membantu perkembangan argumentasi siswa yaitu menciptakan lingkungan belajar dimana siswa paham tentang apa yang akan dikerjakan dan  tujuan dari diskusi,  dan meluruskannya dengan argumentasi ilmiah.  Walaupun diskusi dalam kelas sains sering dilakukan, tidak berarti bahwa siswa secara aktif terlibat dalam penalaran dan argumentasi ilmiah (Choi </w:t>
      </w:r>
      <w:r w:rsidRPr="008C74F6">
        <w:rPr>
          <w:rFonts w:ascii="Times New Roman" w:hAnsi="Times New Roman" w:cs="Times New Roman"/>
          <w:i/>
          <w:sz w:val="20"/>
          <w:szCs w:val="20"/>
        </w:rPr>
        <w:t>et al</w:t>
      </w:r>
      <w:r w:rsidRPr="008C74F6">
        <w:rPr>
          <w:rFonts w:ascii="Times New Roman" w:hAnsi="Times New Roman" w:cs="Times New Roman"/>
          <w:sz w:val="20"/>
          <w:szCs w:val="20"/>
        </w:rPr>
        <w:t>., 2013).</w:t>
      </w:r>
    </w:p>
    <w:p w:rsidR="00031D02" w:rsidRPr="008C74F6" w:rsidRDefault="00031D02" w:rsidP="00031D0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C74F6">
        <w:rPr>
          <w:rFonts w:ascii="Times New Roman" w:hAnsi="Times New Roman" w:cs="Times New Roman"/>
          <w:sz w:val="20"/>
          <w:szCs w:val="20"/>
        </w:rPr>
        <w:t xml:space="preserve">Selain belum terbiasa dengan metode praktikum berbasis PBL, siswa juga masih baru dengan argumentasi. Siswa masih memiliki kebingungan dalam membuat argumen. Kind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(2011) juga mengatakan bahwa siswa membutuhkan bantuan saat mereka menyampaikan, mengidentifikasi ataupun mengevaluasi </w:t>
      </w:r>
      <w:r w:rsidRPr="008C74F6">
        <w:rPr>
          <w:rFonts w:ascii="Times New Roman" w:hAnsi="Times New Roman" w:cs="Times New Roman"/>
          <w:sz w:val="20"/>
          <w:szCs w:val="20"/>
        </w:rPr>
        <w:lastRenderedPageBreak/>
        <w:t xml:space="preserve">klaim menggunakan teori ilmiah atau data. Namun, untuk membiasakan siswa memproduksi argumen membutuhkan waktu yang lama seperti penelitian Kind </w:t>
      </w:r>
      <w:r w:rsidRPr="008C74F6">
        <w:rPr>
          <w:rFonts w:ascii="Times New Roman" w:hAnsi="Times New Roman" w:cs="Times New Roman"/>
          <w:i/>
          <w:sz w:val="20"/>
          <w:szCs w:val="20"/>
        </w:rPr>
        <w:t xml:space="preserve">et al </w:t>
      </w:r>
      <w:r w:rsidRPr="008C74F6">
        <w:rPr>
          <w:rFonts w:ascii="Times New Roman" w:hAnsi="Times New Roman" w:cs="Times New Roman"/>
          <w:sz w:val="20"/>
          <w:szCs w:val="20"/>
        </w:rPr>
        <w:t xml:space="preserve">(2011) yang membutuhkan waktu lebih dari dua minggu ataupun Osborne et al., (2004 dalam Kind </w:t>
      </w:r>
      <w:r w:rsidRPr="008C74F6">
        <w:rPr>
          <w:rFonts w:ascii="Times New Roman" w:hAnsi="Times New Roman" w:cs="Times New Roman"/>
          <w:i/>
          <w:sz w:val="20"/>
          <w:szCs w:val="20"/>
        </w:rPr>
        <w:t xml:space="preserve">et al </w:t>
      </w:r>
      <w:r w:rsidRPr="008C74F6">
        <w:rPr>
          <w:rFonts w:ascii="Times New Roman" w:hAnsi="Times New Roman" w:cs="Times New Roman"/>
          <w:sz w:val="20"/>
          <w:szCs w:val="20"/>
        </w:rPr>
        <w:t xml:space="preserve">2011) yang melaporkan sembilan bulan perlakuan terlalu singkat bagi siswa untuk mengembangkan keterampilan dan kemampuan tersebut. selain itu, penelitian yang dilakukan oleh Osborne </w:t>
      </w:r>
      <w:r w:rsidRPr="008C74F6">
        <w:rPr>
          <w:rFonts w:ascii="Times New Roman" w:hAnsi="Times New Roman" w:cs="Times New Roman"/>
          <w:i/>
          <w:sz w:val="20"/>
          <w:szCs w:val="20"/>
        </w:rPr>
        <w:t>et al</w:t>
      </w:r>
      <w:r w:rsidRPr="008C74F6">
        <w:rPr>
          <w:rFonts w:ascii="Times New Roman" w:hAnsi="Times New Roman" w:cs="Times New Roman"/>
          <w:sz w:val="20"/>
          <w:szCs w:val="20"/>
        </w:rPr>
        <w:t>. (2004 dalam Venville dan Dawson, 2010) menemukan bahwa argumentasi siswa dengan usia 12-13 tahun meningkat setelah pemberian perlakuan selama satu tahun walaupun secara statistik hal ini tidak signifikan. Jadi semakin sering siswa dikondisikan untuk berargumentasi dengan metode mengajar guru yang mendukung akan dapat meningkatkan kemampuan siswa dalam berargumen.</w:t>
      </w:r>
    </w:p>
    <w:p w:rsidR="00031D02" w:rsidRPr="008C74F6" w:rsidRDefault="00031D02" w:rsidP="00031D02">
      <w:pPr>
        <w:pStyle w:val="ListParagraph"/>
        <w:autoSpaceDE w:val="0"/>
        <w:autoSpaceDN w:val="0"/>
        <w:adjustRightInd w:val="0"/>
        <w:spacing w:after="0" w:line="240" w:lineRule="auto"/>
        <w:ind w:left="0" w:firstLine="720"/>
        <w:jc w:val="both"/>
        <w:rPr>
          <w:rFonts w:ascii="Times New Roman" w:hAnsi="Times New Roman" w:cs="Times New Roman"/>
          <w:sz w:val="20"/>
          <w:szCs w:val="20"/>
        </w:rPr>
      </w:pPr>
      <w:r w:rsidRPr="008C74F6">
        <w:rPr>
          <w:rFonts w:ascii="Times New Roman" w:hAnsi="Times New Roman" w:cs="Times New Roman"/>
          <w:sz w:val="20"/>
          <w:szCs w:val="20"/>
        </w:rPr>
        <w:t xml:space="preserve">Pembelajaran dengan menggunakan metode praktikum dapat mendorong siswa untuk saling bertukar pendapat dan juga informasi. Kind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(2011) berpendapat bahwa dalam metode pratikum, argumen ilmiah merupakan bagian alami dari proses berinkuiri walaupun peranannya yang kecil. Perbedaan pendapat yang muncul diantara siswa akan memicu mereka membangun argumennya masing-masing. Choi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(2013) dari hasil penelitiannya juga menemukan bahwa siswa juga tetap ingin mengetahui kebenaran-kebenaran yang terkandung dalam sebuah argumen dan ingin mendapatkan fakta-fakta yang benar dan relevan dengan topik yang sedang dikaji. </w:t>
      </w:r>
    </w:p>
    <w:p w:rsidR="00031D02" w:rsidRPr="008C74F6" w:rsidRDefault="00031D02" w:rsidP="00031D02">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0"/>
          <w:szCs w:val="20"/>
        </w:rPr>
      </w:pPr>
      <w:r w:rsidRPr="008C74F6">
        <w:rPr>
          <w:rFonts w:ascii="Times New Roman" w:hAnsi="Times New Roman" w:cs="Times New Roman"/>
          <w:sz w:val="20"/>
          <w:szCs w:val="20"/>
        </w:rPr>
        <w:t xml:space="preserve">Garcia-Mila </w:t>
      </w:r>
      <w:r w:rsidRPr="008C74F6">
        <w:rPr>
          <w:rFonts w:ascii="Times New Roman" w:hAnsi="Times New Roman" w:cs="Times New Roman"/>
          <w:i/>
          <w:sz w:val="20"/>
          <w:szCs w:val="20"/>
        </w:rPr>
        <w:t>et al.</w:t>
      </w:r>
      <w:r w:rsidRPr="008C74F6">
        <w:rPr>
          <w:rFonts w:ascii="Times New Roman" w:hAnsi="Times New Roman" w:cs="Times New Roman"/>
          <w:sz w:val="20"/>
          <w:szCs w:val="20"/>
        </w:rPr>
        <w:t xml:space="preserve"> (2013) dalam penelitiannya mengemukakan  bahwa </w:t>
      </w:r>
      <w:r w:rsidRPr="008C74F6">
        <w:rPr>
          <w:rFonts w:ascii="Times New Roman" w:eastAsia="Times New Roman" w:hAnsi="Times New Roman" w:cs="Times New Roman"/>
          <w:sz w:val="20"/>
          <w:szCs w:val="20"/>
        </w:rPr>
        <w:t xml:space="preserve">argumentasi juga mempengaruhi kualitas dan kompleksitas pengetahuan siswa. Argumentasi memberikan kesempatan bagi siswa untuk membangun pengetahuan dan pemahaman mereka menggunakan semua informasi yang relevan maupun tidak, menghubungkan antar konten, dan meningkatkan kemampuan siswa dalam menjelaskan pengetahuan ilmiahnya. Hal ini sejalan dengan pendapat Roshayanti (2012) bahwa argumentasi memegang peranan yang penting dalam proses membangun pengetahuan. Pembiasaan siswa untuk mampu memunculkan argumen membutuhkan waktu yang lama. Selain itu, guru juga harus membimbing siswa untuk </w:t>
      </w:r>
      <w:r w:rsidRPr="008C74F6">
        <w:rPr>
          <w:rFonts w:ascii="Times New Roman" w:eastAsia="Times New Roman" w:hAnsi="Times New Roman" w:cs="Times New Roman"/>
          <w:sz w:val="20"/>
          <w:szCs w:val="20"/>
        </w:rPr>
        <w:lastRenderedPageBreak/>
        <w:t xml:space="preserve">membuat klaim dan menggunakan data atau teori untuk mendukung argumen mereka atau bahkan memberikan sanggahan. </w:t>
      </w:r>
    </w:p>
    <w:p w:rsidR="00031D02" w:rsidRPr="008C74F6" w:rsidRDefault="00031D02" w:rsidP="00031D02">
      <w:pPr>
        <w:spacing w:after="0" w:line="240" w:lineRule="auto"/>
        <w:jc w:val="both"/>
        <w:rPr>
          <w:rFonts w:ascii="Times New Roman" w:hAnsi="Times New Roman" w:cs="Times New Roman"/>
          <w:sz w:val="20"/>
          <w:szCs w:val="20"/>
          <w:lang w:val="en-GB"/>
        </w:rPr>
      </w:pPr>
    </w:p>
    <w:p w:rsidR="00031D02" w:rsidRPr="008C74F6" w:rsidRDefault="00031D02" w:rsidP="00031D02">
      <w:pPr>
        <w:spacing w:after="0" w:line="240" w:lineRule="auto"/>
        <w:jc w:val="both"/>
        <w:rPr>
          <w:rFonts w:ascii="Times New Roman" w:hAnsi="Times New Roman" w:cs="Times New Roman"/>
          <w:b/>
          <w:sz w:val="20"/>
          <w:szCs w:val="20"/>
          <w:lang w:val="en-GB"/>
        </w:rPr>
      </w:pPr>
      <w:r w:rsidRPr="008C74F6">
        <w:rPr>
          <w:rFonts w:ascii="Times New Roman" w:hAnsi="Times New Roman" w:cs="Times New Roman"/>
          <w:b/>
          <w:sz w:val="20"/>
          <w:szCs w:val="20"/>
          <w:lang w:val="en-GB"/>
        </w:rPr>
        <w:t>KESIMPULAN</w:t>
      </w:r>
    </w:p>
    <w:p w:rsidR="00031D02" w:rsidRPr="008C74F6" w:rsidRDefault="00031D02" w:rsidP="00031D02">
      <w:pPr>
        <w:spacing w:after="0" w:line="240" w:lineRule="auto"/>
        <w:jc w:val="both"/>
        <w:rPr>
          <w:rFonts w:ascii="Times New Roman" w:hAnsi="Times New Roman" w:cs="Times New Roman"/>
          <w:sz w:val="20"/>
          <w:szCs w:val="20"/>
        </w:rPr>
      </w:pPr>
      <w:r w:rsidRPr="008C74F6">
        <w:rPr>
          <w:rFonts w:ascii="Times New Roman" w:hAnsi="Times New Roman" w:cs="Times New Roman"/>
          <w:sz w:val="20"/>
          <w:szCs w:val="20"/>
          <w:lang w:val="id-ID"/>
        </w:rPr>
        <w:t>Berdasarkan hasil penelitian dan analisis data yang telah dilakukan terkait implementasi metode p</w:t>
      </w:r>
      <w:r w:rsidRPr="008C74F6">
        <w:rPr>
          <w:rFonts w:ascii="Times New Roman" w:hAnsi="Times New Roman" w:cs="Times New Roman"/>
          <w:sz w:val="20"/>
          <w:szCs w:val="20"/>
          <w:lang w:val="en-GB"/>
        </w:rPr>
        <w:t>raktikum berbasis</w:t>
      </w:r>
      <w:r w:rsidRPr="008C74F6">
        <w:rPr>
          <w:rFonts w:ascii="Times New Roman" w:hAnsi="Times New Roman" w:cs="Times New Roman"/>
          <w:sz w:val="20"/>
          <w:szCs w:val="20"/>
          <w:lang w:val="id-ID"/>
        </w:rPr>
        <w:t xml:space="preserve"> PBL terhadap kemampuan argumentasi tertulis siswa SMP, dapat ditarik kesimpulan, yaitu:</w:t>
      </w:r>
      <w:r w:rsidRPr="008C74F6">
        <w:rPr>
          <w:rFonts w:ascii="Times New Roman" w:hAnsi="Times New Roman" w:cs="Times New Roman"/>
          <w:sz w:val="20"/>
          <w:szCs w:val="20"/>
          <w:lang w:val="en-GB"/>
        </w:rPr>
        <w:t xml:space="preserve"> (1)</w:t>
      </w:r>
      <w:r w:rsidRPr="008C74F6">
        <w:rPr>
          <w:rFonts w:ascii="Times New Roman" w:hAnsi="Times New Roman" w:cs="Times New Roman"/>
          <w:sz w:val="20"/>
          <w:szCs w:val="20"/>
        </w:rPr>
        <w:t xml:space="preserve"> Terdapat perbedaan kemampuan argumentasi tertulis yang signifikan antara siswa yang diberi perlakuan dengan metode praktikum berbasis PBL dengan siswa yang yang diberi perlakuan metode praktikum verifikasi  pada materi Interaksi Mahluk Hidup dengan Lingkungannya., (2) kegiatan yang dilakukan dalam metode pembelajaran  praktikum berbasis PBL mendorong  siswa untuk berdiskusi. </w:t>
      </w:r>
    </w:p>
    <w:p w:rsidR="00031D02" w:rsidRPr="008C74F6" w:rsidRDefault="00031D02" w:rsidP="00031D02">
      <w:pPr>
        <w:spacing w:after="0" w:line="240" w:lineRule="auto"/>
        <w:jc w:val="both"/>
        <w:rPr>
          <w:rFonts w:ascii="Times New Roman" w:hAnsi="Times New Roman" w:cs="Times New Roman"/>
          <w:sz w:val="20"/>
          <w:szCs w:val="20"/>
        </w:rPr>
      </w:pPr>
    </w:p>
    <w:p w:rsidR="00031D02" w:rsidRPr="008C74F6" w:rsidRDefault="00031D02" w:rsidP="00031D02">
      <w:pPr>
        <w:spacing w:after="0" w:line="240" w:lineRule="auto"/>
        <w:jc w:val="both"/>
        <w:rPr>
          <w:rFonts w:ascii="Times New Roman" w:hAnsi="Times New Roman" w:cs="Times New Roman"/>
          <w:b/>
          <w:sz w:val="20"/>
          <w:szCs w:val="20"/>
        </w:rPr>
      </w:pPr>
      <w:r w:rsidRPr="008C74F6">
        <w:rPr>
          <w:rFonts w:ascii="Times New Roman" w:hAnsi="Times New Roman" w:cs="Times New Roman"/>
          <w:b/>
          <w:sz w:val="20"/>
          <w:szCs w:val="20"/>
        </w:rPr>
        <w:t>DAFTAR PUSTAKA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Arnyana, I.B.P. (2006). </w:t>
      </w:r>
      <w:r w:rsidRPr="008C74F6">
        <w:rPr>
          <w:rFonts w:ascii="Times New Roman" w:hAnsi="Times New Roman" w:cs="Times New Roman"/>
          <w:i/>
          <w:sz w:val="20"/>
          <w:szCs w:val="20"/>
        </w:rPr>
        <w:t>Pengaruh Penerapan Model Belajar Berdasarkan Masalah dan Model Pengajaran Langsung Dipandu Strategi Kooperatif terhadap Hasil Belajar Biologi Siswa SMA</w:t>
      </w:r>
      <w:r w:rsidRPr="008C74F6">
        <w:rPr>
          <w:rFonts w:ascii="Times New Roman" w:hAnsi="Times New Roman" w:cs="Times New Roman"/>
          <w:sz w:val="20"/>
          <w:szCs w:val="20"/>
        </w:rPr>
        <w:t>, No 4, Tahun XXXIX, ISSN 0215-8250. Jurnal Pendidikan dan Pengajaran IKIP Negeri Singaraja. Singaraja.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Berland, L.K., Hammer, D. (2012). </w:t>
      </w:r>
      <w:r w:rsidRPr="008C74F6">
        <w:rPr>
          <w:rFonts w:ascii="Times New Roman" w:hAnsi="Times New Roman" w:cs="Times New Roman"/>
          <w:i/>
          <w:sz w:val="20"/>
          <w:szCs w:val="20"/>
        </w:rPr>
        <w:t>Framing for Scientific Argumentation</w:t>
      </w:r>
      <w:r w:rsidRPr="008C74F6">
        <w:rPr>
          <w:rFonts w:ascii="Times New Roman" w:hAnsi="Times New Roman" w:cs="Times New Roman"/>
          <w:sz w:val="20"/>
          <w:szCs w:val="20"/>
        </w:rPr>
        <w:t>, Vol</w:t>
      </w:r>
      <w:r w:rsidR="008C74F6">
        <w:rPr>
          <w:rFonts w:ascii="Times New Roman" w:hAnsi="Times New Roman" w:cs="Times New Roman"/>
          <w:sz w:val="20"/>
          <w:szCs w:val="20"/>
        </w:rPr>
        <w:t xml:space="preserve"> </w:t>
      </w:r>
      <w:r w:rsidRPr="008C74F6">
        <w:rPr>
          <w:rFonts w:ascii="Times New Roman" w:hAnsi="Times New Roman" w:cs="Times New Roman"/>
          <w:sz w:val="20"/>
          <w:szCs w:val="20"/>
        </w:rPr>
        <w:t>49,No.1, PP.68-9 . Journal of Research in Science Teaching. United States of America.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Bilgin, I. Senocak, E. Sosbilir, M. (2009). </w:t>
      </w:r>
      <w:r w:rsidRPr="008C74F6">
        <w:rPr>
          <w:rFonts w:ascii="Times New Roman" w:hAnsi="Times New Roman" w:cs="Times New Roman"/>
          <w:i/>
          <w:sz w:val="20"/>
          <w:szCs w:val="20"/>
        </w:rPr>
        <w:t xml:space="preserve">The Effects of Probem Based Learning Instruction on University Student’ Performance of Conceptual and Quantitative Problems in Gas Concepts. </w:t>
      </w:r>
      <w:r w:rsidRPr="008C74F6">
        <w:rPr>
          <w:rFonts w:ascii="Times New Roman" w:hAnsi="Times New Roman" w:cs="Times New Roman"/>
          <w:sz w:val="20"/>
          <w:szCs w:val="20"/>
        </w:rPr>
        <w:t>5 (2), page 153-164, E-ISSN : 1305-8223. Eurasia Journal of Mathematics, Sains &amp; Technology Education. Turkey.</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Choi, A. Hand, B. Norton-Meier, L. (2013). </w:t>
      </w:r>
      <w:r w:rsidRPr="008C74F6">
        <w:rPr>
          <w:rFonts w:ascii="Times New Roman" w:hAnsi="Times New Roman" w:cs="Times New Roman"/>
          <w:i/>
          <w:sz w:val="20"/>
          <w:szCs w:val="20"/>
        </w:rPr>
        <w:t>Grade 5 Student’s Online Argumentation about Their In-Class Inquiry Investigations</w:t>
      </w:r>
      <w:r w:rsidRPr="008C74F6">
        <w:rPr>
          <w:rFonts w:ascii="Times New Roman" w:hAnsi="Times New Roman" w:cs="Times New Roman"/>
          <w:sz w:val="20"/>
          <w:szCs w:val="20"/>
        </w:rPr>
        <w:t xml:space="preserve">. Research Science Education </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Daryanto. (2014). </w:t>
      </w:r>
      <w:r w:rsidRPr="008C74F6">
        <w:rPr>
          <w:rFonts w:ascii="Times New Roman" w:hAnsi="Times New Roman" w:cs="Times New Roman"/>
          <w:i/>
          <w:sz w:val="20"/>
          <w:szCs w:val="20"/>
        </w:rPr>
        <w:t>Pembelajaran Tematik, Terpadu, Terintegrasi (Kurikulum 2013)</w:t>
      </w:r>
      <w:r w:rsidRPr="008C74F6">
        <w:rPr>
          <w:rFonts w:ascii="Times New Roman" w:hAnsi="Times New Roman" w:cs="Times New Roman"/>
          <w:sz w:val="20"/>
          <w:szCs w:val="20"/>
        </w:rPr>
        <w:t>. Penerbit Gava Media. Yogjakarta.</w:t>
      </w:r>
    </w:p>
    <w:p w:rsidR="00031D02" w:rsidRPr="008C74F6" w:rsidRDefault="00031D02" w:rsidP="00031D02">
      <w:pPr>
        <w:spacing w:after="0" w:line="240" w:lineRule="auto"/>
        <w:ind w:left="360" w:hanging="218"/>
        <w:contextualSpacing/>
        <w:jc w:val="both"/>
        <w:rPr>
          <w:rFonts w:ascii="Times New Roman" w:hAnsi="Times New Roman" w:cs="Times New Roman"/>
          <w:sz w:val="20"/>
          <w:szCs w:val="20"/>
        </w:rPr>
      </w:pPr>
      <w:r w:rsidRPr="008C74F6">
        <w:rPr>
          <w:rFonts w:ascii="Times New Roman" w:hAnsi="Times New Roman" w:cs="Times New Roman"/>
          <w:sz w:val="20"/>
          <w:szCs w:val="20"/>
        </w:rPr>
        <w:lastRenderedPageBreak/>
        <w:t>Dahar, R.W. (2011).</w:t>
      </w:r>
      <w:r w:rsidRPr="008C74F6">
        <w:rPr>
          <w:rFonts w:ascii="Times New Roman" w:hAnsi="Times New Roman" w:cs="Times New Roman"/>
          <w:i/>
          <w:sz w:val="20"/>
          <w:szCs w:val="20"/>
        </w:rPr>
        <w:t>Teori-Teori Belajar dan Pembelajaran</w:t>
      </w:r>
      <w:r w:rsidRPr="008C74F6">
        <w:rPr>
          <w:rFonts w:ascii="Times New Roman" w:hAnsi="Times New Roman" w:cs="Times New Roman"/>
          <w:sz w:val="20"/>
          <w:szCs w:val="20"/>
        </w:rPr>
        <w:t>. Penerbit Erlangga.Jakarta.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Fogarty, R. (1991). </w:t>
      </w:r>
      <w:r w:rsidRPr="008C74F6">
        <w:rPr>
          <w:rFonts w:ascii="Times New Roman" w:hAnsi="Times New Roman" w:cs="Times New Roman"/>
          <w:i/>
          <w:sz w:val="20"/>
          <w:szCs w:val="20"/>
        </w:rPr>
        <w:t>The Mindful School : How to Integrate the Curricula</w:t>
      </w:r>
      <w:r w:rsidRPr="008C74F6">
        <w:rPr>
          <w:rFonts w:ascii="Times New Roman" w:hAnsi="Times New Roman" w:cs="Times New Roman"/>
          <w:sz w:val="20"/>
          <w:szCs w:val="20"/>
        </w:rPr>
        <w:t xml:space="preserve">. IRI/ Skylight Publishing Inc. United States of America. </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Garcia-Mila, M. Gilabert, S. Erduran, S. Felton, M. (2013). </w:t>
      </w:r>
      <w:r w:rsidRPr="008C74F6">
        <w:rPr>
          <w:rFonts w:ascii="Times New Roman" w:hAnsi="Times New Roman" w:cs="Times New Roman"/>
          <w:i/>
          <w:sz w:val="20"/>
          <w:szCs w:val="20"/>
        </w:rPr>
        <w:t>The Effect of Argumentative Task Goal on the Quality of Argumentative Discourse</w:t>
      </w:r>
      <w:r w:rsidRPr="008C74F6">
        <w:rPr>
          <w:rFonts w:ascii="Times New Roman" w:hAnsi="Times New Roman" w:cs="Times New Roman"/>
          <w:sz w:val="20"/>
          <w:szCs w:val="20"/>
        </w:rPr>
        <w:t>, Volume 97, No.4, pp. 497-523. Science Education. Spanyol.</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Hake, R.R. (1999). </w:t>
      </w:r>
      <w:r w:rsidRPr="008C74F6">
        <w:rPr>
          <w:rFonts w:ascii="Times New Roman" w:hAnsi="Times New Roman" w:cs="Times New Roman"/>
          <w:i/>
          <w:sz w:val="20"/>
          <w:szCs w:val="20"/>
        </w:rPr>
        <w:t>Analyzing Change/ Gain Scores</w:t>
      </w:r>
      <w:r w:rsidRPr="008C74F6">
        <w:rPr>
          <w:rFonts w:ascii="Times New Roman" w:hAnsi="Times New Roman" w:cs="Times New Roman"/>
          <w:sz w:val="20"/>
          <w:szCs w:val="20"/>
        </w:rPr>
        <w:t>. Indiana University. United States of America.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Kind, P. M. Kind, V. Hofstein, A. Wilson, J. (2011). </w:t>
      </w:r>
      <w:r w:rsidRPr="008C74F6">
        <w:rPr>
          <w:rFonts w:ascii="Times New Roman" w:hAnsi="Times New Roman" w:cs="Times New Roman"/>
          <w:i/>
          <w:sz w:val="20"/>
          <w:szCs w:val="20"/>
        </w:rPr>
        <w:t>Peer Argumentation in the School Science Laboratory –Exploring Effects of Task Features</w:t>
      </w:r>
      <w:r w:rsidRPr="008C74F6">
        <w:rPr>
          <w:rFonts w:ascii="Times New Roman" w:hAnsi="Times New Roman" w:cs="Times New Roman"/>
          <w:sz w:val="20"/>
          <w:szCs w:val="20"/>
        </w:rPr>
        <w:t>. Vol 33 pp 2527-2558 ISSN 0950-0693 (print)/ ISSN 1464-5289 (online)/11/182527-32. International Journal of Science Education. United Kingdom</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Muhson, A. (2009).</w:t>
      </w:r>
      <w:r w:rsidRPr="008C74F6">
        <w:rPr>
          <w:rFonts w:ascii="Times New Roman" w:hAnsi="Times New Roman" w:cs="Times New Roman"/>
          <w:i/>
          <w:sz w:val="20"/>
          <w:szCs w:val="20"/>
        </w:rPr>
        <w:t>Peningkatan Minat Belajar dan Pemahaman Mahasiswa Melalui Penerapan Problem Based Learning</w:t>
      </w:r>
      <w:r w:rsidRPr="008C74F6">
        <w:rPr>
          <w:rFonts w:ascii="Times New Roman" w:hAnsi="Times New Roman" w:cs="Times New Roman"/>
          <w:sz w:val="20"/>
          <w:szCs w:val="20"/>
        </w:rPr>
        <w:t>. Jurnal Kependidikan Volume 39, Nomor 2, November 2009, hal. 171-182. FISE Universitas Negeri Yogyakarta.Yogyakarta.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Roshayanti, F. (2012).</w:t>
      </w:r>
      <w:r w:rsidRPr="008C74F6">
        <w:rPr>
          <w:rFonts w:ascii="Times New Roman" w:hAnsi="Times New Roman" w:cs="Times New Roman"/>
          <w:i/>
          <w:sz w:val="20"/>
          <w:szCs w:val="20"/>
        </w:rPr>
        <w:t>Pengembangan Model Asesmen Argumentatif untuk Mengukur Keterampilan Argumentasi Mahasiswa pada Konsep Fisiologi Manusia</w:t>
      </w:r>
      <w:r w:rsidRPr="008C74F6">
        <w:rPr>
          <w:rFonts w:ascii="Times New Roman" w:hAnsi="Times New Roman" w:cs="Times New Roman"/>
          <w:sz w:val="20"/>
          <w:szCs w:val="20"/>
        </w:rPr>
        <w:t xml:space="preserve">. Disertasi. Universitas Pendidikan Indonesia.Bandung.  </w:t>
      </w:r>
    </w:p>
    <w:p w:rsidR="0051358F" w:rsidRDefault="0051358F" w:rsidP="00031D02">
      <w:pPr>
        <w:spacing w:after="0" w:line="240" w:lineRule="auto"/>
        <w:ind w:left="567" w:hanging="425"/>
        <w:contextualSpacing/>
        <w:jc w:val="both"/>
        <w:rPr>
          <w:rFonts w:ascii="Times New Roman" w:hAnsi="Times New Roman" w:cs="Times New Roman"/>
          <w:sz w:val="20"/>
          <w:szCs w:val="20"/>
        </w:rPr>
      </w:pP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lastRenderedPageBreak/>
        <w:t xml:space="preserve">Sari, P. M. (2013). </w:t>
      </w:r>
      <w:r w:rsidRPr="008C74F6">
        <w:rPr>
          <w:rFonts w:ascii="Times New Roman" w:hAnsi="Times New Roman" w:cs="Times New Roman"/>
          <w:i/>
          <w:sz w:val="20"/>
          <w:szCs w:val="20"/>
        </w:rPr>
        <w:t>Pengaruh Model Pembelajaran Berbasis Praktikum Terhadap KPS, Sikap Ilmiah, dan Penguasaan Konsep Sistem Regulasi</w:t>
      </w:r>
      <w:r w:rsidRPr="008C74F6">
        <w:rPr>
          <w:rFonts w:ascii="Times New Roman" w:hAnsi="Times New Roman" w:cs="Times New Roman"/>
          <w:sz w:val="20"/>
          <w:szCs w:val="20"/>
        </w:rPr>
        <w:t xml:space="preserve">. Tesis. Universitas Pendidikan Indonesia.Bandung.  </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Sugiyono. (2013). </w:t>
      </w:r>
      <w:r w:rsidRPr="008C74F6">
        <w:rPr>
          <w:rFonts w:ascii="Times New Roman" w:hAnsi="Times New Roman" w:cs="Times New Roman"/>
          <w:i/>
          <w:sz w:val="20"/>
          <w:szCs w:val="20"/>
        </w:rPr>
        <w:t>Metode Penelitian Kuantitatif  Kualitatif dan RND</w:t>
      </w:r>
      <w:r w:rsidRPr="008C74F6">
        <w:rPr>
          <w:rFonts w:ascii="Times New Roman" w:hAnsi="Times New Roman" w:cs="Times New Roman"/>
          <w:sz w:val="20"/>
          <w:szCs w:val="20"/>
        </w:rPr>
        <w:t>. Penerbit Alfabeta. Bandung</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Trianto. (2014). </w:t>
      </w:r>
      <w:r w:rsidRPr="008C74F6">
        <w:rPr>
          <w:rFonts w:ascii="Times New Roman" w:hAnsi="Times New Roman" w:cs="Times New Roman"/>
          <w:i/>
          <w:sz w:val="20"/>
          <w:szCs w:val="20"/>
        </w:rPr>
        <w:t xml:space="preserve">Model Pembelajaran Terpadu, Konsep, Strategi, dan Implementasinya dalam Kurikulum Tingkat Satuan Pendidikan (KTSP). </w:t>
      </w:r>
      <w:r w:rsidRPr="008C74F6">
        <w:rPr>
          <w:rFonts w:ascii="Times New Roman" w:hAnsi="Times New Roman" w:cs="Times New Roman"/>
          <w:sz w:val="20"/>
          <w:szCs w:val="20"/>
        </w:rPr>
        <w:t>PT Bumi Aksara.Jakarta.</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Vasconcelos, C. (2010). </w:t>
      </w:r>
      <w:r w:rsidRPr="008C74F6">
        <w:rPr>
          <w:rFonts w:ascii="Times New Roman" w:hAnsi="Times New Roman" w:cs="Times New Roman"/>
          <w:i/>
          <w:sz w:val="20"/>
          <w:szCs w:val="20"/>
        </w:rPr>
        <w:t>Teaching Environmental Education through PBL: Evaluation of a Teaching Intervention Program</w:t>
      </w:r>
      <w:r w:rsidRPr="008C74F6">
        <w:rPr>
          <w:rFonts w:ascii="Times New Roman" w:hAnsi="Times New Roman" w:cs="Times New Roman"/>
          <w:sz w:val="20"/>
          <w:szCs w:val="20"/>
        </w:rPr>
        <w:t>. DOI 10.1007/s11165-010-9192-342:219–232. Research Science Education. Oporto University. Portugal.</w:t>
      </w:r>
    </w:p>
    <w:p w:rsidR="00031D02" w:rsidRPr="008C74F6" w:rsidRDefault="00031D02" w:rsidP="00031D02">
      <w:pPr>
        <w:spacing w:after="0" w:line="240" w:lineRule="auto"/>
        <w:ind w:left="567" w:hanging="425"/>
        <w:contextualSpacing/>
        <w:jc w:val="both"/>
        <w:rPr>
          <w:rFonts w:ascii="Times New Roman" w:hAnsi="Times New Roman" w:cs="Times New Roman"/>
          <w:sz w:val="20"/>
          <w:szCs w:val="20"/>
        </w:rPr>
      </w:pPr>
      <w:r w:rsidRPr="008C74F6">
        <w:rPr>
          <w:rFonts w:ascii="Times New Roman" w:hAnsi="Times New Roman" w:cs="Times New Roman"/>
          <w:sz w:val="20"/>
          <w:szCs w:val="20"/>
        </w:rPr>
        <w:t xml:space="preserve">Venville, G. J, Dawson, V.M. (2010). </w:t>
      </w:r>
      <w:r w:rsidRPr="008C74F6">
        <w:rPr>
          <w:rFonts w:ascii="Times New Roman" w:hAnsi="Times New Roman" w:cs="Times New Roman"/>
          <w:i/>
          <w:sz w:val="20"/>
          <w:szCs w:val="20"/>
        </w:rPr>
        <w:t>The Impact of a Classroom Intervention on Grade 10 Students’ Argumentation Skills, Informal Reasoning, and Conceptual Understanding of Science</w:t>
      </w:r>
      <w:r w:rsidRPr="008C74F6">
        <w:rPr>
          <w:rFonts w:ascii="Times New Roman" w:hAnsi="Times New Roman" w:cs="Times New Roman"/>
          <w:sz w:val="20"/>
          <w:szCs w:val="20"/>
        </w:rPr>
        <w:t>, Volume 47,No.8, PP.952-977. Journal of Research in Science Teaching. Australia.</w:t>
      </w:r>
    </w:p>
    <w:p w:rsidR="00031D02" w:rsidRPr="008C74F6" w:rsidRDefault="00031D02" w:rsidP="00031D02">
      <w:pPr>
        <w:autoSpaceDE w:val="0"/>
        <w:autoSpaceDN w:val="0"/>
        <w:adjustRightInd w:val="0"/>
        <w:spacing w:after="0" w:line="240" w:lineRule="auto"/>
        <w:ind w:left="567" w:hanging="425"/>
        <w:jc w:val="both"/>
        <w:rPr>
          <w:rFonts w:ascii="Times New Roman" w:hAnsi="Times New Roman" w:cs="Times New Roman"/>
          <w:sz w:val="20"/>
          <w:szCs w:val="20"/>
        </w:rPr>
      </w:pPr>
      <w:r w:rsidRPr="008C74F6">
        <w:rPr>
          <w:rFonts w:ascii="Times New Roman" w:hAnsi="Times New Roman" w:cs="Times New Roman"/>
          <w:sz w:val="20"/>
          <w:szCs w:val="20"/>
        </w:rPr>
        <w:t xml:space="preserve">Widodo, L. W. (2013). </w:t>
      </w:r>
      <w:r w:rsidRPr="008C74F6">
        <w:rPr>
          <w:rFonts w:ascii="Times New Roman" w:hAnsi="Times New Roman" w:cs="Times New Roman"/>
          <w:i/>
          <w:sz w:val="20"/>
          <w:szCs w:val="20"/>
        </w:rPr>
        <w:t>Peningkatan Aktivitas Belajar dan Hasil Belajar Siswa dengan Metode Problem Based Learning Pada Siswa Kelas VIIA MTs Negeri Donomulyo Kulon Progo Tahun Pelajaran 2012/2013</w:t>
      </w:r>
      <w:r w:rsidRPr="008C74F6">
        <w:rPr>
          <w:rFonts w:ascii="Times New Roman" w:hAnsi="Times New Roman" w:cs="Times New Roman"/>
          <w:sz w:val="20"/>
          <w:szCs w:val="20"/>
        </w:rPr>
        <w:t>.Jurnal Fisika Indonesia No: 49, Vol XVII, Edisi April 2013ISSN : 1410-2994.Universitas Ahmad Dalan. Yogyakarta</w:t>
      </w:r>
    </w:p>
    <w:p w:rsidR="00031D02" w:rsidRPr="008C74F6" w:rsidRDefault="00031D02" w:rsidP="00031D02">
      <w:pPr>
        <w:autoSpaceDE w:val="0"/>
        <w:autoSpaceDN w:val="0"/>
        <w:adjustRightInd w:val="0"/>
        <w:spacing w:after="0" w:line="240" w:lineRule="auto"/>
        <w:jc w:val="both"/>
        <w:rPr>
          <w:rFonts w:ascii="Times New Roman" w:eastAsia="Times New Roman" w:hAnsi="Times New Roman" w:cs="Times New Roman"/>
          <w:sz w:val="20"/>
          <w:szCs w:val="20"/>
        </w:rPr>
        <w:sectPr w:rsidR="00031D02" w:rsidRPr="008C74F6" w:rsidSect="00031D02">
          <w:type w:val="continuous"/>
          <w:pgSz w:w="11906" w:h="16838"/>
          <w:pgMar w:top="2268" w:right="1701" w:bottom="1701" w:left="2268" w:header="708" w:footer="708" w:gutter="0"/>
          <w:cols w:num="2" w:space="708"/>
          <w:docGrid w:linePitch="360"/>
        </w:sectPr>
      </w:pPr>
    </w:p>
    <w:p w:rsidR="009668AF" w:rsidRPr="008C74F6" w:rsidRDefault="009668AF" w:rsidP="00C33380">
      <w:pPr>
        <w:autoSpaceDE w:val="0"/>
        <w:autoSpaceDN w:val="0"/>
        <w:adjustRightInd w:val="0"/>
        <w:spacing w:after="0" w:line="240" w:lineRule="auto"/>
        <w:jc w:val="both"/>
        <w:rPr>
          <w:rFonts w:ascii="Times New Roman" w:eastAsia="Times New Roman" w:hAnsi="Times New Roman" w:cs="Times New Roman"/>
          <w:sz w:val="20"/>
          <w:szCs w:val="20"/>
        </w:rPr>
      </w:pPr>
    </w:p>
    <w:p w:rsidR="001B770A" w:rsidRPr="008C74F6" w:rsidRDefault="001B770A" w:rsidP="001B770A">
      <w:pPr>
        <w:spacing w:after="0" w:line="240" w:lineRule="auto"/>
        <w:jc w:val="both"/>
        <w:rPr>
          <w:rFonts w:ascii="Times New Roman" w:hAnsi="Times New Roman" w:cs="Times New Roman"/>
          <w:sz w:val="20"/>
          <w:szCs w:val="20"/>
          <w:lang w:val="en-GB"/>
        </w:rPr>
      </w:pPr>
    </w:p>
    <w:sectPr w:rsidR="001B770A" w:rsidRPr="008C74F6" w:rsidSect="00071C43">
      <w:type w:val="continuous"/>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A5"/>
    <w:rsid w:val="00031D02"/>
    <w:rsid w:val="00071C43"/>
    <w:rsid w:val="001002FE"/>
    <w:rsid w:val="001B770A"/>
    <w:rsid w:val="001E1849"/>
    <w:rsid w:val="002F01C0"/>
    <w:rsid w:val="00323F41"/>
    <w:rsid w:val="003A7659"/>
    <w:rsid w:val="003F25EC"/>
    <w:rsid w:val="00454B2C"/>
    <w:rsid w:val="004C2CD6"/>
    <w:rsid w:val="0051358F"/>
    <w:rsid w:val="005A0933"/>
    <w:rsid w:val="006C0E75"/>
    <w:rsid w:val="007B536B"/>
    <w:rsid w:val="007D1A7F"/>
    <w:rsid w:val="00810EA5"/>
    <w:rsid w:val="00840CF3"/>
    <w:rsid w:val="0085094C"/>
    <w:rsid w:val="00866C4B"/>
    <w:rsid w:val="008C74F6"/>
    <w:rsid w:val="008D0E9A"/>
    <w:rsid w:val="0094262A"/>
    <w:rsid w:val="009668AF"/>
    <w:rsid w:val="009A0CAA"/>
    <w:rsid w:val="00A56272"/>
    <w:rsid w:val="00A8165A"/>
    <w:rsid w:val="00B372E0"/>
    <w:rsid w:val="00C33380"/>
    <w:rsid w:val="00CC371D"/>
    <w:rsid w:val="00D01763"/>
    <w:rsid w:val="00D450E1"/>
    <w:rsid w:val="00D746F7"/>
    <w:rsid w:val="00E825BE"/>
    <w:rsid w:val="00E8569A"/>
    <w:rsid w:val="00F55668"/>
    <w:rsid w:val="00F62545"/>
    <w:rsid w:val="00F67740"/>
    <w:rsid w:val="00FC1A17"/>
    <w:rsid w:val="00FE4869"/>
    <w:rsid w:val="00FE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A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7740"/>
    <w:pPr>
      <w:ind w:left="720"/>
      <w:contextualSpacing/>
    </w:pPr>
  </w:style>
  <w:style w:type="character" w:customStyle="1" w:styleId="ListParagraphChar">
    <w:name w:val="List Paragraph Char"/>
    <w:basedOn w:val="DefaultParagraphFont"/>
    <w:link w:val="ListParagraph"/>
    <w:uiPriority w:val="34"/>
    <w:locked/>
    <w:rsid w:val="00F67740"/>
    <w:rPr>
      <w:lang w:val="en-US"/>
    </w:rPr>
  </w:style>
  <w:style w:type="character" w:customStyle="1" w:styleId="apple-style-span">
    <w:name w:val="apple-style-span"/>
    <w:basedOn w:val="DefaultParagraphFont"/>
    <w:rsid w:val="00A56272"/>
  </w:style>
  <w:style w:type="table" w:styleId="TableGrid">
    <w:name w:val="Table Grid"/>
    <w:basedOn w:val="TableNormal"/>
    <w:uiPriority w:val="39"/>
    <w:rsid w:val="00D450E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F25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F25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F25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3F25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
    <w:name w:val="List Table 2 Accent 3"/>
    <w:basedOn w:val="TableNormal"/>
    <w:uiPriority w:val="47"/>
    <w:rsid w:val="003F25EC"/>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3F25EC"/>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D74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F7"/>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A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7740"/>
    <w:pPr>
      <w:ind w:left="720"/>
      <w:contextualSpacing/>
    </w:pPr>
  </w:style>
  <w:style w:type="character" w:customStyle="1" w:styleId="ListParagraphChar">
    <w:name w:val="List Paragraph Char"/>
    <w:basedOn w:val="DefaultParagraphFont"/>
    <w:link w:val="ListParagraph"/>
    <w:uiPriority w:val="34"/>
    <w:locked/>
    <w:rsid w:val="00F67740"/>
    <w:rPr>
      <w:lang w:val="en-US"/>
    </w:rPr>
  </w:style>
  <w:style w:type="character" w:customStyle="1" w:styleId="apple-style-span">
    <w:name w:val="apple-style-span"/>
    <w:basedOn w:val="DefaultParagraphFont"/>
    <w:rsid w:val="00A56272"/>
  </w:style>
  <w:style w:type="table" w:styleId="TableGrid">
    <w:name w:val="Table Grid"/>
    <w:basedOn w:val="TableNormal"/>
    <w:uiPriority w:val="39"/>
    <w:rsid w:val="00D450E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F25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F25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F25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3F25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
    <w:name w:val="List Table 2 Accent 3"/>
    <w:basedOn w:val="TableNormal"/>
    <w:uiPriority w:val="47"/>
    <w:rsid w:val="003F25EC"/>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3F25EC"/>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D74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F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 Winda</cp:lastModifiedBy>
  <cp:revision>13</cp:revision>
  <cp:lastPrinted>2015-06-04T14:32:00Z</cp:lastPrinted>
  <dcterms:created xsi:type="dcterms:W3CDTF">2015-06-03T02:04:00Z</dcterms:created>
  <dcterms:modified xsi:type="dcterms:W3CDTF">2015-06-25T03:49:00Z</dcterms:modified>
</cp:coreProperties>
</file>