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4182" w14:textId="77777777" w:rsidR="00AF060C" w:rsidRPr="00AF060C" w:rsidRDefault="00AF060C" w:rsidP="00AF060C">
      <w:pPr>
        <w:spacing w:after="120"/>
        <w:jc w:val="center"/>
        <w:rPr>
          <w:rFonts w:ascii="Times New Roman" w:hAnsi="Times New Roman" w:cs="Times New Roman"/>
          <w:b/>
          <w:sz w:val="36"/>
          <w:szCs w:val="36"/>
        </w:rPr>
      </w:pPr>
      <w:r w:rsidRPr="00AF060C">
        <w:rPr>
          <w:rFonts w:ascii="Times New Roman" w:hAnsi="Times New Roman" w:cs="Times New Roman"/>
          <w:b/>
          <w:sz w:val="36"/>
          <w:szCs w:val="36"/>
        </w:rPr>
        <w:t>Islamic Education at the Beginning Period of Malay Peninsula Islamization</w:t>
      </w:r>
    </w:p>
    <w:p w14:paraId="1A3B2BF1" w14:textId="77777777" w:rsidR="00665AE8" w:rsidRDefault="00665AE8" w:rsidP="00665A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Nurbaiti</w:t>
      </w:r>
      <w:proofErr w:type="spellEnd"/>
      <w:r>
        <w:rPr>
          <w:rFonts w:ascii="Times New Roman" w:eastAsia="Times New Roman" w:hAnsi="Times New Roman" w:cs="Times New Roman"/>
          <w:color w:val="000000"/>
          <w:sz w:val="20"/>
          <w:szCs w:val="20"/>
        </w:rPr>
        <w:br/>
      </w:r>
      <w:r>
        <w:rPr>
          <w:rFonts w:ascii="Times New Roman" w:eastAsia="Times New Roman" w:hAnsi="Times New Roman" w:cs="Times New Roman"/>
          <w:i/>
          <w:color w:val="000000"/>
          <w:sz w:val="20"/>
          <w:szCs w:val="20"/>
        </w:rPr>
        <w:t xml:space="preserve">Faculty of Education, State Islamic University of </w:t>
      </w:r>
      <w:proofErr w:type="spellStart"/>
      <w:r>
        <w:rPr>
          <w:rFonts w:ascii="Times New Roman" w:eastAsia="Times New Roman" w:hAnsi="Times New Roman" w:cs="Times New Roman"/>
          <w:i/>
          <w:color w:val="000000"/>
          <w:sz w:val="20"/>
          <w:szCs w:val="20"/>
        </w:rPr>
        <w:t>Syarif</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Hidayatullah</w:t>
      </w:r>
      <w:proofErr w:type="spellEnd"/>
      <w:r>
        <w:rPr>
          <w:rFonts w:ascii="Times New Roman" w:eastAsia="Times New Roman" w:hAnsi="Times New Roman" w:cs="Times New Roman"/>
          <w:i/>
          <w:color w:val="000000"/>
          <w:sz w:val="20"/>
          <w:szCs w:val="20"/>
        </w:rPr>
        <w:t xml:space="preserve"> Jakarta</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Jakarta</w:t>
      </w:r>
      <w:proofErr w:type="spellEnd"/>
      <w:r>
        <w:rPr>
          <w:rFonts w:ascii="Times New Roman" w:eastAsia="Times New Roman" w:hAnsi="Times New Roman" w:cs="Times New Roman"/>
          <w:color w:val="000000"/>
          <w:sz w:val="20"/>
          <w:szCs w:val="20"/>
        </w:rPr>
        <w:t xml:space="preserve">, Indonesia  </w:t>
      </w:r>
    </w:p>
    <w:p w14:paraId="6B116ED3" w14:textId="77777777" w:rsidR="00665AE8" w:rsidRDefault="0004160B" w:rsidP="00665A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hyperlink r:id="rId8" w:history="1">
        <w:r w:rsidR="00665AE8" w:rsidRPr="00906664">
          <w:rPr>
            <w:rStyle w:val="Hyperlink"/>
            <w:rFonts w:ascii="Times New Roman" w:eastAsia="Times New Roman" w:hAnsi="Times New Roman" w:cs="Times New Roman"/>
            <w:sz w:val="20"/>
            <w:szCs w:val="20"/>
          </w:rPr>
          <w:t>nurbaiti.dpk@uinjkt.ac.id</w:t>
        </w:r>
      </w:hyperlink>
    </w:p>
    <w:p w14:paraId="16D59049" w14:textId="77777777" w:rsidR="00665AE8" w:rsidRDefault="00665AE8" w:rsidP="00665A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1A0D0F46" w14:textId="77777777" w:rsidR="00665AE8" w:rsidRDefault="00665AE8" w:rsidP="00665A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Mundzier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Suparta</w:t>
      </w:r>
      <w:proofErr w:type="spellEnd"/>
    </w:p>
    <w:p w14:paraId="020FA03D" w14:textId="77777777" w:rsidR="00665AE8" w:rsidRDefault="00665AE8" w:rsidP="00665A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Faculty of Education, State Islamic University of </w:t>
      </w:r>
      <w:proofErr w:type="spellStart"/>
      <w:r>
        <w:rPr>
          <w:rFonts w:ascii="Times New Roman" w:eastAsia="Times New Roman" w:hAnsi="Times New Roman" w:cs="Times New Roman"/>
          <w:i/>
          <w:color w:val="000000"/>
          <w:sz w:val="20"/>
          <w:szCs w:val="20"/>
        </w:rPr>
        <w:t>Syarif</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Hidayatullah</w:t>
      </w:r>
      <w:proofErr w:type="spellEnd"/>
      <w:r>
        <w:rPr>
          <w:rFonts w:ascii="Times New Roman" w:eastAsia="Times New Roman" w:hAnsi="Times New Roman" w:cs="Times New Roman"/>
          <w:i/>
          <w:color w:val="000000"/>
          <w:sz w:val="20"/>
          <w:szCs w:val="20"/>
        </w:rPr>
        <w:t xml:space="preserve"> Jakarta</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Jakarta</w:t>
      </w:r>
      <w:proofErr w:type="spellEnd"/>
      <w:r>
        <w:rPr>
          <w:rFonts w:ascii="Times New Roman" w:eastAsia="Times New Roman" w:hAnsi="Times New Roman" w:cs="Times New Roman"/>
          <w:color w:val="000000"/>
          <w:sz w:val="20"/>
          <w:szCs w:val="20"/>
        </w:rPr>
        <w:t xml:space="preserve">, Indonesia  </w:t>
      </w:r>
    </w:p>
    <w:p w14:paraId="2C82F34B" w14:textId="77777777" w:rsidR="00665AE8" w:rsidRDefault="0004160B" w:rsidP="00665A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hyperlink r:id="rId9" w:history="1">
        <w:r w:rsidR="00665AE8" w:rsidRPr="00906664">
          <w:rPr>
            <w:rStyle w:val="Hyperlink"/>
            <w:rFonts w:ascii="Times New Roman" w:eastAsia="Times New Roman" w:hAnsi="Times New Roman" w:cs="Times New Roman"/>
            <w:sz w:val="20"/>
            <w:szCs w:val="20"/>
          </w:rPr>
          <w:t>mundzier@uinjkt.ac.id</w:t>
        </w:r>
      </w:hyperlink>
    </w:p>
    <w:p w14:paraId="36BC4164" w14:textId="77777777" w:rsidR="00665AE8" w:rsidRDefault="00665AE8" w:rsidP="00665AE8">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6F256C32" w14:textId="77777777" w:rsidR="00665AE8" w:rsidRDefault="00665AE8" w:rsidP="00665AE8">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Muhammad </w:t>
      </w:r>
      <w:proofErr w:type="spellStart"/>
      <w:r>
        <w:rPr>
          <w:rFonts w:ascii="Times New Roman" w:eastAsia="Times New Roman" w:hAnsi="Times New Roman" w:cs="Times New Roman"/>
          <w:color w:val="000000"/>
          <w:sz w:val="20"/>
          <w:szCs w:val="20"/>
        </w:rPr>
        <w:t>Azwar</w:t>
      </w:r>
      <w:proofErr w:type="spellEnd"/>
      <w:r>
        <w:rPr>
          <w:rFonts w:ascii="Times New Roman" w:eastAsia="Times New Roman" w:hAnsi="Times New Roman" w:cs="Times New Roman"/>
          <w:color w:val="000000"/>
          <w:sz w:val="20"/>
          <w:szCs w:val="20"/>
        </w:rPr>
        <w:br/>
      </w:r>
      <w:r>
        <w:rPr>
          <w:rFonts w:ascii="Times New Roman" w:eastAsia="Times New Roman" w:hAnsi="Times New Roman" w:cs="Times New Roman"/>
          <w:i/>
          <w:color w:val="000000"/>
          <w:sz w:val="20"/>
          <w:szCs w:val="20"/>
        </w:rPr>
        <w:t xml:space="preserve">Faculty of </w:t>
      </w:r>
      <w:proofErr w:type="spellStart"/>
      <w:r>
        <w:rPr>
          <w:rFonts w:ascii="Times New Roman" w:eastAsia="Times New Roman" w:hAnsi="Times New Roman" w:cs="Times New Roman"/>
          <w:i/>
          <w:color w:val="000000"/>
          <w:sz w:val="20"/>
          <w:szCs w:val="20"/>
        </w:rPr>
        <w:t>Adab</w:t>
      </w:r>
      <w:proofErr w:type="spellEnd"/>
      <w:r>
        <w:rPr>
          <w:rFonts w:ascii="Times New Roman" w:eastAsia="Times New Roman" w:hAnsi="Times New Roman" w:cs="Times New Roman"/>
          <w:i/>
          <w:color w:val="000000"/>
          <w:sz w:val="20"/>
          <w:szCs w:val="20"/>
        </w:rPr>
        <w:t xml:space="preserve"> &amp; Humanities, State Islamic University of </w:t>
      </w:r>
      <w:proofErr w:type="spellStart"/>
      <w:r>
        <w:rPr>
          <w:rFonts w:ascii="Times New Roman" w:eastAsia="Times New Roman" w:hAnsi="Times New Roman" w:cs="Times New Roman"/>
          <w:i/>
          <w:color w:val="000000"/>
          <w:sz w:val="20"/>
          <w:szCs w:val="20"/>
        </w:rPr>
        <w:t>Syarif</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Hidayatullah</w:t>
      </w:r>
      <w:proofErr w:type="spellEnd"/>
      <w:r>
        <w:rPr>
          <w:rFonts w:ascii="Times New Roman" w:eastAsia="Times New Roman" w:hAnsi="Times New Roman" w:cs="Times New Roman"/>
          <w:i/>
          <w:color w:val="000000"/>
          <w:sz w:val="20"/>
          <w:szCs w:val="20"/>
        </w:rPr>
        <w:t xml:space="preserve"> Jakarta</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Jakarta</w:t>
      </w:r>
      <w:proofErr w:type="spellEnd"/>
      <w:r>
        <w:rPr>
          <w:rFonts w:ascii="Times New Roman" w:eastAsia="Times New Roman" w:hAnsi="Times New Roman" w:cs="Times New Roman"/>
          <w:color w:val="000000"/>
          <w:sz w:val="20"/>
          <w:szCs w:val="20"/>
        </w:rPr>
        <w:t>, Indonesia</w:t>
      </w:r>
      <w:r>
        <w:rPr>
          <w:rFonts w:ascii="Times New Roman" w:eastAsia="Times New Roman" w:hAnsi="Times New Roman" w:cs="Times New Roman"/>
          <w:color w:val="000000"/>
          <w:sz w:val="20"/>
          <w:szCs w:val="20"/>
        </w:rPr>
        <w:br/>
      </w:r>
      <w:hyperlink r:id="rId10" w:history="1">
        <w:r w:rsidRPr="00906664">
          <w:rPr>
            <w:rStyle w:val="Hyperlink"/>
            <w:rFonts w:ascii="Times New Roman" w:eastAsia="Times New Roman" w:hAnsi="Times New Roman" w:cs="Times New Roman"/>
            <w:sz w:val="20"/>
            <w:szCs w:val="20"/>
          </w:rPr>
          <w:t>muh.azwar@uinjkt.ac.id</w:t>
        </w:r>
      </w:hyperlink>
    </w:p>
    <w:p w14:paraId="7715CBDF" w14:textId="77777777" w:rsidR="00665AE8" w:rsidRDefault="00665AE8">
      <w:pPr>
        <w:jc w:val="center"/>
        <w:rPr>
          <w:rFonts w:ascii="Times New Roman" w:eastAsia="Times New Roman" w:hAnsi="Times New Roman" w:cs="Times New Roman"/>
          <w:sz w:val="20"/>
          <w:szCs w:val="20"/>
        </w:rPr>
      </w:pPr>
    </w:p>
    <w:p w14:paraId="0F24206F" w14:textId="77777777" w:rsidR="00892D09" w:rsidRDefault="00B8407E">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Abstract </w:t>
      </w:r>
    </w:p>
    <w:p w14:paraId="77FD04C8" w14:textId="77777777" w:rsidR="00BA6AA4" w:rsidRDefault="00BA6AA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0AD7148" w14:textId="46FD21A6" w:rsidR="002608CC" w:rsidRPr="00BA6AA4" w:rsidRDefault="00914A90" w:rsidP="00BA6AA4">
      <w:pPr>
        <w:spacing w:after="120"/>
        <w:jc w:val="both"/>
        <w:rPr>
          <w:rFonts w:ascii="Times New Roman" w:hAnsi="Times New Roman" w:cs="Times New Roman"/>
          <w:i/>
        </w:rPr>
      </w:pPr>
      <w:r w:rsidRPr="002B0629">
        <w:rPr>
          <w:rFonts w:ascii="Times New Roman" w:eastAsia="Times New Roman" w:hAnsi="Times New Roman" w:cs="Times New Roman"/>
          <w:i/>
          <w:color w:val="000000"/>
        </w:rPr>
        <w:t>This study discusses education as the main channel at the beginning of Malay Peninsula Islamization, so the purpose of this study is to find out about the role of education in the process of</w:t>
      </w:r>
      <w:r w:rsidRPr="002B0629">
        <w:rPr>
          <w:rFonts w:ascii="Times New Roman" w:hAnsi="Times New Roman" w:cs="Times New Roman"/>
          <w:i/>
        </w:rPr>
        <w:t xml:space="preserve"> Malay Peninsula </w:t>
      </w:r>
      <w:r w:rsidR="00383FC4">
        <w:rPr>
          <w:rFonts w:ascii="Times New Roman" w:hAnsi="Times New Roman" w:cs="Times New Roman"/>
          <w:i/>
        </w:rPr>
        <w:t>I</w:t>
      </w:r>
      <w:r w:rsidRPr="002B0629">
        <w:rPr>
          <w:rFonts w:ascii="Times New Roman" w:hAnsi="Times New Roman" w:cs="Times New Roman"/>
          <w:i/>
        </w:rPr>
        <w:t xml:space="preserve">slamization. This research method used is a descriptive qualitative with </w:t>
      </w:r>
      <w:r w:rsidR="008227AD">
        <w:rPr>
          <w:rFonts w:ascii="Times New Roman" w:hAnsi="Times New Roman" w:cs="Times New Roman"/>
          <w:i/>
        </w:rPr>
        <w:t xml:space="preserve">a </w:t>
      </w:r>
      <w:r w:rsidRPr="002B0629">
        <w:rPr>
          <w:rFonts w:ascii="Times New Roman" w:hAnsi="Times New Roman" w:cs="Times New Roman"/>
          <w:i/>
        </w:rPr>
        <w:t xml:space="preserve">historical approach, </w:t>
      </w:r>
      <w:proofErr w:type="gramStart"/>
      <w:r w:rsidRPr="002B0629">
        <w:rPr>
          <w:rFonts w:ascii="Times New Roman" w:hAnsi="Times New Roman" w:cs="Times New Roman"/>
          <w:i/>
        </w:rPr>
        <w:t>The</w:t>
      </w:r>
      <w:proofErr w:type="gramEnd"/>
      <w:r w:rsidRPr="002B0629">
        <w:rPr>
          <w:rFonts w:ascii="Times New Roman" w:hAnsi="Times New Roman" w:cs="Times New Roman"/>
          <w:i/>
        </w:rPr>
        <w:t xml:space="preserve"> type of research is historical research with a focus of research on past events. Data collection was carried out</w:t>
      </w:r>
      <w:r w:rsidRPr="00BA6AA4">
        <w:rPr>
          <w:rFonts w:ascii="Times New Roman" w:hAnsi="Times New Roman" w:cs="Times New Roman"/>
          <w:i/>
        </w:rPr>
        <w:t xml:space="preserve"> through interviews with several respondents in the Malay Peninsula and by looking at several artifacts. The steps of this research are</w:t>
      </w:r>
      <w:r w:rsidR="00BE6566">
        <w:rPr>
          <w:rFonts w:ascii="Times New Roman" w:hAnsi="Times New Roman" w:cs="Times New Roman"/>
          <w:i/>
        </w:rPr>
        <w:t>:</w:t>
      </w:r>
      <w:r w:rsidR="00EC2CB5">
        <w:rPr>
          <w:rFonts w:ascii="Times New Roman" w:hAnsi="Times New Roman" w:cs="Times New Roman"/>
          <w:i/>
        </w:rPr>
        <w:t xml:space="preserve"> </w:t>
      </w:r>
      <w:r w:rsidRPr="00BA6AA4">
        <w:rPr>
          <w:rFonts w:ascii="Times New Roman" w:hAnsi="Times New Roman" w:cs="Times New Roman"/>
          <w:i/>
        </w:rPr>
        <w:t xml:space="preserve">a. Heuristics (finding data) b. verification, c. </w:t>
      </w:r>
      <w:r w:rsidR="00A606E2">
        <w:rPr>
          <w:rFonts w:ascii="Times New Roman" w:hAnsi="Times New Roman" w:cs="Times New Roman"/>
          <w:i/>
        </w:rPr>
        <w:t>interpreting</w:t>
      </w:r>
      <w:r w:rsidRPr="00BA6AA4">
        <w:rPr>
          <w:rFonts w:ascii="Times New Roman" w:hAnsi="Times New Roman" w:cs="Times New Roman"/>
          <w:i/>
        </w:rPr>
        <w:t xml:space="preserve"> data and d. historiography. The result showed that Islamic education has existed in Malay Peninsula at the beginning period of Islamization. The role of Islamic education is in learning about Islam. The form of Islamic education includes informal and non</w:t>
      </w:r>
      <w:r w:rsidR="00A606E2">
        <w:rPr>
          <w:rFonts w:ascii="Times New Roman" w:hAnsi="Times New Roman" w:cs="Times New Roman"/>
          <w:i/>
        </w:rPr>
        <w:t>-</w:t>
      </w:r>
      <w:r w:rsidRPr="00BA6AA4">
        <w:rPr>
          <w:rFonts w:ascii="Times New Roman" w:hAnsi="Times New Roman" w:cs="Times New Roman"/>
          <w:i/>
        </w:rPr>
        <w:t xml:space="preserve">formal education. </w:t>
      </w:r>
      <w:r w:rsidR="00A606E2">
        <w:rPr>
          <w:rFonts w:ascii="Times New Roman" w:hAnsi="Times New Roman" w:cs="Times New Roman"/>
          <w:i/>
        </w:rPr>
        <w:t>I</w:t>
      </w:r>
      <w:r w:rsidRPr="00BA6AA4">
        <w:rPr>
          <w:rFonts w:ascii="Times New Roman" w:hAnsi="Times New Roman" w:cs="Times New Roman"/>
          <w:i/>
        </w:rPr>
        <w:t>nformal education occurs when there is a relationship between "ulama" and "community", furthermore Islamic education is carried out non</w:t>
      </w:r>
      <w:r w:rsidR="00A606E2">
        <w:rPr>
          <w:rFonts w:ascii="Times New Roman" w:hAnsi="Times New Roman" w:cs="Times New Roman"/>
          <w:i/>
        </w:rPr>
        <w:t>-</w:t>
      </w:r>
      <w:r w:rsidRPr="00BA6AA4">
        <w:rPr>
          <w:rFonts w:ascii="Times New Roman" w:hAnsi="Times New Roman" w:cs="Times New Roman"/>
          <w:i/>
        </w:rPr>
        <w:t xml:space="preserve">formally, by conducting learning in mosques and they formed </w:t>
      </w:r>
      <w:proofErr w:type="spellStart"/>
      <w:r w:rsidRPr="00BA6AA4">
        <w:rPr>
          <w:rFonts w:ascii="Times New Roman" w:hAnsi="Times New Roman" w:cs="Times New Roman"/>
          <w:i/>
        </w:rPr>
        <w:t>halaqah</w:t>
      </w:r>
      <w:proofErr w:type="spellEnd"/>
      <w:r w:rsidRPr="00BA6AA4">
        <w:rPr>
          <w:rFonts w:ascii="Times New Roman" w:hAnsi="Times New Roman" w:cs="Times New Roman"/>
          <w:i/>
        </w:rPr>
        <w:t>.</w:t>
      </w:r>
    </w:p>
    <w:p w14:paraId="58DF9E1D" w14:textId="40CE19F4" w:rsidR="002608CC" w:rsidRPr="00BA6AA4" w:rsidRDefault="002608CC" w:rsidP="00BA6AA4">
      <w:pPr>
        <w:jc w:val="both"/>
        <w:rPr>
          <w:rFonts w:ascii="Times New Roman" w:hAnsi="Times New Roman" w:cs="Times New Roman"/>
          <w:i/>
        </w:rPr>
      </w:pPr>
      <w:r w:rsidRPr="00BA6AA4">
        <w:rPr>
          <w:rFonts w:ascii="Times New Roman" w:hAnsi="Times New Roman" w:cs="Times New Roman"/>
          <w:b/>
          <w:i/>
        </w:rPr>
        <w:t xml:space="preserve">Keywords: </w:t>
      </w:r>
      <w:r w:rsidRPr="00BA6AA4">
        <w:rPr>
          <w:rFonts w:ascii="Times New Roman" w:hAnsi="Times New Roman" w:cs="Times New Roman"/>
          <w:i/>
        </w:rPr>
        <w:t>Islamic education, Malay Peninsula, the beginning period of Islamization, Informal education, non</w:t>
      </w:r>
      <w:r w:rsidR="00257FA2">
        <w:rPr>
          <w:rFonts w:ascii="Times New Roman" w:hAnsi="Times New Roman" w:cs="Times New Roman"/>
          <w:i/>
        </w:rPr>
        <w:t>-</w:t>
      </w:r>
      <w:r w:rsidRPr="00BA6AA4">
        <w:rPr>
          <w:rFonts w:ascii="Times New Roman" w:hAnsi="Times New Roman" w:cs="Times New Roman"/>
          <w:i/>
        </w:rPr>
        <w:t>formal education.</w:t>
      </w:r>
    </w:p>
    <w:p w14:paraId="3F138BA4" w14:textId="77777777" w:rsidR="00892D09" w:rsidRDefault="00892D0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BE0F57B" w14:textId="77777777" w:rsidR="00892D09" w:rsidRDefault="00B8407E">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proofErr w:type="spellStart"/>
      <w:r>
        <w:rPr>
          <w:rFonts w:ascii="Times New Roman" w:eastAsia="Times New Roman" w:hAnsi="Times New Roman" w:cs="Times New Roman"/>
          <w:b/>
          <w:i/>
          <w:color w:val="000000"/>
        </w:rPr>
        <w:t>Abstrak</w:t>
      </w:r>
      <w:proofErr w:type="spellEnd"/>
    </w:p>
    <w:p w14:paraId="303666E5" w14:textId="77777777" w:rsidR="00BA6AA4" w:rsidRDefault="00BA6AA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321638BB" w14:textId="68FA7F1C" w:rsidR="00BA6AA4" w:rsidRPr="00BA6AA4" w:rsidRDefault="00A05B08" w:rsidP="00BA6AA4">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roofErr w:type="spellStart"/>
      <w:r>
        <w:rPr>
          <w:rFonts w:ascii="Times New Roman" w:eastAsia="Times New Roman" w:hAnsi="Times New Roman" w:cs="Times New Roman"/>
          <w:i/>
          <w:color w:val="000000"/>
        </w:rPr>
        <w:t>Penelitian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ini</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membahas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tentang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pendidikan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sebagai</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jalur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utama</w:t>
      </w:r>
      <w:proofErr w:type="spellEnd"/>
      <w:r>
        <w:rPr>
          <w:rFonts w:ascii="Times New Roman" w:eastAsia="Times New Roman" w:hAnsi="Times New Roman" w:cs="Times New Roman"/>
          <w:i/>
          <w:color w:val="000000"/>
        </w:rPr>
        <w:t xml:space="preserve"> pada </w:t>
      </w:r>
      <w:proofErr w:type="spellStart"/>
      <w:r>
        <w:rPr>
          <w:rFonts w:ascii="Times New Roman" w:eastAsia="Times New Roman" w:hAnsi="Times New Roman" w:cs="Times New Roman"/>
          <w:i/>
          <w:color w:val="000000"/>
        </w:rPr>
        <w:t>awal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islamisasi</w:t>
      </w:r>
      <w:proofErr w:type="spellEnd"/>
      <w:r>
        <w:rPr>
          <w:rFonts w:ascii="Times New Roman" w:eastAsia="Times New Roman" w:hAnsi="Times New Roman" w:cs="Times New Roman"/>
          <w:i/>
          <w:color w:val="000000"/>
        </w:rPr>
        <w:t xml:space="preserve"> di </w:t>
      </w:r>
      <w:proofErr w:type="spellStart"/>
      <w:r>
        <w:rPr>
          <w:rFonts w:ascii="Times New Roman" w:eastAsia="Times New Roman" w:hAnsi="Times New Roman" w:cs="Times New Roman"/>
          <w:i/>
          <w:color w:val="000000"/>
        </w:rPr>
        <w:t>Semenanjung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Melayu</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sehingga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w:t>
      </w:r>
      <w:r w:rsidRPr="00BA6AA4">
        <w:rPr>
          <w:rFonts w:ascii="Times New Roman" w:eastAsia="Times New Roman" w:hAnsi="Times New Roman" w:cs="Times New Roman"/>
          <w:i/>
          <w:color w:val="000000"/>
        </w:rPr>
        <w:t>ujuan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dari</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penelitian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ini</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adalah</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untuk</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mengetahui</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tentang</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peran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pendidikan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dalam</w:t>
      </w:r>
      <w:proofErr w:type="spellEnd"/>
      <w:r w:rsidRPr="00BA6AA4">
        <w:rPr>
          <w:rFonts w:ascii="Times New Roman" w:eastAsia="Times New Roman" w:hAnsi="Times New Roman" w:cs="Times New Roman"/>
          <w:i/>
          <w:color w:val="000000"/>
        </w:rPr>
        <w:t xml:space="preserve"> proses </w:t>
      </w:r>
      <w:proofErr w:type="spellStart"/>
      <w:r w:rsidRPr="00BA6AA4">
        <w:rPr>
          <w:rFonts w:ascii="Times New Roman" w:eastAsia="Times New Roman" w:hAnsi="Times New Roman" w:cs="Times New Roman"/>
          <w:i/>
          <w:color w:val="000000"/>
        </w:rPr>
        <w:t>islamisasi</w:t>
      </w:r>
      <w:proofErr w:type="spellEnd"/>
      <w:r w:rsidRPr="00BA6AA4">
        <w:rPr>
          <w:rFonts w:ascii="Times New Roman" w:eastAsia="Times New Roman" w:hAnsi="Times New Roman" w:cs="Times New Roman"/>
          <w:i/>
          <w:color w:val="000000"/>
        </w:rPr>
        <w:t xml:space="preserve"> di </w:t>
      </w:r>
      <w:proofErr w:type="spellStart"/>
      <w:r w:rsidRPr="00BA6AA4">
        <w:rPr>
          <w:rFonts w:ascii="Times New Roman" w:eastAsia="Times New Roman" w:hAnsi="Times New Roman" w:cs="Times New Roman"/>
          <w:i/>
          <w:color w:val="000000"/>
        </w:rPr>
        <w:t>Semenanjung</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Melayu</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Metode</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penelitian</w:t>
      </w:r>
      <w:proofErr w:type="spellEnd"/>
      <w:r w:rsidRPr="00BA6AA4">
        <w:rPr>
          <w:rFonts w:ascii="Times New Roman" w:eastAsia="Times New Roman" w:hAnsi="Times New Roman" w:cs="Times New Roman"/>
          <w:i/>
          <w:color w:val="000000"/>
        </w:rPr>
        <w:t xml:space="preserve"> yang </w:t>
      </w:r>
      <w:proofErr w:type="spellStart"/>
      <w:r w:rsidRPr="00BA6AA4">
        <w:rPr>
          <w:rFonts w:ascii="Times New Roman" w:eastAsia="Times New Roman" w:hAnsi="Times New Roman" w:cs="Times New Roman"/>
          <w:i/>
          <w:color w:val="000000"/>
        </w:rPr>
        <w:t>digunakan</w:t>
      </w:r>
      <w:proofErr w:type="spellEnd"/>
      <w:r w:rsidRPr="00BA6AA4">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dalam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penelitian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ini</w:t>
      </w:r>
      <w:proofErr w:type="spellEnd"/>
      <w:r>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adalah</w:t>
      </w:r>
      <w:proofErr w:type="spellEnd"/>
      <w:r w:rsidRPr="00BA6AA4">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metode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penelitian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kualitatif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deskriptif</w:t>
      </w:r>
      <w:proofErr w:type="spellEnd"/>
      <w:r>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dengan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pendekatan</w:t>
      </w:r>
      <w:proofErr w:type="spellEnd"/>
      <w:r w:rsidRPr="00BA6AA4">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sejarah</w:t>
      </w:r>
      <w:proofErr w:type="spellEnd"/>
      <w:r>
        <w:rPr>
          <w:rFonts w:ascii="Times New Roman" w:eastAsia="Times New Roman" w:hAnsi="Times New Roman" w:cs="Times New Roman"/>
          <w:i/>
          <w:color w:val="000000"/>
        </w:rPr>
        <w:t>.</w:t>
      </w:r>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Jenis</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penelitian</w:t>
      </w:r>
      <w:proofErr w:type="spellEnd"/>
      <w:r w:rsidRPr="00BA6AA4">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yang </w:t>
      </w:r>
      <w:proofErr w:type="spellStart"/>
      <w:proofErr w:type="gramStart"/>
      <w:r>
        <w:rPr>
          <w:rFonts w:ascii="Times New Roman" w:eastAsia="Times New Roman" w:hAnsi="Times New Roman" w:cs="Times New Roman"/>
          <w:i/>
          <w:color w:val="000000"/>
        </w:rPr>
        <w:t>digunakan</w:t>
      </w:r>
      <w:proofErr w:type="spellEnd"/>
      <w:r>
        <w:rPr>
          <w:rFonts w:ascii="Times New Roman" w:eastAsia="Times New Roman" w:hAnsi="Times New Roman" w:cs="Times New Roman"/>
          <w:i/>
          <w:color w:val="000000"/>
        </w:rPr>
        <w:t xml:space="preserve"> </w:t>
      </w:r>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adalah</w:t>
      </w:r>
      <w:proofErr w:type="spellEnd"/>
      <w:proofErr w:type="gram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penelitian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sejarah</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dengan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fokus</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penelitian</w:t>
      </w:r>
      <w:proofErr w:type="spellEnd"/>
      <w:r w:rsidRPr="00BA6AA4">
        <w:rPr>
          <w:rFonts w:ascii="Times New Roman" w:eastAsia="Times New Roman" w:hAnsi="Times New Roman" w:cs="Times New Roman"/>
          <w:i/>
          <w:color w:val="000000"/>
        </w:rPr>
        <w:t xml:space="preserve"> pada </w:t>
      </w:r>
      <w:proofErr w:type="spellStart"/>
      <w:r w:rsidRPr="00BA6AA4">
        <w:rPr>
          <w:rFonts w:ascii="Times New Roman" w:eastAsia="Times New Roman" w:hAnsi="Times New Roman" w:cs="Times New Roman"/>
          <w:i/>
          <w:color w:val="000000"/>
        </w:rPr>
        <w:t>peristiwa</w:t>
      </w:r>
      <w:proofErr w:type="spellEnd"/>
      <w:r w:rsidRPr="00BA6AA4">
        <w:rPr>
          <w:rFonts w:ascii="Times New Roman" w:eastAsia="Times New Roman" w:hAnsi="Times New Roman" w:cs="Times New Roman"/>
          <w:i/>
          <w:color w:val="000000"/>
        </w:rPr>
        <w:t xml:space="preserve"> masa </w:t>
      </w:r>
      <w:proofErr w:type="spellStart"/>
      <w:r w:rsidRPr="00BA6AA4">
        <w:rPr>
          <w:rFonts w:ascii="Times New Roman" w:eastAsia="Times New Roman" w:hAnsi="Times New Roman" w:cs="Times New Roman"/>
          <w:i/>
          <w:color w:val="000000"/>
        </w:rPr>
        <w:t>lalu</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Pengumpulan</w:t>
      </w:r>
      <w:proofErr w:type="spellEnd"/>
      <w:r w:rsidRPr="00BA6AA4">
        <w:rPr>
          <w:rFonts w:ascii="Times New Roman" w:eastAsia="Times New Roman" w:hAnsi="Times New Roman" w:cs="Times New Roman"/>
          <w:i/>
          <w:color w:val="000000"/>
        </w:rPr>
        <w:t xml:space="preserve"> data </w:t>
      </w:r>
      <w:proofErr w:type="spellStart"/>
      <w:r w:rsidRPr="00BA6AA4">
        <w:rPr>
          <w:rFonts w:ascii="Times New Roman" w:eastAsia="Times New Roman" w:hAnsi="Times New Roman" w:cs="Times New Roman"/>
          <w:i/>
          <w:color w:val="000000"/>
        </w:rPr>
        <w:t>dilakukan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melalui</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wawancara</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dengan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beberapa</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responden</w:t>
      </w:r>
      <w:proofErr w:type="spellEnd"/>
      <w:r w:rsidRPr="00BA6AA4">
        <w:rPr>
          <w:rFonts w:ascii="Times New Roman" w:eastAsia="Times New Roman" w:hAnsi="Times New Roman" w:cs="Times New Roman"/>
          <w:i/>
          <w:color w:val="000000"/>
        </w:rPr>
        <w:t xml:space="preserve"> di </w:t>
      </w:r>
      <w:proofErr w:type="spellStart"/>
      <w:r w:rsidRPr="00BA6AA4">
        <w:rPr>
          <w:rFonts w:ascii="Times New Roman" w:eastAsia="Times New Roman" w:hAnsi="Times New Roman" w:cs="Times New Roman"/>
          <w:i/>
          <w:color w:val="000000"/>
        </w:rPr>
        <w:t>Semenanjung</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Melayu</w:t>
      </w:r>
      <w:proofErr w:type="spellEnd"/>
      <w:r w:rsidRPr="00BA6AA4">
        <w:rPr>
          <w:rFonts w:ascii="Times New Roman" w:eastAsia="Times New Roman" w:hAnsi="Times New Roman" w:cs="Times New Roman"/>
          <w:i/>
          <w:color w:val="000000"/>
        </w:rPr>
        <w:t xml:space="preserve"> dan </w:t>
      </w:r>
      <w:proofErr w:type="spellStart"/>
      <w:r w:rsidRPr="00BA6AA4">
        <w:rPr>
          <w:rFonts w:ascii="Times New Roman" w:eastAsia="Times New Roman" w:hAnsi="Times New Roman" w:cs="Times New Roman"/>
          <w:i/>
          <w:color w:val="000000"/>
        </w:rPr>
        <w:t>dengan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melihat</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beberapa</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artefak</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Langkah-langkah</w:t>
      </w:r>
      <w:proofErr w:type="spellEnd"/>
      <w:r w:rsidRPr="00BA6AA4">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yang </w:t>
      </w:r>
      <w:proofErr w:type="spellStart"/>
      <w:r>
        <w:rPr>
          <w:rFonts w:ascii="Times New Roman" w:eastAsia="Times New Roman" w:hAnsi="Times New Roman" w:cs="Times New Roman"/>
          <w:i/>
          <w:color w:val="000000"/>
        </w:rPr>
        <w:t>dilakukan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dalam</w:t>
      </w:r>
      <w:proofErr w:type="spellEnd"/>
      <w:r>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penelitian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ini</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adalah</w:t>
      </w:r>
      <w:proofErr w:type="spellEnd"/>
      <w:r w:rsidRPr="00BA6AA4">
        <w:rPr>
          <w:rFonts w:ascii="Times New Roman" w:eastAsia="Times New Roman" w:hAnsi="Times New Roman" w:cs="Times New Roman"/>
          <w:i/>
          <w:color w:val="000000"/>
        </w:rPr>
        <w:t xml:space="preserve">: a. </w:t>
      </w:r>
      <w:proofErr w:type="spellStart"/>
      <w:r w:rsidRPr="00BA6AA4">
        <w:rPr>
          <w:rFonts w:ascii="Times New Roman" w:eastAsia="Times New Roman" w:hAnsi="Times New Roman" w:cs="Times New Roman"/>
          <w:i/>
          <w:color w:val="000000"/>
        </w:rPr>
        <w:t>Heuristik</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mencari</w:t>
      </w:r>
      <w:proofErr w:type="spellEnd"/>
      <w:r w:rsidRPr="00BA6AA4">
        <w:rPr>
          <w:rFonts w:ascii="Times New Roman" w:eastAsia="Times New Roman" w:hAnsi="Times New Roman" w:cs="Times New Roman"/>
          <w:i/>
          <w:color w:val="000000"/>
        </w:rPr>
        <w:t xml:space="preserve"> data) b. </w:t>
      </w:r>
      <w:proofErr w:type="spellStart"/>
      <w:r w:rsidRPr="00BA6AA4">
        <w:rPr>
          <w:rFonts w:ascii="Times New Roman" w:eastAsia="Times New Roman" w:hAnsi="Times New Roman" w:cs="Times New Roman"/>
          <w:i/>
          <w:color w:val="000000"/>
        </w:rPr>
        <w:t>verifikasi</w:t>
      </w:r>
      <w:proofErr w:type="spellEnd"/>
      <w:r w:rsidRPr="00BA6AA4">
        <w:rPr>
          <w:rFonts w:ascii="Times New Roman" w:eastAsia="Times New Roman" w:hAnsi="Times New Roman" w:cs="Times New Roman"/>
          <w:i/>
          <w:color w:val="000000"/>
        </w:rPr>
        <w:t xml:space="preserve">, c. </w:t>
      </w:r>
      <w:proofErr w:type="spellStart"/>
      <w:r w:rsidRPr="00BA6AA4">
        <w:rPr>
          <w:rFonts w:ascii="Times New Roman" w:eastAsia="Times New Roman" w:hAnsi="Times New Roman" w:cs="Times New Roman"/>
          <w:i/>
          <w:color w:val="000000"/>
        </w:rPr>
        <w:t>membuat</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interpretasi</w:t>
      </w:r>
      <w:proofErr w:type="spellEnd"/>
      <w:r w:rsidRPr="00BA6AA4">
        <w:rPr>
          <w:rFonts w:ascii="Times New Roman" w:eastAsia="Times New Roman" w:hAnsi="Times New Roman" w:cs="Times New Roman"/>
          <w:i/>
          <w:color w:val="000000"/>
        </w:rPr>
        <w:t xml:space="preserve"> data dan d. </w:t>
      </w:r>
      <w:proofErr w:type="spellStart"/>
      <w:r w:rsidRPr="00BA6AA4">
        <w:rPr>
          <w:rFonts w:ascii="Times New Roman" w:eastAsia="Times New Roman" w:hAnsi="Times New Roman" w:cs="Times New Roman"/>
          <w:i/>
          <w:color w:val="000000"/>
        </w:rPr>
        <w:t>penulisan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sejarah</w:t>
      </w:r>
      <w:proofErr w:type="spellEnd"/>
      <w:r w:rsidRPr="00BA6AA4">
        <w:rPr>
          <w:rFonts w:ascii="Times New Roman" w:eastAsia="Times New Roman" w:hAnsi="Times New Roman" w:cs="Times New Roman"/>
          <w:i/>
          <w:color w:val="000000"/>
        </w:rPr>
        <w:t xml:space="preserve">. Hasil </w:t>
      </w:r>
      <w:proofErr w:type="spellStart"/>
      <w:r w:rsidRPr="00BA6AA4">
        <w:rPr>
          <w:rFonts w:ascii="Times New Roman" w:eastAsia="Times New Roman" w:hAnsi="Times New Roman" w:cs="Times New Roman"/>
          <w:i/>
          <w:color w:val="000000"/>
        </w:rPr>
        <w:t>penelitian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menunjukkan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bahwa</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pendidikan</w:t>
      </w:r>
      <w:proofErr w:type="spellEnd"/>
      <w:r w:rsidRPr="00BA6AA4">
        <w:rPr>
          <w:rFonts w:ascii="Times New Roman" w:eastAsia="Times New Roman" w:hAnsi="Times New Roman" w:cs="Times New Roman"/>
          <w:i/>
          <w:color w:val="000000"/>
        </w:rPr>
        <w:t xml:space="preserve"> Islam </w:t>
      </w:r>
      <w:proofErr w:type="spellStart"/>
      <w:r w:rsidRPr="00BA6AA4">
        <w:rPr>
          <w:rFonts w:ascii="Times New Roman" w:eastAsia="Times New Roman" w:hAnsi="Times New Roman" w:cs="Times New Roman"/>
          <w:i/>
          <w:color w:val="000000"/>
        </w:rPr>
        <w:t>telah</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ada</w:t>
      </w:r>
      <w:proofErr w:type="spellEnd"/>
      <w:r w:rsidRPr="00BA6AA4">
        <w:rPr>
          <w:rFonts w:ascii="Times New Roman" w:eastAsia="Times New Roman" w:hAnsi="Times New Roman" w:cs="Times New Roman"/>
          <w:i/>
          <w:color w:val="000000"/>
        </w:rPr>
        <w:t xml:space="preserve"> di </w:t>
      </w:r>
      <w:proofErr w:type="spellStart"/>
      <w:r w:rsidRPr="00BA6AA4">
        <w:rPr>
          <w:rFonts w:ascii="Times New Roman" w:eastAsia="Times New Roman" w:hAnsi="Times New Roman" w:cs="Times New Roman"/>
          <w:i/>
          <w:color w:val="000000"/>
        </w:rPr>
        <w:t>Semenanjung</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Melayu</w:t>
      </w:r>
      <w:proofErr w:type="spellEnd"/>
      <w:r w:rsidRPr="00BA6AA4">
        <w:rPr>
          <w:rFonts w:ascii="Times New Roman" w:eastAsia="Times New Roman" w:hAnsi="Times New Roman" w:cs="Times New Roman"/>
          <w:i/>
          <w:color w:val="000000"/>
        </w:rPr>
        <w:t xml:space="preserve"> pada </w:t>
      </w:r>
      <w:proofErr w:type="spellStart"/>
      <w:r w:rsidRPr="00BA6AA4">
        <w:rPr>
          <w:rFonts w:ascii="Times New Roman" w:eastAsia="Times New Roman" w:hAnsi="Times New Roman" w:cs="Times New Roman"/>
          <w:i/>
          <w:color w:val="000000"/>
        </w:rPr>
        <w:t>periode</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awal</w:t>
      </w:r>
      <w:proofErr w:type="spellEnd"/>
      <w:r w:rsidRPr="00BA6AA4">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proses </w:t>
      </w:r>
      <w:proofErr w:type="spellStart"/>
      <w:r w:rsidRPr="00BA6AA4">
        <w:rPr>
          <w:rFonts w:ascii="Times New Roman" w:eastAsia="Times New Roman" w:hAnsi="Times New Roman" w:cs="Times New Roman"/>
          <w:i/>
          <w:color w:val="000000"/>
        </w:rPr>
        <w:t>islamisasi</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Peran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pendidikan</w:t>
      </w:r>
      <w:proofErr w:type="spellEnd"/>
      <w:r w:rsidRPr="00BA6AA4">
        <w:rPr>
          <w:rFonts w:ascii="Times New Roman" w:eastAsia="Times New Roman" w:hAnsi="Times New Roman" w:cs="Times New Roman"/>
          <w:i/>
          <w:color w:val="000000"/>
        </w:rPr>
        <w:t xml:space="preserve"> Islam </w:t>
      </w:r>
      <w:proofErr w:type="spellStart"/>
      <w:r w:rsidRPr="00BA6AA4">
        <w:rPr>
          <w:rFonts w:ascii="Times New Roman" w:eastAsia="Times New Roman" w:hAnsi="Times New Roman" w:cs="Times New Roman"/>
          <w:i/>
          <w:color w:val="000000"/>
        </w:rPr>
        <w:t>adalah</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dalam</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belajar</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tentang</w:t>
      </w:r>
      <w:proofErr w:type="spellEnd"/>
      <w:r w:rsidRPr="00BA6AA4">
        <w:rPr>
          <w:rFonts w:ascii="Times New Roman" w:eastAsia="Times New Roman" w:hAnsi="Times New Roman" w:cs="Times New Roman"/>
          <w:i/>
          <w:color w:val="000000"/>
        </w:rPr>
        <w:t xml:space="preserve"> Islam. </w:t>
      </w:r>
      <w:proofErr w:type="spellStart"/>
      <w:r w:rsidRPr="00BA6AA4">
        <w:rPr>
          <w:rFonts w:ascii="Times New Roman" w:eastAsia="Times New Roman" w:hAnsi="Times New Roman" w:cs="Times New Roman"/>
          <w:i/>
          <w:color w:val="000000"/>
        </w:rPr>
        <w:t>Bentuk</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pendidikan</w:t>
      </w:r>
      <w:proofErr w:type="spellEnd"/>
      <w:r w:rsidRPr="00BA6AA4">
        <w:rPr>
          <w:rFonts w:ascii="Times New Roman" w:eastAsia="Times New Roman" w:hAnsi="Times New Roman" w:cs="Times New Roman"/>
          <w:i/>
          <w:color w:val="000000"/>
        </w:rPr>
        <w:t xml:space="preserve"> Islam</w:t>
      </w:r>
      <w:r>
        <w:rPr>
          <w:rFonts w:ascii="Times New Roman" w:eastAsia="Times New Roman" w:hAnsi="Times New Roman" w:cs="Times New Roman"/>
          <w:i/>
          <w:color w:val="000000"/>
        </w:rPr>
        <w:t xml:space="preserve"> yang </w:t>
      </w:r>
      <w:proofErr w:type="spellStart"/>
      <w:proofErr w:type="gramStart"/>
      <w:r>
        <w:rPr>
          <w:rFonts w:ascii="Times New Roman" w:eastAsia="Times New Roman" w:hAnsi="Times New Roman" w:cs="Times New Roman"/>
          <w:i/>
          <w:color w:val="000000"/>
        </w:rPr>
        <w:t>digunakan</w:t>
      </w:r>
      <w:proofErr w:type="spellEnd"/>
      <w:r>
        <w:rPr>
          <w:rFonts w:ascii="Times New Roman" w:eastAsia="Times New Roman" w:hAnsi="Times New Roman" w:cs="Times New Roman"/>
          <w:i/>
          <w:color w:val="000000"/>
        </w:rPr>
        <w:t xml:space="preserve">  pada</w:t>
      </w:r>
      <w:proofErr w:type="gramEnd"/>
      <w:r>
        <w:rPr>
          <w:rFonts w:ascii="Times New Roman" w:eastAsia="Times New Roman" w:hAnsi="Times New Roman" w:cs="Times New Roman"/>
          <w:i/>
          <w:color w:val="000000"/>
        </w:rPr>
        <w:t xml:space="preserve"> proses </w:t>
      </w:r>
      <w:proofErr w:type="spellStart"/>
      <w:r>
        <w:rPr>
          <w:rFonts w:ascii="Times New Roman" w:eastAsia="Times New Roman" w:hAnsi="Times New Roman" w:cs="Times New Roman"/>
          <w:i/>
          <w:color w:val="000000"/>
        </w:rPr>
        <w:t>islamisasi</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adalah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pendidikan</w:t>
      </w:r>
      <w:proofErr w:type="spellEnd"/>
      <w:r>
        <w:rPr>
          <w:rFonts w:ascii="Times New Roman" w:eastAsia="Times New Roman" w:hAnsi="Times New Roman" w:cs="Times New Roman"/>
          <w:i/>
          <w:color w:val="000000"/>
        </w:rPr>
        <w:t xml:space="preserve"> informal dan non</w:t>
      </w:r>
      <w:r w:rsidRPr="00BA6AA4">
        <w:rPr>
          <w:rFonts w:ascii="Times New Roman" w:eastAsia="Times New Roman" w:hAnsi="Times New Roman" w:cs="Times New Roman"/>
          <w:i/>
          <w:color w:val="000000"/>
        </w:rPr>
        <w:t xml:space="preserve">formal. Pendidikan informal </w:t>
      </w:r>
      <w:proofErr w:type="spellStart"/>
      <w:r w:rsidRPr="00BA6AA4">
        <w:rPr>
          <w:rFonts w:ascii="Times New Roman" w:eastAsia="Times New Roman" w:hAnsi="Times New Roman" w:cs="Times New Roman"/>
          <w:i/>
          <w:color w:val="000000"/>
        </w:rPr>
        <w:t>terjadi</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ketika</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ada</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hubungan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antara</w:t>
      </w:r>
      <w:proofErr w:type="spellEnd"/>
      <w:r w:rsidRPr="00BA6AA4">
        <w:rPr>
          <w:rFonts w:ascii="Times New Roman" w:eastAsia="Times New Roman" w:hAnsi="Times New Roman" w:cs="Times New Roman"/>
          <w:i/>
          <w:color w:val="000000"/>
        </w:rPr>
        <w:t xml:space="preserve"> </w:t>
      </w:r>
      <w:r w:rsidRPr="00BA6AA4">
        <w:rPr>
          <w:rFonts w:ascii="Times New Roman" w:eastAsia="Times New Roman" w:hAnsi="Times New Roman" w:cs="Times New Roman"/>
          <w:i/>
          <w:color w:val="000000"/>
        </w:rPr>
        <w:lastRenderedPageBreak/>
        <w:t>"ulama" dan "</w:t>
      </w:r>
      <w:proofErr w:type="spellStart"/>
      <w:r>
        <w:rPr>
          <w:rFonts w:ascii="Times New Roman" w:eastAsia="Times New Roman" w:hAnsi="Times New Roman" w:cs="Times New Roman"/>
          <w:i/>
          <w:color w:val="000000"/>
        </w:rPr>
        <w:t>masyarakat</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selanjutnya</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pendidikan</w:t>
      </w:r>
      <w:proofErr w:type="spellEnd"/>
      <w:r w:rsidRPr="00BA6AA4">
        <w:rPr>
          <w:rFonts w:ascii="Times New Roman" w:eastAsia="Times New Roman" w:hAnsi="Times New Roman" w:cs="Times New Roman"/>
          <w:i/>
          <w:color w:val="000000"/>
        </w:rPr>
        <w:t xml:space="preserve"> Islam </w:t>
      </w:r>
      <w:proofErr w:type="spellStart"/>
      <w:r w:rsidRPr="00BA6AA4">
        <w:rPr>
          <w:rFonts w:ascii="Times New Roman" w:eastAsia="Times New Roman" w:hAnsi="Times New Roman" w:cs="Times New Roman"/>
          <w:i/>
          <w:color w:val="000000"/>
        </w:rPr>
        <w:t>dilakukan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secara</w:t>
      </w:r>
      <w:proofErr w:type="spellEnd"/>
      <w:r w:rsidRPr="00BA6AA4">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nonformal </w:t>
      </w:r>
      <w:proofErr w:type="spellStart"/>
      <w:r>
        <w:rPr>
          <w:rFonts w:ascii="Times New Roman" w:eastAsia="Times New Roman" w:hAnsi="Times New Roman" w:cs="Times New Roman"/>
          <w:i/>
          <w:color w:val="000000"/>
        </w:rPr>
        <w:t>yaitu</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dengan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melakukan</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pembelajaran</w:t>
      </w:r>
      <w:proofErr w:type="spellEnd"/>
      <w:r w:rsidRPr="00BA6AA4">
        <w:rPr>
          <w:rFonts w:ascii="Times New Roman" w:eastAsia="Times New Roman" w:hAnsi="Times New Roman" w:cs="Times New Roman"/>
          <w:i/>
          <w:color w:val="000000"/>
        </w:rPr>
        <w:t xml:space="preserve"> di masjid </w:t>
      </w:r>
      <w:proofErr w:type="spellStart"/>
      <w:r>
        <w:rPr>
          <w:rFonts w:ascii="Times New Roman" w:eastAsia="Times New Roman" w:hAnsi="Times New Roman" w:cs="Times New Roman"/>
          <w:i/>
          <w:color w:val="000000"/>
        </w:rPr>
        <w:t>dengan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membentuk</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halaqah-halaqah</w:t>
      </w:r>
      <w:proofErr w:type="spellEnd"/>
      <w:r>
        <w:rPr>
          <w:rFonts w:ascii="Times New Roman" w:eastAsia="Times New Roman" w:hAnsi="Times New Roman" w:cs="Times New Roman"/>
          <w:i/>
          <w:color w:val="000000"/>
        </w:rPr>
        <w:t>.</w:t>
      </w:r>
    </w:p>
    <w:p w14:paraId="198B3A19" w14:textId="77777777" w:rsidR="00BA6AA4" w:rsidRPr="00BA6AA4" w:rsidRDefault="00BA6AA4" w:rsidP="00BA6AA4">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14:paraId="0D409499" w14:textId="41728A81" w:rsidR="00892D09" w:rsidRDefault="00BA6AA4" w:rsidP="00BA6AA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A6AA4">
        <w:rPr>
          <w:rFonts w:ascii="Times New Roman" w:eastAsia="Times New Roman" w:hAnsi="Times New Roman" w:cs="Times New Roman"/>
          <w:i/>
          <w:color w:val="000000"/>
        </w:rPr>
        <w:t xml:space="preserve">Kata </w:t>
      </w:r>
      <w:proofErr w:type="spellStart"/>
      <w:r w:rsidRPr="00BA6AA4">
        <w:rPr>
          <w:rFonts w:ascii="Times New Roman" w:eastAsia="Times New Roman" w:hAnsi="Times New Roman" w:cs="Times New Roman"/>
          <w:i/>
          <w:color w:val="000000"/>
        </w:rPr>
        <w:t>kunci</w:t>
      </w:r>
      <w:proofErr w:type="spellEnd"/>
      <w:r w:rsidRPr="00BA6AA4">
        <w:rPr>
          <w:rFonts w:ascii="Times New Roman" w:eastAsia="Times New Roman" w:hAnsi="Times New Roman" w:cs="Times New Roman"/>
          <w:i/>
          <w:color w:val="000000"/>
        </w:rPr>
        <w:t xml:space="preserve">: Pendidikan Islam, </w:t>
      </w:r>
      <w:proofErr w:type="spellStart"/>
      <w:r w:rsidRPr="00BA6AA4">
        <w:rPr>
          <w:rFonts w:ascii="Times New Roman" w:eastAsia="Times New Roman" w:hAnsi="Times New Roman" w:cs="Times New Roman"/>
          <w:i/>
          <w:color w:val="000000"/>
        </w:rPr>
        <w:t>Semenanjung</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Melayu</w:t>
      </w:r>
      <w:proofErr w:type="spellEnd"/>
      <w:r w:rsidRPr="00BA6AA4">
        <w:rPr>
          <w:rFonts w:ascii="Times New Roman" w:eastAsia="Times New Roman" w:hAnsi="Times New Roman" w:cs="Times New Roman"/>
          <w:i/>
          <w:color w:val="000000"/>
        </w:rPr>
        <w:t xml:space="preserve">, </w:t>
      </w:r>
      <w:proofErr w:type="spellStart"/>
      <w:r w:rsidR="009E3BF5">
        <w:rPr>
          <w:rFonts w:ascii="Times New Roman" w:eastAsia="Times New Roman" w:hAnsi="Times New Roman" w:cs="Times New Roman"/>
          <w:i/>
          <w:color w:val="000000"/>
        </w:rPr>
        <w:t>P</w:t>
      </w:r>
      <w:r w:rsidRPr="00BA6AA4">
        <w:rPr>
          <w:rFonts w:ascii="Times New Roman" w:eastAsia="Times New Roman" w:hAnsi="Times New Roman" w:cs="Times New Roman"/>
          <w:i/>
          <w:color w:val="000000"/>
        </w:rPr>
        <w:t>eriode</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awal</w:t>
      </w:r>
      <w:proofErr w:type="spellEnd"/>
      <w:r w:rsidRPr="00BA6AA4">
        <w:rPr>
          <w:rFonts w:ascii="Times New Roman" w:eastAsia="Times New Roman" w:hAnsi="Times New Roman" w:cs="Times New Roman"/>
          <w:i/>
          <w:color w:val="000000"/>
        </w:rPr>
        <w:t xml:space="preserve"> </w:t>
      </w:r>
      <w:proofErr w:type="spellStart"/>
      <w:r w:rsidRPr="00BA6AA4">
        <w:rPr>
          <w:rFonts w:ascii="Times New Roman" w:eastAsia="Times New Roman" w:hAnsi="Times New Roman" w:cs="Times New Roman"/>
          <w:i/>
          <w:color w:val="000000"/>
        </w:rPr>
        <w:t>islamisasi</w:t>
      </w:r>
      <w:proofErr w:type="spellEnd"/>
      <w:r w:rsidRPr="00BA6AA4">
        <w:rPr>
          <w:rFonts w:ascii="Times New Roman" w:eastAsia="Times New Roman" w:hAnsi="Times New Roman" w:cs="Times New Roman"/>
          <w:i/>
          <w:color w:val="000000"/>
        </w:rPr>
        <w:t xml:space="preserve">, </w:t>
      </w:r>
      <w:r w:rsidR="009E3BF5">
        <w:rPr>
          <w:rFonts w:ascii="Times New Roman" w:eastAsia="Times New Roman" w:hAnsi="Times New Roman" w:cs="Times New Roman"/>
          <w:i/>
          <w:color w:val="000000"/>
        </w:rPr>
        <w:t>P</w:t>
      </w:r>
      <w:r w:rsidRPr="00BA6AA4">
        <w:rPr>
          <w:rFonts w:ascii="Times New Roman" w:eastAsia="Times New Roman" w:hAnsi="Times New Roman" w:cs="Times New Roman"/>
          <w:i/>
          <w:color w:val="000000"/>
        </w:rPr>
        <w:t xml:space="preserve">endidikan informal, </w:t>
      </w:r>
      <w:r w:rsidR="009E3BF5">
        <w:rPr>
          <w:rFonts w:ascii="Times New Roman" w:eastAsia="Times New Roman" w:hAnsi="Times New Roman" w:cs="Times New Roman"/>
          <w:i/>
          <w:color w:val="000000"/>
        </w:rPr>
        <w:t>P</w:t>
      </w:r>
      <w:r w:rsidRPr="00BA6AA4">
        <w:rPr>
          <w:rFonts w:ascii="Times New Roman" w:eastAsia="Times New Roman" w:hAnsi="Times New Roman" w:cs="Times New Roman"/>
          <w:i/>
          <w:color w:val="000000"/>
        </w:rPr>
        <w:t>endidikan nonformal.</w:t>
      </w:r>
    </w:p>
    <w:p w14:paraId="3FE7B8C1" w14:textId="508AE235" w:rsidR="00892D09" w:rsidRDefault="00892D09">
      <w:pPr>
        <w:pBdr>
          <w:top w:val="nil"/>
          <w:left w:val="nil"/>
          <w:bottom w:val="nil"/>
          <w:right w:val="nil"/>
          <w:between w:val="nil"/>
        </w:pBdr>
        <w:spacing w:after="0" w:line="240" w:lineRule="auto"/>
        <w:ind w:left="851" w:right="851"/>
        <w:jc w:val="both"/>
        <w:rPr>
          <w:rFonts w:ascii="Times New Roman" w:eastAsia="Times New Roman" w:hAnsi="Times New Roman" w:cs="Times New Roman"/>
          <w:color w:val="000000"/>
          <w:sz w:val="18"/>
          <w:szCs w:val="18"/>
        </w:rPr>
      </w:pPr>
    </w:p>
    <w:p w14:paraId="7B14F74C" w14:textId="77777777" w:rsidR="005235D1" w:rsidRDefault="005235D1">
      <w:pPr>
        <w:pBdr>
          <w:top w:val="nil"/>
          <w:left w:val="nil"/>
          <w:bottom w:val="nil"/>
          <w:right w:val="nil"/>
          <w:between w:val="nil"/>
        </w:pBdr>
        <w:spacing w:after="0" w:line="240" w:lineRule="auto"/>
        <w:ind w:left="851" w:right="851"/>
        <w:jc w:val="both"/>
        <w:rPr>
          <w:rFonts w:ascii="Times New Roman" w:eastAsia="Times New Roman" w:hAnsi="Times New Roman" w:cs="Times New Roman"/>
          <w:color w:val="000000"/>
          <w:sz w:val="18"/>
          <w:szCs w:val="18"/>
        </w:rPr>
      </w:pPr>
    </w:p>
    <w:p w14:paraId="37A795CA" w14:textId="77777777" w:rsidR="00892D09" w:rsidRDefault="00B8407E">
      <w:pPr>
        <w:pBdr>
          <w:top w:val="nil"/>
          <w:left w:val="nil"/>
          <w:bottom w:val="nil"/>
          <w:right w:val="nil"/>
          <w:between w:val="nil"/>
        </w:pBdr>
        <w:tabs>
          <w:tab w:val="left" w:pos="5835"/>
        </w:tabs>
        <w:spacing w:after="0" w:line="240" w:lineRule="auto"/>
        <w:ind w:left="851" w:right="851"/>
        <w:jc w:val="both"/>
        <w:rPr>
          <w:rFonts w:ascii="Times New Roman" w:eastAsia="Times New Roman" w:hAnsi="Times New Roman" w:cs="Times New Roman"/>
          <w:color w:val="000000"/>
          <w:sz w:val="18"/>
          <w:szCs w:val="18"/>
        </w:rPr>
        <w:sectPr w:rsidR="00892D09">
          <w:headerReference w:type="default" r:id="rId11"/>
          <w:footerReference w:type="default" r:id="rId12"/>
          <w:pgSz w:w="12240" w:h="15840"/>
          <w:pgMar w:top="1701" w:right="1418" w:bottom="1418" w:left="1701" w:header="709" w:footer="709" w:gutter="0"/>
          <w:pgNumType w:start="1"/>
          <w:cols w:space="720" w:equalWidth="0">
            <w:col w:w="9360"/>
          </w:cols>
        </w:sectPr>
      </w:pPr>
      <w:r>
        <w:rPr>
          <w:rFonts w:ascii="Times New Roman" w:eastAsia="Times New Roman" w:hAnsi="Times New Roman" w:cs="Times New Roman"/>
          <w:color w:val="000000"/>
          <w:sz w:val="18"/>
          <w:szCs w:val="18"/>
        </w:rPr>
        <w:tab/>
      </w:r>
    </w:p>
    <w:p w14:paraId="332A24E0" w14:textId="4F77EE61" w:rsidR="00892D09" w:rsidRDefault="00095911">
      <w:pPr>
        <w:keepNext/>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14:paraId="72D56B94" w14:textId="35F58688"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 xml:space="preserve">Malay peninsula is the region consists of several countries such as Indonesia, Philippines, Brunei, Pattani, and Malaysia, it lies between the Hindi Sea and the South China Sea, it is a narrow gate which ships transport between the seas. </w:t>
      </w:r>
      <w:proofErr w:type="gramStart"/>
      <w:r w:rsidR="00095911" w:rsidRPr="00404224">
        <w:rPr>
          <w:rFonts w:ascii="Times New Roman" w:hAnsi="Times New Roman" w:cs="Times New Roman"/>
          <w:color w:val="000000"/>
          <w:sz w:val="24"/>
          <w:szCs w:val="24"/>
        </w:rPr>
        <w:t>Thus</w:t>
      </w:r>
      <w:proofErr w:type="gramEnd"/>
      <w:r w:rsidR="00095911" w:rsidRPr="00404224">
        <w:rPr>
          <w:rFonts w:ascii="Times New Roman" w:hAnsi="Times New Roman" w:cs="Times New Roman"/>
          <w:color w:val="000000"/>
          <w:sz w:val="24"/>
          <w:szCs w:val="24"/>
        </w:rPr>
        <w:t xml:space="preserve"> the Malay Peninsula is the main gate to the Malay archipelago towards Southeast Asia.</w:t>
      </w:r>
    </w:p>
    <w:p w14:paraId="008D148A" w14:textId="16A04578"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 xml:space="preserve">Before the arrival of Islam, Malay Peninsula inhabitants had animistic beliefs, according to </w:t>
      </w:r>
      <w:proofErr w:type="spellStart"/>
      <w:r w:rsidR="00095911" w:rsidRPr="00404224">
        <w:rPr>
          <w:rFonts w:ascii="Times New Roman" w:hAnsi="Times New Roman" w:cs="Times New Roman"/>
          <w:color w:val="000000"/>
          <w:sz w:val="24"/>
          <w:szCs w:val="24"/>
        </w:rPr>
        <w:t>Helvenst</w:t>
      </w:r>
      <w:r w:rsidR="00E73F60">
        <w:rPr>
          <w:rFonts w:ascii="Times New Roman" w:hAnsi="Times New Roman" w:cs="Times New Roman"/>
          <w:color w:val="000000"/>
          <w:sz w:val="24"/>
          <w:szCs w:val="24"/>
        </w:rPr>
        <w:t>o</w:t>
      </w:r>
      <w:r w:rsidR="00095911" w:rsidRPr="00404224">
        <w:rPr>
          <w:rFonts w:ascii="Times New Roman" w:hAnsi="Times New Roman" w:cs="Times New Roman"/>
          <w:color w:val="000000"/>
          <w:sz w:val="24"/>
          <w:szCs w:val="24"/>
        </w:rPr>
        <w:t>n</w:t>
      </w:r>
      <w:proofErr w:type="spellEnd"/>
      <w:r w:rsidR="00E73F60">
        <w:rPr>
          <w:rFonts w:ascii="Times New Roman" w:hAnsi="Times New Roman" w:cs="Times New Roman"/>
          <w:color w:val="000000"/>
          <w:sz w:val="24"/>
          <w:szCs w:val="24"/>
        </w:rPr>
        <w:t xml:space="preserve"> </w:t>
      </w:r>
      <w:r w:rsidR="00307606">
        <w:rPr>
          <w:rFonts w:ascii="Times New Roman" w:hAnsi="Times New Roman" w:cs="Times New Roman"/>
          <w:color w:val="000000"/>
          <w:sz w:val="24"/>
          <w:szCs w:val="24"/>
        </w:rPr>
        <w:t xml:space="preserve">and </w:t>
      </w:r>
      <w:r w:rsidR="00307606" w:rsidRPr="00307606">
        <w:rPr>
          <w:rFonts w:ascii="Times New Roman" w:hAnsi="Times New Roman" w:cs="Times New Roman"/>
          <w:color w:val="000000"/>
          <w:sz w:val="24"/>
          <w:szCs w:val="24"/>
        </w:rPr>
        <w:t>Hodgson</w:t>
      </w:r>
      <w:r w:rsidR="00BF2712">
        <w:rPr>
          <w:rFonts w:ascii="Times New Roman" w:hAnsi="Times New Roman" w:cs="Times New Roman"/>
          <w:color w:val="000000"/>
          <w:sz w:val="24"/>
          <w:szCs w:val="24"/>
        </w:rPr>
        <w:t xml:space="preserve"> </w:t>
      </w:r>
      <w:r w:rsidR="004003ED">
        <w:rPr>
          <w:rFonts w:ascii="Times New Roman" w:hAnsi="Times New Roman" w:cs="Times New Roman"/>
          <w:color w:val="000000"/>
          <w:sz w:val="24"/>
          <w:szCs w:val="24"/>
        </w:rPr>
        <w:fldChar w:fldCharType="begin"/>
      </w:r>
      <w:r w:rsidR="004003ED">
        <w:rPr>
          <w:rFonts w:ascii="Times New Roman" w:hAnsi="Times New Roman" w:cs="Times New Roman"/>
          <w:color w:val="000000"/>
          <w:sz w:val="24"/>
          <w:szCs w:val="24"/>
        </w:rPr>
        <w:instrText xml:space="preserve"> ADDIN ZOTERO_ITEM CSL_CITATION {"citationID":"5Gb9nAEN","properties":{"formattedCitation":"(2010)","plainCitation":"(2010)","noteIndex":0},"citationItems":[{"id":1174,"uris":["http://zotero.org/users/1520782/items/NSNTZ5AF"],"uri":["http://zotero.org/users/1520782/items/NSNTZ5AF"],"itemData":{"id":1174,"type":"article-journal","container-title":"Rock art research.","ISSN":"0813-0426","issue":"1","language":"English","note":"OCLC: 860835043","page":"61-94","source":"Open WorldCat","title":"The neuropsychology of 'animism': implications for understanding rock art.","title-short":"The neuropsychology of 'animism'","volume":"27","author":[{"family":"Helvenston","given":"Patricia A"},{"family":"Hodgson","given":"Derek"}],"issued":{"date-parts":[["2010"]]}},"suppress-author":true}],"schema":"https://github.com/citation-style-language/schema/raw/master/csl-citation.json"} </w:instrText>
      </w:r>
      <w:r w:rsidR="004003ED">
        <w:rPr>
          <w:rFonts w:ascii="Times New Roman" w:hAnsi="Times New Roman" w:cs="Times New Roman"/>
          <w:color w:val="000000"/>
          <w:sz w:val="24"/>
          <w:szCs w:val="24"/>
        </w:rPr>
        <w:fldChar w:fldCharType="separate"/>
      </w:r>
      <w:r w:rsidR="004003ED" w:rsidRPr="004003ED">
        <w:rPr>
          <w:rFonts w:ascii="Times New Roman" w:hAnsi="Times New Roman" w:cs="Times New Roman"/>
          <w:sz w:val="24"/>
        </w:rPr>
        <w:t>(2010)</w:t>
      </w:r>
      <w:r w:rsidR="004003ED">
        <w:rPr>
          <w:rFonts w:ascii="Times New Roman" w:hAnsi="Times New Roman" w:cs="Times New Roman"/>
          <w:color w:val="000000"/>
          <w:sz w:val="24"/>
          <w:szCs w:val="24"/>
        </w:rPr>
        <w:fldChar w:fldCharType="end"/>
      </w:r>
      <w:r w:rsidR="00095911" w:rsidRPr="00404224">
        <w:rPr>
          <w:rFonts w:ascii="Times New Roman" w:hAnsi="Times New Roman" w:cs="Times New Roman"/>
          <w:color w:val="000000"/>
          <w:sz w:val="24"/>
          <w:szCs w:val="24"/>
        </w:rPr>
        <w:t>, the early religious beliefs of Malay Peninsula inhabitants referred to animism. After that, they became Hindus and Buddhists. This was proven from some relics of the two religions today. Thus, Islam came and entered</w:t>
      </w:r>
      <w:r w:rsidR="00F00109">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 xml:space="preserve">Southeast Asian through Malay Peninsula. </w:t>
      </w:r>
    </w:p>
    <w:p w14:paraId="3F59AAB4" w14:textId="33E89AB5"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 xml:space="preserve">The spread of Islam to the Malay world according to </w:t>
      </w:r>
      <w:proofErr w:type="spellStart"/>
      <w:r w:rsidR="00095911" w:rsidRPr="00404224">
        <w:rPr>
          <w:rFonts w:ascii="Times New Roman" w:hAnsi="Times New Roman" w:cs="Times New Roman"/>
          <w:color w:val="000000"/>
          <w:sz w:val="24"/>
          <w:szCs w:val="24"/>
        </w:rPr>
        <w:t>Shuhaimi</w:t>
      </w:r>
      <w:proofErr w:type="spellEnd"/>
      <w:r w:rsidR="00095911" w:rsidRPr="00404224">
        <w:rPr>
          <w:rFonts w:ascii="Times New Roman" w:hAnsi="Times New Roman" w:cs="Times New Roman"/>
          <w:color w:val="000000"/>
          <w:sz w:val="24"/>
          <w:szCs w:val="24"/>
        </w:rPr>
        <w:t xml:space="preserve"> Bin Haji Ishak and Abdullah is the spread of Islam to several predominantly Malay Muslim countries such as Indonesia, Malaysia, Brunei, Vietnam, Cambodia, Thailand, Singapore and the Philippines</w:t>
      </w:r>
      <w:r w:rsidR="00FA25D8">
        <w:rPr>
          <w:rFonts w:ascii="Times New Roman" w:hAnsi="Times New Roman" w:cs="Times New Roman"/>
          <w:color w:val="000000"/>
          <w:sz w:val="24"/>
          <w:szCs w:val="24"/>
        </w:rPr>
        <w:t xml:space="preserve"> </w:t>
      </w:r>
      <w:r w:rsidR="003925A6">
        <w:rPr>
          <w:rFonts w:ascii="Times New Roman" w:hAnsi="Times New Roman" w:cs="Times New Roman"/>
          <w:color w:val="000000"/>
          <w:sz w:val="24"/>
          <w:szCs w:val="24"/>
        </w:rPr>
        <w:fldChar w:fldCharType="begin"/>
      </w:r>
      <w:r w:rsidR="003925A6">
        <w:rPr>
          <w:rFonts w:ascii="Times New Roman" w:hAnsi="Times New Roman" w:cs="Times New Roman"/>
          <w:color w:val="000000"/>
          <w:sz w:val="24"/>
          <w:szCs w:val="24"/>
        </w:rPr>
        <w:instrText xml:space="preserve"> ADDIN ZOTERO_ITEM CSL_CITATION {"citationID":"mIP6hDOS","properties":{"formattedCitation":"(Ishak et al., 2012)","plainCitation":"(Ishak et al., 2012)","noteIndex":0},"citationItems":[{"id":1205,"uris":["http://zotero.org/users/1520782/items/LYKQUGR9"],"uri":["http://zotero.org/users/1520782/items/LYKQUGR9"],"itemData":{"id":1205,"type":"article-journal","abstract":"The spread of Islam to the Malay World, a term used to refer to the majority of Malay-Muslim\ndominated nations such as Indonesia, Malaysia, Brunei and the minority Malay-Muslim population of Vietnam,\nCambodia, Thailand, Singapore and Philippines brought several changes. Before the arrival of Islam the Malay\ncivilisation was characterised by Hindu and Buddhist influence. The impacts of Islamic civilisation from the\nWest Asia to the Malay world are enormous. The Malays then had not only given up their polytheistic belief\nin many gods to the firm belief in Al-Tawhid, but had changed their life towards Islam. The Malays had fully\nadopted a life based on Islamic principles as evidenced in social and religious gatherings such as wedding\nceremony, kenduri (feast) and doa selamat (acts of thanksgiving to Allah). This paper attempts to highlight\nthe unique relation of Islam and the Malay world through the former’s expansion in terms of religious faith,\nassimilation of Islamic values in socio-religious life of the people, the roles of Islamic institutions such as\nmosques and madrasahs.","container-title":"World Journal of Islamic History and Civilization","ISSN":"2225-0883","issue":"2","language":"en","note":"number: 2\npublisher: IDOSI","page":"58-65","source":"irep.iium.edu.my","title":"Islam And the Malay world: an insight into the assimilation of Islamic values","title-short":"Islam And the Malay world","volume":"2","author":[{"family":"Ishak","given":"Mohd Shuhaimi"},{"family":"Leng","given":"Abdullah Chuah Hock"},{"literal":"Osman"}],"issued":{"date-parts":[["2012"]]}}}],"schema":"https://github.com/citation-style-language/schema/raw/master/csl-citation.json"} </w:instrText>
      </w:r>
      <w:r w:rsidR="003925A6">
        <w:rPr>
          <w:rFonts w:ascii="Times New Roman" w:hAnsi="Times New Roman" w:cs="Times New Roman"/>
          <w:color w:val="000000"/>
          <w:sz w:val="24"/>
          <w:szCs w:val="24"/>
        </w:rPr>
        <w:fldChar w:fldCharType="separate"/>
      </w:r>
      <w:r w:rsidR="003925A6" w:rsidRPr="003925A6">
        <w:rPr>
          <w:rFonts w:ascii="Times New Roman" w:hAnsi="Times New Roman" w:cs="Times New Roman"/>
          <w:sz w:val="24"/>
        </w:rPr>
        <w:t>(Ishak et al., 2012)</w:t>
      </w:r>
      <w:r w:rsidR="003925A6">
        <w:rPr>
          <w:rFonts w:ascii="Times New Roman" w:hAnsi="Times New Roman" w:cs="Times New Roman"/>
          <w:color w:val="000000"/>
          <w:sz w:val="24"/>
          <w:szCs w:val="24"/>
        </w:rPr>
        <w:fldChar w:fldCharType="end"/>
      </w:r>
      <w:r w:rsidR="00A158EC">
        <w:rPr>
          <w:rFonts w:ascii="Times New Roman" w:hAnsi="Times New Roman" w:cs="Times New Roman"/>
          <w:color w:val="000000"/>
          <w:sz w:val="24"/>
          <w:szCs w:val="24"/>
        </w:rPr>
        <w:t>.</w:t>
      </w:r>
      <w:r w:rsidR="00095911" w:rsidRPr="00404224">
        <w:rPr>
          <w:rFonts w:ascii="Times New Roman" w:hAnsi="Times New Roman" w:cs="Times New Roman"/>
          <w:color w:val="000000"/>
          <w:sz w:val="24"/>
          <w:szCs w:val="24"/>
        </w:rPr>
        <w:t xml:space="preserve"> </w:t>
      </w:r>
    </w:p>
    <w:p w14:paraId="6DF69A8C" w14:textId="0A33C579"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The process of Islamization on the Malay Peninsula began in Indonesia, around the 8</w:t>
      </w:r>
      <w:r w:rsidR="00095911" w:rsidRPr="00404224">
        <w:rPr>
          <w:rFonts w:ascii="Times New Roman" w:hAnsi="Times New Roman" w:cs="Times New Roman"/>
          <w:color w:val="000000"/>
          <w:sz w:val="24"/>
          <w:szCs w:val="24"/>
          <w:vertAlign w:val="superscript"/>
        </w:rPr>
        <w:t>th</w:t>
      </w:r>
      <w:r w:rsidR="00095911" w:rsidRPr="00404224">
        <w:rPr>
          <w:rFonts w:ascii="Times New Roman" w:hAnsi="Times New Roman" w:cs="Times New Roman"/>
          <w:color w:val="000000"/>
          <w:sz w:val="24"/>
          <w:szCs w:val="24"/>
        </w:rPr>
        <w:t xml:space="preserve"> century, in </w:t>
      </w:r>
      <w:proofErr w:type="spellStart"/>
      <w:r w:rsidR="00095911" w:rsidRPr="00404224">
        <w:rPr>
          <w:rFonts w:ascii="Times New Roman" w:hAnsi="Times New Roman" w:cs="Times New Roman"/>
          <w:color w:val="000000"/>
          <w:sz w:val="24"/>
          <w:szCs w:val="24"/>
        </w:rPr>
        <w:t>Peurlak</w:t>
      </w:r>
      <w:proofErr w:type="spellEnd"/>
      <w:r w:rsidR="00095911" w:rsidRPr="00404224">
        <w:rPr>
          <w:rFonts w:ascii="Times New Roman" w:hAnsi="Times New Roman" w:cs="Times New Roman"/>
          <w:color w:val="000000"/>
          <w:sz w:val="24"/>
          <w:szCs w:val="24"/>
        </w:rPr>
        <w:t>, Aceh</w:t>
      </w:r>
      <w:r w:rsidR="0078410D">
        <w:rPr>
          <w:rFonts w:ascii="Times New Roman" w:hAnsi="Times New Roman" w:cs="Times New Roman"/>
          <w:color w:val="000000"/>
          <w:sz w:val="24"/>
          <w:szCs w:val="24"/>
        </w:rPr>
        <w:t>.</w:t>
      </w:r>
      <w:r w:rsidR="00095911" w:rsidRPr="00404224">
        <w:rPr>
          <w:rFonts w:ascii="Times New Roman" w:hAnsi="Times New Roman" w:cs="Times New Roman"/>
          <w:color w:val="000000"/>
          <w:sz w:val="24"/>
          <w:szCs w:val="24"/>
        </w:rPr>
        <w:t xml:space="preserve"> </w:t>
      </w:r>
      <w:r w:rsidR="0078410D">
        <w:rPr>
          <w:rFonts w:ascii="Times New Roman" w:hAnsi="Times New Roman" w:cs="Times New Roman"/>
          <w:color w:val="000000"/>
          <w:sz w:val="24"/>
          <w:szCs w:val="24"/>
        </w:rPr>
        <w:t>W</w:t>
      </w:r>
      <w:r w:rsidR="00095911" w:rsidRPr="00404224">
        <w:rPr>
          <w:rFonts w:ascii="Times New Roman" w:hAnsi="Times New Roman" w:cs="Times New Roman"/>
          <w:color w:val="000000"/>
          <w:sz w:val="24"/>
          <w:szCs w:val="24"/>
        </w:rPr>
        <w:t xml:space="preserve">hile </w:t>
      </w:r>
      <w:r w:rsidR="004C4219">
        <w:rPr>
          <w:rFonts w:ascii="Times New Roman" w:hAnsi="Times New Roman" w:cs="Times New Roman"/>
          <w:color w:val="000000"/>
          <w:sz w:val="24"/>
          <w:szCs w:val="24"/>
        </w:rPr>
        <w:t>Musa</w:t>
      </w:r>
      <w:r w:rsidR="00095911" w:rsidRPr="00404224">
        <w:rPr>
          <w:rFonts w:ascii="Times New Roman" w:hAnsi="Times New Roman" w:cs="Times New Roman"/>
          <w:color w:val="000000"/>
          <w:sz w:val="24"/>
          <w:szCs w:val="24"/>
        </w:rPr>
        <w:t xml:space="preserve"> said, </w:t>
      </w:r>
      <w:r w:rsidR="00353AD6">
        <w:rPr>
          <w:rFonts w:ascii="Times New Roman" w:hAnsi="Times New Roman" w:cs="Times New Roman"/>
          <w:color w:val="000000"/>
          <w:sz w:val="24"/>
          <w:szCs w:val="24"/>
        </w:rPr>
        <w:t>t</w:t>
      </w:r>
      <w:r w:rsidR="00095911" w:rsidRPr="00404224">
        <w:rPr>
          <w:rFonts w:ascii="Times New Roman" w:hAnsi="Times New Roman" w:cs="Times New Roman"/>
          <w:color w:val="000000"/>
          <w:sz w:val="24"/>
          <w:szCs w:val="24"/>
        </w:rPr>
        <w:t xml:space="preserve">he process of </w:t>
      </w:r>
      <w:proofErr w:type="spellStart"/>
      <w:r w:rsidR="00095911" w:rsidRPr="00404224">
        <w:rPr>
          <w:rFonts w:ascii="Times New Roman" w:hAnsi="Times New Roman" w:cs="Times New Roman"/>
          <w:color w:val="000000"/>
          <w:sz w:val="24"/>
          <w:szCs w:val="24"/>
        </w:rPr>
        <w:t>islamization</w:t>
      </w:r>
      <w:proofErr w:type="spellEnd"/>
      <w:r w:rsidR="00095911" w:rsidRPr="00404224">
        <w:rPr>
          <w:rFonts w:ascii="Times New Roman" w:hAnsi="Times New Roman" w:cs="Times New Roman"/>
          <w:color w:val="000000"/>
          <w:sz w:val="24"/>
          <w:szCs w:val="24"/>
        </w:rPr>
        <w:t xml:space="preserve"> in Malaysia around the 9</w:t>
      </w:r>
      <w:r w:rsidR="00095911" w:rsidRPr="00404224">
        <w:rPr>
          <w:rFonts w:ascii="Times New Roman" w:hAnsi="Times New Roman" w:cs="Times New Roman"/>
          <w:color w:val="000000"/>
          <w:sz w:val="24"/>
          <w:szCs w:val="24"/>
          <w:vertAlign w:val="superscript"/>
        </w:rPr>
        <w:t>th</w:t>
      </w:r>
      <w:r w:rsidR="00095911" w:rsidRPr="00404224">
        <w:rPr>
          <w:rFonts w:ascii="Times New Roman" w:hAnsi="Times New Roman" w:cs="Times New Roman"/>
          <w:color w:val="000000"/>
          <w:sz w:val="24"/>
          <w:szCs w:val="24"/>
        </w:rPr>
        <w:t xml:space="preserve"> century AD, it carried out by traders and scholars from Arabic, Persia</w:t>
      </w:r>
      <w:r w:rsidR="008B1F01">
        <w:rPr>
          <w:rFonts w:ascii="Times New Roman" w:hAnsi="Times New Roman" w:cs="Times New Roman"/>
          <w:color w:val="000000"/>
          <w:sz w:val="24"/>
          <w:szCs w:val="24"/>
        </w:rPr>
        <w:t>,</w:t>
      </w:r>
      <w:r w:rsidR="00095911" w:rsidRPr="00404224">
        <w:rPr>
          <w:rFonts w:ascii="Times New Roman" w:hAnsi="Times New Roman" w:cs="Times New Roman"/>
          <w:color w:val="000000"/>
          <w:sz w:val="24"/>
          <w:szCs w:val="24"/>
        </w:rPr>
        <w:t xml:space="preserve"> and Gujarati. They came to this region by peaceful means</w:t>
      </w:r>
      <w:r w:rsidR="00036AE1">
        <w:rPr>
          <w:rFonts w:ascii="Times New Roman" w:hAnsi="Times New Roman" w:cs="Times New Roman"/>
          <w:color w:val="000000"/>
          <w:sz w:val="24"/>
          <w:szCs w:val="24"/>
        </w:rPr>
        <w:t xml:space="preserve"> </w:t>
      </w:r>
      <w:r w:rsidR="00036AE1">
        <w:rPr>
          <w:rFonts w:ascii="Times New Roman" w:hAnsi="Times New Roman" w:cs="Times New Roman"/>
          <w:color w:val="000000"/>
          <w:sz w:val="24"/>
          <w:szCs w:val="24"/>
        </w:rPr>
        <w:fldChar w:fldCharType="begin"/>
      </w:r>
      <w:r w:rsidR="00036AE1">
        <w:rPr>
          <w:rFonts w:ascii="Times New Roman" w:hAnsi="Times New Roman" w:cs="Times New Roman"/>
          <w:color w:val="000000"/>
          <w:sz w:val="24"/>
          <w:szCs w:val="24"/>
        </w:rPr>
        <w:instrText xml:space="preserve"> ADDIN ZOTERO_ITEM CSL_CITATION {"citationID":"mj5VJwye","properties":{"formattedCitation":"(Muchsin, 2019; Musa, 2013)","plainCitation":"(Muchsin, 2019; Musa, 2013)","noteIndex":0},"citationItems":[{"id":1186,"uris":["http://zotero.org/users/1520782/items/UHNZRCSM"],"uri":["http://zotero.org/users/1520782/items/UHNZRCSM"],"itemData":{"id":1186,"type":"article-journal","abstract":"Abstrak: Pada Maret 2017, pemerintah Indonesia menetapkan Barus sebagai titik nol peradaban Islam Indonesia, yang ditandai dengan pembangunan sebuah monumen sederhana yang diresmikan langsung oleh Presiden RI. Para sejarawan Muslim memberikan respons terhadap kebijakan tersebut, ada yang mendukung dan ada yang tidak. Penulis merasa penting untuk sekali lagi menekankan bahwa Peureulak di pantai timur Sumatra adalah kerajaan Islam tertua di Indonesia bahkan Asia Tenggara. Sesungguhnya ini sudah merupakan kesimpulan dari sejumlah kajian para sejarawan. Sebab itu, dari perspektif akademik, penetapan Barus sebagai titik nol peradaban Islam masih perlu dikaji dan ditinjau kembali. Sebab meskipun Barus menjadi lokasi pertama yang menerima Islam pertama sekali, tetapi masyarakat Muslim di sana tidak membentuk kekuatan politik, melainkan Peureulak lah yang sukses mencapai kekuatan politik Islam pertama di Nusantara.Abstract: Peureulak Sultanate and the Discourse on ‘Zero Point of Nusantara’s Islamic Civilization’. In March 2017, Indonesian Government officially recognized Barus, a historical small city at the western coast of Sumatra, as the zero point of Indonesian Islamic Civilization. This recognition was marked by a relatively modest monument, inaugurated by the President of the Republic of Indonesia. Muslim historians responded differently: some agree and others disagree. The present author finds it very important to underline once again that Peureulak Sultanate at the eastern coast of Aceh was the first sizeable Islamic Kingdom of not just the Indonesia archipelago but also of the whole Southeast Asian archipelago. As a matter of fact, this has been the conclusion of several historical studies. Therefore, from scholarly point of view, the placement of this important monument at Barus needs to be studied and revisited. While Barus was indeed the first point of the arrival of Islam, the Muslim community there did not form any sizeable socio-political force. Peureulak, on the other hand, was successful in doing so.Kata Kunci: Peureulak, Aceh, Nusantara, politik","container-title":"Journal of Contemporary Islam and Muslim Societies","DOI":"10.30821/jcims.v2i2.3154","ISSN":"2528-7435","issue":"2","language":"en","note":"number: 2","page":"218-238","source":"jurnal.uinsu.ac.id","title":"Kesultanan Peureulak Dan Diskursus Titik Nol Peradaban Islam Nusantara","volume":"2","author":[{"family":"Muchsin","given":"Misri A."}],"issued":{"date-parts":[["2019",2,12]]}}},{"id":1234,"uris":["http://zotero.org/users/1520782/items/BYLFYDQI"],"uri":["http://zotero.org/users/1520782/items/BYLFYDQI"],"itemData":{"id":1234,"type":"article-journal","abstract":"Mohamad Zain MusaInstitut Alam dan Tamadun melayuUniversiti Kebangsaan MalaysiaEmail: myenbm@gmail.comAbstractIslam has reached the Kingdom of Cham as early as the 9th century. However, historical recordsshow that the population, especially the Cham embraced the religion by the 14th century. As theywere facing the onslaught of the famous Vietnamese Nam-tien (advancing of the Vietnamese tothe South), some took refuge in Cambodia. In this graceful land, they met their brothers, the Malaywho were already Muslim. They formed a homogenous community known as Khmer Islam orCam-Chvea (Cam-Melayu). In the process of acquiring the teachings of Islam, they sent their youngoffspring’s to Malay Peninsular, especially to Kelantan and Patani. Earlier on, Islamic classes in Cambodiawere held at Surau, Masjid or at the teachers (Tuon) home, usually under his house. The presentday development of the teachings of Islam in Cambodia is quite encouraging. New schools, notwell organised though, are opened by young Cham-Malay graduates from abroad. They have a verystrong will in bringing the social status of their community through education. Some schools operatewith the help of individuals from Malaysia, Kuwait and Saudi Arabia.KeywordsIslam, Cambodia, Cham, Malay, educationAbstrakIslam tiba di kerajaan Campa seawal abad ke 9. Walau bagaimanapun dokumen sejarah telah buktikanrakyatnya, orang Cam khususnya menghayati ajaran agama ini sepenuhnya pada abad ke 14.Mereka yang berhadapan dengan kemaraan orang Viet ke Selatan, Nam-tien, melarikan diri dariCampa, untuk menyalamatkan diri, ke Kemboja. Di Kemboja, negeri yang penuh rahmat ini merekabertemu dengan orang Melayu yang sudah menganut agama Islam. Kedua kaum ini membentukkansatuan masyarakat yang dikenali sebagai Khmer Islam atau Cam-Chvea (Cam-Melayu). Prosesmendalamkan ilmu pengetahun dalam ajaran Islam diperkukuhkan dengan adanya penghantarananak muda mereka ke Semenanjung Tanah Melayu khususnya di Kelantan dan Patani. Pada zamantradisional sekolah-sekolah agama diadakan di surau, masjid atau di rumah Tuon (guru agama), biasanyadi bawah rumah. Perkembangan Islam semasa di kalangan umat Islam Kemboja amat menggalakkandengan tubuhnya sekolah-sekolah agama yang lebih tersusun. Ada sekolah yang dikendalikananak muda Cam-Melayu graduan dari universiti di luar Kemboja. Mereka mempunyai azamtinggi untuk memajukan masyarakat mereka melalui pendidikan. Ada juga sekolah agama yangdibantu oleh orang luar seperti orang Malaysia, Kuwait dan Arab Saudi.Kata KunciIslam, Kemboja, Cam, Melayu, pendidikan","container-title":"Jurnal Salam","ISSN":"-","issue":"2","language":"en","note":"number: 2","source":"ejournal.umm.ac.id","title":"Perkembangan Islam di Asia Tenggara: Kajian Kemboja","title-short":"Perkembangan Islam di Asia Tenggara","URL":"http://ejournal.umm.ac.id/index.php/salam/article/view/1631","volume":"15","author":[{"family":"Musa","given":"Mohamad Zain"}],"accessed":{"date-parts":[["2020",6,12]]},"issued":{"date-parts":[["2013",10,3]]}}}],"schema":"https://github.com/citation-style-language/schema/raw/master/csl-citation.json"} </w:instrText>
      </w:r>
      <w:r w:rsidR="00036AE1">
        <w:rPr>
          <w:rFonts w:ascii="Times New Roman" w:hAnsi="Times New Roman" w:cs="Times New Roman"/>
          <w:color w:val="000000"/>
          <w:sz w:val="24"/>
          <w:szCs w:val="24"/>
        </w:rPr>
        <w:fldChar w:fldCharType="separate"/>
      </w:r>
      <w:r w:rsidR="00036AE1" w:rsidRPr="00036AE1">
        <w:rPr>
          <w:rFonts w:ascii="Times New Roman" w:hAnsi="Times New Roman" w:cs="Times New Roman"/>
          <w:sz w:val="24"/>
        </w:rPr>
        <w:t>(Muchsin, 2019; Musa, 2013)</w:t>
      </w:r>
      <w:r w:rsidR="00036AE1">
        <w:rPr>
          <w:rFonts w:ascii="Times New Roman" w:hAnsi="Times New Roman" w:cs="Times New Roman"/>
          <w:color w:val="000000"/>
          <w:sz w:val="24"/>
          <w:szCs w:val="24"/>
        </w:rPr>
        <w:fldChar w:fldCharType="end"/>
      </w:r>
      <w:r w:rsidR="00036AE1">
        <w:rPr>
          <w:rFonts w:ascii="Times New Roman" w:hAnsi="Times New Roman" w:cs="Times New Roman"/>
          <w:color w:val="000000"/>
          <w:sz w:val="24"/>
          <w:szCs w:val="24"/>
        </w:rPr>
        <w:t>.</w:t>
      </w:r>
      <w:r w:rsidR="005568A5">
        <w:rPr>
          <w:rFonts w:ascii="Times New Roman" w:hAnsi="Times New Roman" w:cs="Times New Roman"/>
          <w:color w:val="000000"/>
          <w:sz w:val="24"/>
          <w:szCs w:val="24"/>
        </w:rPr>
        <w:t xml:space="preserve"> </w:t>
      </w:r>
    </w:p>
    <w:p w14:paraId="2893EC64" w14:textId="2F9F36FA" w:rsidR="00D876C3"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The same thing happened in Singapore. Islam came to Singapore before the 14</w:t>
      </w:r>
      <w:r w:rsidR="00095911" w:rsidRPr="00404224">
        <w:rPr>
          <w:rFonts w:ascii="Times New Roman" w:hAnsi="Times New Roman" w:cs="Times New Roman"/>
          <w:color w:val="000000"/>
          <w:sz w:val="24"/>
          <w:szCs w:val="24"/>
          <w:vertAlign w:val="superscript"/>
        </w:rPr>
        <w:t>th</w:t>
      </w:r>
      <w:r w:rsidR="00095911" w:rsidRPr="00404224">
        <w:rPr>
          <w:rFonts w:ascii="Times New Roman" w:hAnsi="Times New Roman" w:cs="Times New Roman"/>
          <w:color w:val="000000"/>
          <w:sz w:val="24"/>
          <w:szCs w:val="24"/>
        </w:rPr>
        <w:t xml:space="preserve"> century was named </w:t>
      </w:r>
      <w:proofErr w:type="spellStart"/>
      <w:r w:rsidR="00095911" w:rsidRPr="00404224">
        <w:rPr>
          <w:rFonts w:ascii="Times New Roman" w:hAnsi="Times New Roman" w:cs="Times New Roman"/>
          <w:i/>
          <w:color w:val="000000"/>
          <w:sz w:val="24"/>
          <w:szCs w:val="24"/>
        </w:rPr>
        <w:t>Temasik</w:t>
      </w:r>
      <w:proofErr w:type="spellEnd"/>
      <w:r w:rsidR="00095911" w:rsidRPr="00404224">
        <w:rPr>
          <w:rFonts w:ascii="Times New Roman" w:hAnsi="Times New Roman" w:cs="Times New Roman"/>
          <w:color w:val="000000"/>
          <w:sz w:val="24"/>
          <w:szCs w:val="24"/>
        </w:rPr>
        <w:t>. The arrival of Islam to Singapore was brought by merchants and scholars / Sufis who came from Arabia, Persia</w:t>
      </w:r>
      <w:r w:rsidR="008B1F01">
        <w:rPr>
          <w:rFonts w:ascii="Times New Roman" w:hAnsi="Times New Roman" w:cs="Times New Roman"/>
          <w:color w:val="000000"/>
          <w:sz w:val="24"/>
          <w:szCs w:val="24"/>
        </w:rPr>
        <w:t>,</w:t>
      </w:r>
      <w:r w:rsidR="00095911" w:rsidRPr="00404224">
        <w:rPr>
          <w:rFonts w:ascii="Times New Roman" w:hAnsi="Times New Roman" w:cs="Times New Roman"/>
          <w:color w:val="000000"/>
          <w:sz w:val="24"/>
          <w:szCs w:val="24"/>
        </w:rPr>
        <w:t xml:space="preserve"> and Gujarat. While Islam came to Pattani around the beginning of the 13</w:t>
      </w:r>
      <w:r w:rsidR="00095911" w:rsidRPr="00404224">
        <w:rPr>
          <w:rFonts w:ascii="Times New Roman" w:hAnsi="Times New Roman" w:cs="Times New Roman"/>
          <w:color w:val="000000"/>
          <w:sz w:val="24"/>
          <w:szCs w:val="24"/>
          <w:vertAlign w:val="superscript"/>
        </w:rPr>
        <w:t xml:space="preserve">th </w:t>
      </w:r>
      <w:r w:rsidR="00095911" w:rsidRPr="00404224">
        <w:rPr>
          <w:rFonts w:ascii="Times New Roman" w:hAnsi="Times New Roman" w:cs="Times New Roman"/>
          <w:color w:val="000000"/>
          <w:sz w:val="24"/>
          <w:szCs w:val="24"/>
        </w:rPr>
        <w:t>century and was introduced by two brothers who came from Persia, namely Sheikh Ahmad and Muh</w:t>
      </w:r>
      <w:r w:rsidR="00304678">
        <w:rPr>
          <w:rFonts w:ascii="Times New Roman" w:hAnsi="Times New Roman" w:cs="Times New Roman"/>
          <w:color w:val="000000"/>
          <w:sz w:val="24"/>
          <w:szCs w:val="24"/>
        </w:rPr>
        <w:t>a</w:t>
      </w:r>
      <w:r w:rsidR="00095911" w:rsidRPr="00404224">
        <w:rPr>
          <w:rFonts w:ascii="Times New Roman" w:hAnsi="Times New Roman" w:cs="Times New Roman"/>
          <w:color w:val="000000"/>
          <w:sz w:val="24"/>
          <w:szCs w:val="24"/>
        </w:rPr>
        <w:t xml:space="preserve">mmad </w:t>
      </w:r>
      <w:proofErr w:type="spellStart"/>
      <w:r w:rsidR="00095911" w:rsidRPr="00404224">
        <w:rPr>
          <w:rFonts w:ascii="Times New Roman" w:hAnsi="Times New Roman" w:cs="Times New Roman"/>
          <w:color w:val="000000"/>
          <w:sz w:val="24"/>
          <w:szCs w:val="24"/>
        </w:rPr>
        <w:t>Syaid</w:t>
      </w:r>
      <w:proofErr w:type="spellEnd"/>
      <w:r w:rsidR="00095911" w:rsidRPr="00404224">
        <w:rPr>
          <w:rFonts w:ascii="Times New Roman" w:hAnsi="Times New Roman" w:cs="Times New Roman"/>
          <w:color w:val="000000"/>
          <w:sz w:val="24"/>
          <w:szCs w:val="24"/>
        </w:rPr>
        <w:t xml:space="preserve">.  </w:t>
      </w:r>
    </w:p>
    <w:p w14:paraId="4DE071CC" w14:textId="3FBC55F1" w:rsidR="00095911" w:rsidRPr="00404224" w:rsidRDefault="008E16FE" w:rsidP="00903D44">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Sodiqin</w:t>
      </w:r>
      <w:proofErr w:type="spellEnd"/>
      <w:r w:rsidR="00095911" w:rsidRPr="00404224">
        <w:rPr>
          <w:rFonts w:ascii="Times New Roman" w:hAnsi="Times New Roman" w:cs="Times New Roman"/>
          <w:color w:val="000000"/>
          <w:sz w:val="24"/>
          <w:szCs w:val="24"/>
        </w:rPr>
        <w:t xml:space="preserve"> </w:t>
      </w:r>
      <w:r w:rsidR="00845FB3">
        <w:rPr>
          <w:rFonts w:ascii="Times New Roman" w:hAnsi="Times New Roman" w:cs="Times New Roman"/>
          <w:color w:val="000000"/>
          <w:sz w:val="24"/>
          <w:szCs w:val="24"/>
        </w:rPr>
        <w:fldChar w:fldCharType="begin"/>
      </w:r>
      <w:r w:rsidR="00845FB3">
        <w:rPr>
          <w:rFonts w:ascii="Times New Roman" w:hAnsi="Times New Roman" w:cs="Times New Roman"/>
          <w:color w:val="000000"/>
          <w:sz w:val="24"/>
          <w:szCs w:val="24"/>
        </w:rPr>
        <w:instrText xml:space="preserve"> ADDIN ZOTERO_ITEM CSL_CITATION {"citationID":"d1shpr9r","properties":{"formattedCitation":"(2016)","plainCitation":"(2016)","noteIndex":0},"citationItems":[{"id":1222,"uris":["http://zotero.org/users/1520782/items/393A8CIQ"],"uri":["http://zotero.org/users/1520782/items/393A8CIQ"],"itemData":{"id":1222,"type":"article-journal","abstract":"The presence of Thai people in Pattani through annexation or\nconquest, from the Kingdom of Siam to Thailand have changed the sociocultural\nMuslim community. Thai Buddhist nation perform a lot of cultural\nassimilation of Malay Muslim Pattani. The assimilation pursued\nthrough politics, education, culture, and law. Political stripes do with the\nideology developed, namely “nation, king, religion” that subjecting all\ncitizens into one nationalism. Education path is done through standardized\neducation policy, namely the obligation to teach the language and\nhistory of Thai and Buddhist teachings. Cultural path had taken through\nmigration north to south and the formation of “peaceful village”. The last\npath is the law through legal intervention in the form of restrictions on\nthe entry into force of Islamic law and the jurisdiction of Dato ‘Yuthithams,\nthe elimination of Islamic justice as consolidated by the civilian justice\nand law enforcement Thai civilians in Pattani. This assimilation project\nmet with resistance from Pattani Muslim community, as it is considered\nas an attempt to deculturate Malay Muslim culture that identifies them.\nThe aim of this resistance is to get autonomy in Pattani province to the\ndesire to become an independent state.\nKeywords: Muslim-Malay, Thai-Buddha, assimilation, resistance.\nAbstrak: Kehadiran bangsa Thai di Pattani melalui aneksasi atau penaklukan,\nmulai dari Kerajaan Siam hingga berganti menjadi Thailand, mengubah\nsosio-kultur masyarakat Muslim. Bangsa Thai yang beragama Buddha\nbanyak melakukan asimilasi terhadap kebudayaan Muslim Melayu Pattani.\nAssimilasi tersebut ditempuh melalui jalur politik, pendidikan, budaya,\ndan hukum. Jalur politik dilakukan dengan mengembangkan ideologi\n“nation, king, religion” yang menundukkan semua warga negara ke dalam\nsatu nasionalisme. Jalur pendidikan dilakukan melalui kebijakan standarisasi\npendidikan, yaitu kewajiban mengajarkan bahasa dan sejarah Thai\nserta ajaran Buddha. Jalur budaya ditempuh melalui program migrasi penduduk utara ke selatan dan pembentukan “peaceful village”. Jalur\nterakhir adalah jalur hukum yang dilakukan melalui intervensi hukum\nberupa pembatasan berlakunya hukum Islam serta kewenangan Dato’\nYuthithams, penghapusan peradilan Islam karena disatukan dengan\nperadilan sipil dan pemberlakuan hukum sipil Thai di Pattani. Proyek\nasimilasi ini mendapatkan perlawanan dari masyarakat Muslim Pattani,\nkarena dianggap sebagai upaya dekulturisasi kultur Melayu Muslim yang\nmenjadi identitas mereka. Tujuan perlawanan ini adalah untuk mendapatkan\notonomi di wilayah Pattani hingga keinginan untuk menjadi negara\nyang merdeka.\nKata Kunci: muslim-melayu, thai-buddha, asimilasi, resistensi.","container-title":"Ibda' : Jurnal Kebudayaan Islam","ISSN":"1693 - 6736","issue":"1","language":"id","note":"number: No. 1\npublisher: IAIN Purwokerto","page":"31-50","source":"digilib.uin-suka.ac.id","title":"Budaya Muslim Pattani (Integrasi, Konflik Dan Dinamikanya)","volume":"14","author":[{"family":"Sodiqin","given":"Ali"}],"issued":{"date-parts":[["2016"]]}},"suppress-author":true}],"schema":"https://github.com/citation-style-language/schema/raw/master/csl-citation.json"} </w:instrText>
      </w:r>
      <w:r w:rsidR="00845FB3">
        <w:rPr>
          <w:rFonts w:ascii="Times New Roman" w:hAnsi="Times New Roman" w:cs="Times New Roman"/>
          <w:color w:val="000000"/>
          <w:sz w:val="24"/>
          <w:szCs w:val="24"/>
        </w:rPr>
        <w:fldChar w:fldCharType="separate"/>
      </w:r>
      <w:r w:rsidR="00845FB3" w:rsidRPr="00845FB3">
        <w:rPr>
          <w:rFonts w:ascii="Times New Roman" w:hAnsi="Times New Roman" w:cs="Times New Roman"/>
          <w:sz w:val="24"/>
        </w:rPr>
        <w:t>(2016)</w:t>
      </w:r>
      <w:r w:rsidR="00845FB3">
        <w:rPr>
          <w:rFonts w:ascii="Times New Roman" w:hAnsi="Times New Roman" w:cs="Times New Roman"/>
          <w:color w:val="000000"/>
          <w:sz w:val="24"/>
          <w:szCs w:val="24"/>
        </w:rPr>
        <w:fldChar w:fldCharType="end"/>
      </w:r>
      <w:r w:rsidR="00845FB3">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said Islam came to Pattani is the same as Islam came into some regions of Southeast Asia, through peaceful means and it is expected to occur in 1457 AD or around the 14</w:t>
      </w:r>
      <w:r w:rsidR="00095911" w:rsidRPr="00404224">
        <w:rPr>
          <w:rFonts w:ascii="Times New Roman" w:hAnsi="Times New Roman" w:cs="Times New Roman"/>
          <w:color w:val="000000"/>
          <w:sz w:val="24"/>
          <w:szCs w:val="24"/>
          <w:vertAlign w:val="superscript"/>
        </w:rPr>
        <w:t xml:space="preserve">th </w:t>
      </w:r>
      <w:r>
        <w:rPr>
          <w:rFonts w:ascii="Times New Roman" w:hAnsi="Times New Roman" w:cs="Times New Roman"/>
          <w:color w:val="000000"/>
          <w:sz w:val="24"/>
          <w:szCs w:val="24"/>
        </w:rPr>
        <w:t xml:space="preserve">century AD. </w:t>
      </w:r>
      <w:proofErr w:type="gramStart"/>
      <w:r w:rsidRPr="00404224">
        <w:rPr>
          <w:rFonts w:ascii="Times New Roman" w:hAnsi="Times New Roman" w:cs="Times New Roman"/>
          <w:color w:val="000000"/>
          <w:sz w:val="24"/>
          <w:szCs w:val="24"/>
        </w:rPr>
        <w:t>So</w:t>
      </w:r>
      <w:proofErr w:type="gramEnd"/>
      <w:r w:rsidRPr="00404224">
        <w:rPr>
          <w:rFonts w:ascii="Times New Roman" w:hAnsi="Times New Roman" w:cs="Times New Roman"/>
          <w:color w:val="000000"/>
          <w:sz w:val="24"/>
          <w:szCs w:val="24"/>
        </w:rPr>
        <w:t xml:space="preserve"> we can </w:t>
      </w:r>
      <w:r>
        <w:rPr>
          <w:rFonts w:ascii="Times New Roman" w:hAnsi="Times New Roman" w:cs="Times New Roman"/>
          <w:color w:val="000000"/>
          <w:sz w:val="24"/>
          <w:szCs w:val="24"/>
        </w:rPr>
        <w:t>conclude</w:t>
      </w:r>
      <w:r w:rsidRPr="00404224">
        <w:rPr>
          <w:rFonts w:ascii="Times New Roman" w:hAnsi="Times New Roman" w:cs="Times New Roman"/>
          <w:color w:val="000000"/>
          <w:sz w:val="24"/>
          <w:szCs w:val="24"/>
        </w:rPr>
        <w:t xml:space="preserve"> that Islam came to Pattani after it came to Indonesia</w:t>
      </w:r>
      <w:r>
        <w:rPr>
          <w:rFonts w:ascii="Times New Roman" w:hAnsi="Times New Roman" w:cs="Times New Roman"/>
          <w:color w:val="000000"/>
          <w:sz w:val="24"/>
          <w:szCs w:val="24"/>
        </w:rPr>
        <w:t>.</w:t>
      </w:r>
    </w:p>
    <w:p w14:paraId="367A852A" w14:textId="7CEB6804"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Islam came and began spread rapidly in Brunei in the 14</w:t>
      </w:r>
      <w:r w:rsidR="00095911" w:rsidRPr="00404224">
        <w:rPr>
          <w:rFonts w:ascii="Times New Roman" w:hAnsi="Times New Roman" w:cs="Times New Roman"/>
          <w:color w:val="000000"/>
          <w:sz w:val="24"/>
          <w:szCs w:val="24"/>
          <w:vertAlign w:val="superscript"/>
        </w:rPr>
        <w:t>th</w:t>
      </w:r>
      <w:r w:rsidR="00095911" w:rsidRPr="00404224">
        <w:rPr>
          <w:rFonts w:ascii="Times New Roman" w:hAnsi="Times New Roman" w:cs="Times New Roman"/>
          <w:color w:val="000000"/>
          <w:sz w:val="24"/>
          <w:szCs w:val="24"/>
        </w:rPr>
        <w:t xml:space="preserve"> century AD, although it was believed that Islam had come and entered to Brunei since the 9</w:t>
      </w:r>
      <w:r w:rsidR="00095911" w:rsidRPr="00404224">
        <w:rPr>
          <w:rFonts w:ascii="Times New Roman" w:hAnsi="Times New Roman" w:cs="Times New Roman"/>
          <w:color w:val="000000"/>
          <w:sz w:val="24"/>
          <w:szCs w:val="24"/>
          <w:vertAlign w:val="superscript"/>
        </w:rPr>
        <w:t>th</w:t>
      </w:r>
      <w:r w:rsidR="00095911" w:rsidRPr="00404224">
        <w:rPr>
          <w:rFonts w:ascii="Times New Roman" w:hAnsi="Times New Roman" w:cs="Times New Roman"/>
          <w:color w:val="000000"/>
          <w:sz w:val="24"/>
          <w:szCs w:val="24"/>
        </w:rPr>
        <w:t xml:space="preserve"> century or rather in 977 AD brought by foreign traders who came to Brunei and even according to </w:t>
      </w:r>
      <w:proofErr w:type="spellStart"/>
      <w:r w:rsidR="00095911" w:rsidRPr="00404224">
        <w:rPr>
          <w:rFonts w:ascii="Times New Roman" w:hAnsi="Times New Roman" w:cs="Times New Roman"/>
          <w:color w:val="000000"/>
          <w:sz w:val="24"/>
          <w:szCs w:val="24"/>
        </w:rPr>
        <w:t>Najtama</w:t>
      </w:r>
      <w:proofErr w:type="spellEnd"/>
      <w:r w:rsidR="00095911" w:rsidRPr="00404224">
        <w:rPr>
          <w:rFonts w:ascii="Times New Roman" w:hAnsi="Times New Roman" w:cs="Times New Roman"/>
          <w:color w:val="000000"/>
          <w:sz w:val="24"/>
          <w:szCs w:val="24"/>
        </w:rPr>
        <w:t>, Islam came to Brunei around the 7</w:t>
      </w:r>
      <w:r w:rsidR="00095911" w:rsidRPr="00404224">
        <w:rPr>
          <w:rFonts w:ascii="Times New Roman" w:hAnsi="Times New Roman" w:cs="Times New Roman"/>
          <w:color w:val="000000"/>
          <w:sz w:val="24"/>
          <w:szCs w:val="24"/>
          <w:vertAlign w:val="superscript"/>
        </w:rPr>
        <w:t>th</w:t>
      </w:r>
      <w:r w:rsidR="00095911" w:rsidRPr="00404224">
        <w:rPr>
          <w:rFonts w:ascii="Times New Roman" w:hAnsi="Times New Roman" w:cs="Times New Roman"/>
          <w:color w:val="000000"/>
          <w:sz w:val="24"/>
          <w:szCs w:val="24"/>
        </w:rPr>
        <w:t xml:space="preserve"> century by Arab traders</w:t>
      </w:r>
      <w:r w:rsidR="007D6352">
        <w:rPr>
          <w:rFonts w:ascii="Times New Roman" w:hAnsi="Times New Roman" w:cs="Times New Roman"/>
          <w:color w:val="000000"/>
          <w:sz w:val="24"/>
          <w:szCs w:val="24"/>
        </w:rPr>
        <w:t xml:space="preserve"> </w:t>
      </w:r>
      <w:r w:rsidR="003A3F76">
        <w:rPr>
          <w:rFonts w:ascii="Times New Roman" w:hAnsi="Times New Roman" w:cs="Times New Roman"/>
          <w:color w:val="000000"/>
          <w:sz w:val="24"/>
          <w:szCs w:val="24"/>
        </w:rPr>
        <w:fldChar w:fldCharType="begin"/>
      </w:r>
      <w:r w:rsidR="003A3F76">
        <w:rPr>
          <w:rFonts w:ascii="Times New Roman" w:hAnsi="Times New Roman" w:cs="Times New Roman"/>
          <w:color w:val="000000"/>
          <w:sz w:val="24"/>
          <w:szCs w:val="24"/>
        </w:rPr>
        <w:instrText xml:space="preserve"> ADDIN ZOTERO_ITEM CSL_CITATION {"citationID":"TyRZjN79","properties":{"formattedCitation":"(Najtama, 2018)","plainCitation":"(Najtama, 2018)","noteIndex":0},"citationItems":[{"id":1189,"uris":["http://zotero.org/users/1520782/items/A4XFFDFC"],"uri":["http://zotero.org/users/1520782/items/A4XFFDFC"],"itemData":{"id":1189,"type":"article-journal","abstract":"Brunei has existed since at least the 7th or 8th century. In the history mentioned Islam has come to Brunei since the 7th century, which at that time Brunei has become a center of trade. The king of Brunei Malay kingdom since Sultan Muhammad Shah (1383), is a Muslim sultan who leads the kingdom as well as religious leaders, and is responsible for upholding the implementation of religious teachings in the region. This paper will discuss the development of Islam and the dynamics of Malay politics, religion and traditions in Brunei Darussalam to the present, including how Brunei Islam can pass through the British colonial era with unique conditions, even as they respect Britain as the savior of their country. Brunei reached its heyday from the fifteenth to the seventeenth century at the time of the Bolkiah Sultan, who ruled the entire island of Borneo and the Philippine archipelago, before the arrival of European colonial nations. Together with Malaysia, Brunei was colonized by Britain, and since 1888 the Kingdom of Brunei is a British Commonwealth. After Malaysia Merdeka (1957), Brunei declared its independence on January 1, 1984 from Malaysia. Although not a vast country. Brunei is an Islamic state that plays an important role in maintaining Islamic values in society. This is the success of the mosque coaching program and the advancement of religious education as a top priority. The Malay Muslim Kingdom of Brunei Darussalam made Islam its national ideology to implement Sunni Islam (Ahlussunnah Waljamaah), to obey the king, and to live the life of Darussalam as a Malay nation In fact, all the activities of the kingdom and government rules serve to strengthen the existence of Islam. The threat of Islam that can disrupt the stability of the country is a radical movement. The government has banned sectarian Islamic sects such as al-Arqam and others, so that Brunei remains a Darussalam, a safe, prosperous country, and protected from disturbances and chaos.","container-title":"Tasamuh : Jurnal Studi Islam","ISSN":"2461-0542","issue":"2","language":"en","note":"number: 2","page":"407-421","source":"e-jurnal.stainsorong.ac.id","title":"Perkembangan Islam di Brunei","volume":"10","author":[{"family":"Najtama","given":"Fikria"}],"issued":{"date-parts":[["2018",9,3]]}}}],"schema":"https://github.com/citation-style-language/schema/raw/master/csl-citation.json"} </w:instrText>
      </w:r>
      <w:r w:rsidR="003A3F76">
        <w:rPr>
          <w:rFonts w:ascii="Times New Roman" w:hAnsi="Times New Roman" w:cs="Times New Roman"/>
          <w:color w:val="000000"/>
          <w:sz w:val="24"/>
          <w:szCs w:val="24"/>
        </w:rPr>
        <w:fldChar w:fldCharType="separate"/>
      </w:r>
      <w:r w:rsidR="003A3F76" w:rsidRPr="003A3F76">
        <w:rPr>
          <w:rFonts w:ascii="Times New Roman" w:hAnsi="Times New Roman" w:cs="Times New Roman"/>
          <w:sz w:val="24"/>
        </w:rPr>
        <w:t>(Najtama, 2018)</w:t>
      </w:r>
      <w:r w:rsidR="003A3F76">
        <w:rPr>
          <w:rFonts w:ascii="Times New Roman" w:hAnsi="Times New Roman" w:cs="Times New Roman"/>
          <w:color w:val="000000"/>
          <w:sz w:val="24"/>
          <w:szCs w:val="24"/>
        </w:rPr>
        <w:fldChar w:fldCharType="end"/>
      </w:r>
      <w:r w:rsidR="003A3F76">
        <w:rPr>
          <w:rFonts w:ascii="Times New Roman" w:hAnsi="Times New Roman" w:cs="Times New Roman"/>
          <w:color w:val="000000"/>
          <w:sz w:val="24"/>
          <w:szCs w:val="24"/>
        </w:rPr>
        <w:t>.</w:t>
      </w:r>
    </w:p>
    <w:p w14:paraId="15535EDF" w14:textId="62138A48"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Islamization in Malay Peninsula, according to some opinions, was carried out through several channels, including trade, marriage, education</w:t>
      </w:r>
      <w:r w:rsidR="008B1F01">
        <w:rPr>
          <w:rFonts w:ascii="Times New Roman" w:hAnsi="Times New Roman" w:cs="Times New Roman"/>
          <w:color w:val="000000"/>
          <w:sz w:val="24"/>
          <w:szCs w:val="24"/>
        </w:rPr>
        <w:t>,</w:t>
      </w:r>
      <w:r w:rsidR="00095911" w:rsidRPr="00404224">
        <w:rPr>
          <w:rFonts w:ascii="Times New Roman" w:hAnsi="Times New Roman" w:cs="Times New Roman"/>
          <w:color w:val="000000"/>
          <w:sz w:val="24"/>
          <w:szCs w:val="24"/>
        </w:rPr>
        <w:t xml:space="preserve"> and politic. However, according to the author, the main channel of Malay Peninsula Islamization was not carried out through trade or marriage, but Islamization was carried out through education by scholars / Sufis who work as traders, so the main variable in Malay Peninsula Islamization is education.</w:t>
      </w:r>
    </w:p>
    <w:p w14:paraId="3A6B56D8" w14:textId="496A86B7"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 xml:space="preserve">At the beginning of Malay Peninsula Islamization, Islamic education was initially carried out informally, its implementation emphasizing the occurrence of personal relationships and contacts between ulama and surrounding communities. At that time, the relationship between "ulama" and "community" was an educational process, which was an informal education process. As stated by </w:t>
      </w:r>
      <w:r w:rsidR="00095911" w:rsidRPr="00404224">
        <w:rPr>
          <w:rFonts w:ascii="Times New Roman" w:hAnsi="Times New Roman" w:cs="Times New Roman"/>
          <w:color w:val="000000"/>
          <w:sz w:val="24"/>
          <w:szCs w:val="24"/>
        </w:rPr>
        <w:lastRenderedPageBreak/>
        <w:t>Shala, informal education is education that does not follow plans, can occur in all environments and learning occurs unconsciously</w:t>
      </w:r>
      <w:r w:rsidR="003F1CE9">
        <w:rPr>
          <w:rFonts w:ascii="Times New Roman" w:hAnsi="Times New Roman" w:cs="Times New Roman"/>
          <w:color w:val="000000"/>
          <w:sz w:val="24"/>
          <w:szCs w:val="24"/>
        </w:rPr>
        <w:t xml:space="preserve"> </w:t>
      </w:r>
      <w:r w:rsidR="003F1CE9">
        <w:rPr>
          <w:rFonts w:ascii="Times New Roman" w:hAnsi="Times New Roman" w:cs="Times New Roman"/>
          <w:color w:val="000000"/>
          <w:sz w:val="24"/>
          <w:szCs w:val="24"/>
        </w:rPr>
        <w:fldChar w:fldCharType="begin"/>
      </w:r>
      <w:r w:rsidR="003F1CE9">
        <w:rPr>
          <w:rFonts w:ascii="Times New Roman" w:hAnsi="Times New Roman" w:cs="Times New Roman"/>
          <w:color w:val="000000"/>
          <w:sz w:val="24"/>
          <w:szCs w:val="24"/>
        </w:rPr>
        <w:instrText xml:space="preserve"> ADDIN ZOTERO_ITEM CSL_CITATION {"citationID":"nTcz8zwJ","properties":{"formattedCitation":"(Noya et al., 2017)","plainCitation":"(Noya et al., 2017)","noteIndex":0},"citationItems":[{"id":1225,"uris":["http://zotero.org/users/1520782/items/REM4ISZM"],"uri":["http://zotero.org/users/1520782/items/REM4ISZM"],"itemData":{"id":1225,"type":"article-journal","abstract":"This study aims to find out the learning strategy on informal education on the transfer of knowledge of ketog magic skills. This research use qualitative method with case study design. Research subjects in this study is a workshop owner and 4 (four) employers/workers who are participant learning in the workshop ketog magic Bangsri Village Nglegok District Blitar Regency. Data using the method. The results showed. Learning strategy in learning transfer knowledge of ketog magic skills is by using active learning strategy.Penelitian ini bertujuan untuk mengetahui strategi pembelajaran pendidikan informal pada transfer pengetahuan kecakapan ketog magic. Penelitian ini menggunakan metode kualitatif dengan desain studi kasus. Subjek penelitian dalam penelitian ini adalah seorang pemilik bengkel dan empat orang pemagang/pekerja yang merupakan warga belajar di bengkel ketog magic Desa Bangsri Kecamatan Nglegok Kabupaten Blitar. Data dikumpulkan dengan menggunakan metode observasi dan wawancara. Hasil penelitian menunjukkan bahwa strategi pembelajaran dalam pembelajaran transfer pengetahuan kecakapan ketog magic adalah dengan menggunakan strategi active learning.","container-title":"Jurnal Pendidikan: Teori, Penelitian, dan Pengembangan","DOI":"10.17977/jptpp.v2i9.9986","ISSN":"2502471X","issue":"9","language":"id","note":"number: 9","page":"1244-1248","source":"journal.um.ac.id","title":"Strategi Pembelajaran Pendidikan Informal Pada Transfer Pengetahuan Kecakapan Ketog Magic","volume":"2","author":[{"family":"Noya","given":"Ferdinanda Sherly"},{"family":"Supriyono","given":"Supriyono"},{"family":"Wahyuni","given":"Sri"}],"issued":{"date-parts":[["2017",9,1]]}}}],"schema":"https://github.com/citation-style-language/schema/raw/master/csl-citation.json"} </w:instrText>
      </w:r>
      <w:r w:rsidR="003F1CE9">
        <w:rPr>
          <w:rFonts w:ascii="Times New Roman" w:hAnsi="Times New Roman" w:cs="Times New Roman"/>
          <w:color w:val="000000"/>
          <w:sz w:val="24"/>
          <w:szCs w:val="24"/>
        </w:rPr>
        <w:fldChar w:fldCharType="separate"/>
      </w:r>
      <w:r w:rsidR="003F1CE9" w:rsidRPr="003F1CE9">
        <w:rPr>
          <w:rFonts w:ascii="Times New Roman" w:hAnsi="Times New Roman" w:cs="Times New Roman"/>
          <w:sz w:val="24"/>
        </w:rPr>
        <w:t>(Noya et al., 2017)</w:t>
      </w:r>
      <w:r w:rsidR="003F1CE9">
        <w:rPr>
          <w:rFonts w:ascii="Times New Roman" w:hAnsi="Times New Roman" w:cs="Times New Roman"/>
          <w:color w:val="000000"/>
          <w:sz w:val="24"/>
          <w:szCs w:val="24"/>
        </w:rPr>
        <w:fldChar w:fldCharType="end"/>
      </w:r>
      <w:r w:rsidR="00095911" w:rsidRPr="00404224">
        <w:rPr>
          <w:rFonts w:ascii="Times New Roman" w:hAnsi="Times New Roman" w:cs="Times New Roman"/>
          <w:color w:val="000000"/>
          <w:sz w:val="24"/>
          <w:szCs w:val="24"/>
        </w:rPr>
        <w:t xml:space="preserve">. </w:t>
      </w:r>
    </w:p>
    <w:p w14:paraId="42EF8166" w14:textId="279EE573"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 xml:space="preserve">Islamization is carried out by scholars through informal education. They teach the locals </w:t>
      </w:r>
      <w:proofErr w:type="gramStart"/>
      <w:r w:rsidR="00095911" w:rsidRPr="00404224">
        <w:rPr>
          <w:rFonts w:ascii="Times New Roman" w:hAnsi="Times New Roman" w:cs="Times New Roman"/>
          <w:color w:val="000000"/>
          <w:sz w:val="24"/>
          <w:szCs w:val="24"/>
        </w:rPr>
        <w:t>how to live in</w:t>
      </w:r>
      <w:proofErr w:type="gramEnd"/>
      <w:r w:rsidR="00095911" w:rsidRPr="00404224">
        <w:rPr>
          <w:rFonts w:ascii="Times New Roman" w:hAnsi="Times New Roman" w:cs="Times New Roman"/>
          <w:color w:val="000000"/>
          <w:sz w:val="24"/>
          <w:szCs w:val="24"/>
        </w:rPr>
        <w:t xml:space="preserve"> Islam. Ahmed said Islamic education has the concept that education must be tethered to the st</w:t>
      </w:r>
      <w:r w:rsidR="003428AB">
        <w:rPr>
          <w:rFonts w:ascii="Times New Roman" w:hAnsi="Times New Roman" w:cs="Times New Roman"/>
          <w:color w:val="000000"/>
          <w:sz w:val="24"/>
          <w:szCs w:val="24"/>
        </w:rPr>
        <w:t xml:space="preserve">rength of the creed </w:t>
      </w:r>
      <w:r w:rsidR="001F329E">
        <w:rPr>
          <w:rFonts w:ascii="Times New Roman" w:hAnsi="Times New Roman" w:cs="Times New Roman"/>
          <w:color w:val="000000"/>
          <w:sz w:val="24"/>
          <w:szCs w:val="24"/>
        </w:rPr>
        <w:fldChar w:fldCharType="begin"/>
      </w:r>
      <w:r w:rsidR="00F35850">
        <w:rPr>
          <w:rFonts w:ascii="Times New Roman" w:hAnsi="Times New Roman" w:cs="Times New Roman"/>
          <w:color w:val="000000"/>
          <w:sz w:val="24"/>
          <w:szCs w:val="24"/>
        </w:rPr>
        <w:instrText xml:space="preserve"> ADDIN ZOTERO_ITEM CSL_CITATION {"citationID":"2Hjdh49a","properties":{"formattedCitation":"(Anshari et al., 2016)","plainCitation":"(Anshari et al., 2016)","noteIndex":0},"citationItems":[{"id":1231,"uris":["http://zotero.org/users/1520782/items/KG4RRAL7"],"uri":["http://zotero.org/users/1520782/items/KG4RRAL7"],"itemData":{"id":1231,"type":"paper-conference","abstract":"Today, the Islamic education learning design tends teacher centered so the end result\nonly transfer of knowledge. One learning design that can be applied in teaching of Islamic education is \"Sistem Among\". \"Sistem Among\" created by Ki Hajar Dewantara an education system which is implemented by providing the freedom for students to act freely based on the rules, including the Quran and Hadith. So, the system can develop a sense of confidence, aspirations and activities of students. \"Sistem Among\" consists\nof three principles, That is \"nontoni\" (observe), \"niteni\" (recall/memorize), and \"nirokaken\"\n(imitated). \"Sistem Among\" aims to build students to be faithful and devoted man,\nphysically and spiritually independent, virtuous, intelligent and skilled, physically\nand mentally healthy, to become a good citizenship, responsible for religion, and welfare homeland. The formulation of the problem to be discussed is how to design of Islamic education learning with \"Sistem Among\". Three basic principles of \"Sistem Among\" require active participation and appreciative of teachers in Islamic education. Thus, This system is expected to bring forth a superior muslim, competent, and able to actualize the values of Islam \"rahmatan lil Alamin\".","container-title":"Islamic Education Faces Global Challenges","event":"1st UPI International Conference on Islamic Education 2016","event-place":"Bandung","publisher":"IPAI &amp; DPU, UPI","publisher-place":"Bandung","source":"ResearchGate","title":"Islamic Education Learning Design Based On \"Sistem Among\"","author":[{"family":"Anshari","given":"Bayu"},{"family":"Yutika","given":"Meisa"},{"family":"Dede","given":"Moh"},{"family":"Rahayu","given":"Ridha"}],"issued":{"date-parts":[["2016",9,26]]}}}],"schema":"https://github.com/citation-style-language/schema/raw/master/csl-citation.json"} </w:instrText>
      </w:r>
      <w:r w:rsidR="001F329E">
        <w:rPr>
          <w:rFonts w:ascii="Times New Roman" w:hAnsi="Times New Roman" w:cs="Times New Roman"/>
          <w:color w:val="000000"/>
          <w:sz w:val="24"/>
          <w:szCs w:val="24"/>
        </w:rPr>
        <w:fldChar w:fldCharType="separate"/>
      </w:r>
      <w:r w:rsidR="00F35850" w:rsidRPr="00F35850">
        <w:rPr>
          <w:rFonts w:ascii="Times New Roman" w:hAnsi="Times New Roman" w:cs="Times New Roman"/>
          <w:sz w:val="24"/>
        </w:rPr>
        <w:t>(Anshari et al., 2016)</w:t>
      </w:r>
      <w:r w:rsidR="001F329E">
        <w:rPr>
          <w:rFonts w:ascii="Times New Roman" w:hAnsi="Times New Roman" w:cs="Times New Roman"/>
          <w:color w:val="000000"/>
          <w:sz w:val="24"/>
          <w:szCs w:val="24"/>
        </w:rPr>
        <w:fldChar w:fldCharType="end"/>
      </w:r>
      <w:r w:rsidR="00F35850">
        <w:rPr>
          <w:rFonts w:ascii="Times New Roman" w:hAnsi="Times New Roman" w:cs="Times New Roman"/>
          <w:color w:val="000000"/>
          <w:sz w:val="24"/>
          <w:szCs w:val="24"/>
        </w:rPr>
        <w:t xml:space="preserve">. </w:t>
      </w:r>
      <w:r w:rsidR="003428AB">
        <w:rPr>
          <w:rFonts w:ascii="Times New Roman" w:hAnsi="Times New Roman" w:cs="Times New Roman"/>
          <w:color w:val="000000"/>
          <w:sz w:val="24"/>
          <w:szCs w:val="24"/>
        </w:rPr>
        <w:t xml:space="preserve"> </w:t>
      </w:r>
    </w:p>
    <w:p w14:paraId="7943F33A" w14:textId="04933561"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095911" w:rsidRPr="00404224">
        <w:rPr>
          <w:rFonts w:ascii="Times New Roman" w:hAnsi="Times New Roman" w:cs="Times New Roman"/>
          <w:color w:val="000000"/>
          <w:sz w:val="24"/>
          <w:szCs w:val="24"/>
        </w:rPr>
        <w:t>Thus</w:t>
      </w:r>
      <w:proofErr w:type="gramEnd"/>
      <w:r w:rsidR="00095911" w:rsidRPr="00404224">
        <w:rPr>
          <w:rFonts w:ascii="Times New Roman" w:hAnsi="Times New Roman" w:cs="Times New Roman"/>
          <w:color w:val="000000"/>
          <w:sz w:val="24"/>
          <w:szCs w:val="24"/>
        </w:rPr>
        <w:t xml:space="preserve"> the role of Education in the process of Islamization of Malay Peninsula was very important and it was the main channel in the process of effective Islamization in Malay Peninsula because the activities of traders and scholars at that time could be classified as educational activities. It is because the traders and </w:t>
      </w:r>
      <w:r w:rsidR="00376FF9">
        <w:rPr>
          <w:rFonts w:ascii="Times New Roman" w:hAnsi="Times New Roman" w:cs="Times New Roman"/>
          <w:color w:val="000000"/>
          <w:sz w:val="24"/>
          <w:szCs w:val="24"/>
        </w:rPr>
        <w:t>theologians (</w:t>
      </w:r>
      <w:r w:rsidR="00095911" w:rsidRPr="00404224">
        <w:rPr>
          <w:rFonts w:ascii="Times New Roman" w:hAnsi="Times New Roman" w:cs="Times New Roman"/>
          <w:color w:val="000000"/>
          <w:sz w:val="24"/>
          <w:szCs w:val="24"/>
        </w:rPr>
        <w:t>ulam</w:t>
      </w:r>
      <w:r w:rsidR="00376FF9">
        <w:rPr>
          <w:rFonts w:ascii="Times New Roman" w:hAnsi="Times New Roman" w:cs="Times New Roman"/>
          <w:color w:val="000000"/>
          <w:sz w:val="24"/>
          <w:szCs w:val="24"/>
        </w:rPr>
        <w:t>a)</w:t>
      </w:r>
      <w:r w:rsidR="00095911" w:rsidRPr="00404224">
        <w:rPr>
          <w:rFonts w:ascii="Times New Roman" w:hAnsi="Times New Roman" w:cs="Times New Roman"/>
          <w:color w:val="000000"/>
          <w:sz w:val="24"/>
          <w:szCs w:val="24"/>
        </w:rPr>
        <w:t xml:space="preserve"> convey and teach knowledge about Islam.</w:t>
      </w:r>
    </w:p>
    <w:p w14:paraId="3ED6FBB8" w14:textId="29079D9A" w:rsidR="00095911" w:rsidRPr="00404224"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 xml:space="preserve">Based on this, the authors conclude that the educational process has taken place since at the beginning of Malay Peninsula </w:t>
      </w:r>
      <w:proofErr w:type="gramStart"/>
      <w:r w:rsidR="00095911" w:rsidRPr="00404224">
        <w:rPr>
          <w:rFonts w:ascii="Times New Roman" w:hAnsi="Times New Roman" w:cs="Times New Roman"/>
          <w:color w:val="000000"/>
          <w:sz w:val="24"/>
          <w:szCs w:val="24"/>
        </w:rPr>
        <w:t>Islamization,  which</w:t>
      </w:r>
      <w:proofErr w:type="gramEnd"/>
      <w:r w:rsidR="00095911" w:rsidRPr="00404224">
        <w:rPr>
          <w:rFonts w:ascii="Times New Roman" w:hAnsi="Times New Roman" w:cs="Times New Roman"/>
          <w:color w:val="000000"/>
          <w:sz w:val="24"/>
          <w:szCs w:val="24"/>
        </w:rPr>
        <w:t xml:space="preserve"> began with an informal education process, then intensive Islamic education was carried out after the Muslim community was formed.</w:t>
      </w:r>
    </w:p>
    <w:p w14:paraId="5883A13A" w14:textId="6F6B3EED" w:rsidR="00095911" w:rsidRPr="00E81497" w:rsidRDefault="00FC7DFF" w:rsidP="00903D44">
      <w:pPr>
        <w:spacing w:after="0" w:line="240" w:lineRule="auto"/>
        <w:jc w:val="both"/>
        <w:rPr>
          <w:rFonts w:ascii="Times New Roman" w:hAnsi="Times New Roman" w:cs="Times New Roman"/>
          <w:color w:val="000000"/>
          <w:sz w:val="24"/>
          <w:szCs w:val="24"/>
        </w:rPr>
      </w:pPr>
      <w:r w:rsidRPr="00E81497">
        <w:rPr>
          <w:rFonts w:ascii="Times New Roman" w:hAnsi="Times New Roman" w:cs="Times New Roman"/>
          <w:color w:val="000000"/>
          <w:sz w:val="24"/>
          <w:szCs w:val="24"/>
        </w:rPr>
        <w:t xml:space="preserve">   </w:t>
      </w:r>
      <w:r w:rsidR="00095911" w:rsidRPr="00E81497">
        <w:rPr>
          <w:rFonts w:ascii="Times New Roman" w:hAnsi="Times New Roman" w:cs="Times New Roman"/>
          <w:color w:val="000000"/>
          <w:sz w:val="24"/>
          <w:szCs w:val="24"/>
        </w:rPr>
        <w:t xml:space="preserve">This research supports the theory of </w:t>
      </w:r>
      <w:proofErr w:type="spellStart"/>
      <w:r w:rsidR="00E81497" w:rsidRPr="00E81497">
        <w:rPr>
          <w:rFonts w:ascii="Times New Roman" w:hAnsi="Times New Roman" w:cs="Times New Roman"/>
          <w:color w:val="000000"/>
          <w:sz w:val="24"/>
          <w:szCs w:val="24"/>
        </w:rPr>
        <w:t>Ja’far</w:t>
      </w:r>
      <w:proofErr w:type="spellEnd"/>
      <w:r w:rsidR="00E81497" w:rsidRPr="00E81497">
        <w:rPr>
          <w:rFonts w:ascii="Times New Roman" w:hAnsi="Times New Roman" w:cs="Times New Roman"/>
          <w:color w:val="000000"/>
          <w:sz w:val="24"/>
          <w:szCs w:val="24"/>
        </w:rPr>
        <w:t xml:space="preserve"> who said, </w:t>
      </w:r>
      <w:r w:rsidR="00E81497" w:rsidRPr="00E81497">
        <w:rPr>
          <w:rFonts w:ascii="Times New Roman" w:hAnsi="Times New Roman" w:cs="Times New Roman"/>
          <w:sz w:val="24"/>
          <w:szCs w:val="24"/>
        </w:rPr>
        <w:t xml:space="preserve">Today's Islam existence in Malay Peninsula historically must be the result of </w:t>
      </w:r>
      <w:r w:rsidR="00A65F51">
        <w:rPr>
          <w:rFonts w:ascii="Times New Roman" w:hAnsi="Times New Roman" w:cs="Times New Roman"/>
          <w:sz w:val="24"/>
          <w:szCs w:val="24"/>
        </w:rPr>
        <w:t xml:space="preserve">the </w:t>
      </w:r>
      <w:r w:rsidR="00E81497" w:rsidRPr="00E81497">
        <w:rPr>
          <w:rFonts w:ascii="Times New Roman" w:hAnsi="Times New Roman" w:cs="Times New Roman"/>
          <w:sz w:val="24"/>
          <w:szCs w:val="24"/>
        </w:rPr>
        <w:t>long struggle of Islamic education</w:t>
      </w:r>
      <w:r w:rsidR="00F35850">
        <w:rPr>
          <w:rFonts w:ascii="Times New Roman" w:hAnsi="Times New Roman" w:cs="Times New Roman"/>
          <w:sz w:val="24"/>
          <w:szCs w:val="24"/>
        </w:rPr>
        <w:t xml:space="preserve"> </w:t>
      </w:r>
      <w:r w:rsidR="00F35850">
        <w:rPr>
          <w:rFonts w:ascii="Times New Roman" w:hAnsi="Times New Roman" w:cs="Times New Roman"/>
          <w:sz w:val="24"/>
          <w:szCs w:val="24"/>
        </w:rPr>
        <w:fldChar w:fldCharType="begin"/>
      </w:r>
      <w:r w:rsidR="00F35850">
        <w:rPr>
          <w:rFonts w:ascii="Times New Roman" w:hAnsi="Times New Roman" w:cs="Times New Roman"/>
          <w:sz w:val="24"/>
          <w:szCs w:val="24"/>
        </w:rPr>
        <w:instrText xml:space="preserve"> ADDIN ZOTERO_ITEM CSL_CITATION {"citationID":"Ia3O3p1P","properties":{"formattedCitation":"(Ja\\uc0\\u8217{}far, 2015)","plainCitation":"(Ja’far, 2015)","noteIndex":0},"citationItems":[{"id":1237,"uris":["http://zotero.org/users/1520782/items/L72F9CPZ"],"uri":["http://zotero.org/users/1520782/items/L72F9CPZ"],"itemData":{"id":1237,"type":"article-journal","abstract":"Education as the root of civilization has an important role in preparing human resources toward the effort of developing sciences. Nowadays, Moslem in the world are are divided into two attitudes: resisting and refusing the development of sciences. Both of the attitutes are needed to bridge wisely. It meant no one is burdened in facing modern sciences by the ways of appreciating the modern sciences, applying them appropriately and learning from the history of the development of knowledge in the glory age of Islam. This article tried to confirm that science as a result of education, is not only the representation of civilization but also the demonstration of the high value of civilization. In Indonesia, the idea to reconstruct the model of Islamic education is getting stronger in accordance with the development of modern education. In this context, the clasical knowledge as heritance needed to be transformed into the modern one. Transformation is something unavoidable by the institutions of Islamic education.***Pendidikan -sebagai akar peradaban- memiliki peran penting dalam menyiapkan sumber daya manusia menghadapi perkembangan ilmu. Saat ini, sikap umat Islam terbelah menjadi dua: menolak dan menerima perkembangan ilmu. Kedua sikap ini perlu ditengahi secara bijaksana. Caranya, merasa tidak terbebani dalam menghadapi sains modern dengan memberikan apresiasi dan menerapkannya secara benar. Di samping itu, dengan cara belajar dari sejarah perkembangan ilmu di masa kejayaan Islam. Artikel ini berusaha menegaskan bahwa ilmu penge­tahu­an sebagai buah dari pendidikan, tidak hanya menjadi representasi peradaban tetapi juga mampu menunjukkan tingginya nilai peradaban. Di Indonesia, gagasan untuk merekonstruksi model pendidikan Islam menguat seiring dengan per­kembangan pendidikan modern. Dengan demikian, meskipun pengetahuan klasik merupakan warisan, namun perlu dilakukan transformasi ilmu yang selaras dengan dunia modern. Perubahan merupakan hal yang tidak dapat dihindari oleh lembaga pendidikan Islam.","container-title":"Walisongo: Jurnal Penelitian Sosial Keagamaan","DOI":"10.21580/ws.23.2.309","ISSN":"2461-064X","issue":"2","language":"en","note":"number: 2","page":"331-344","source":"journal.walisongo.ac.id","title":"Indonesian Islamic Education: Towards Science Development","title-short":"INDONESIAN ISLAMIC EDUCATION","volume":"23","author":[{"family":"Ja'far","given":"Handoko"}],"issued":{"date-parts":[["2015",12,15]]}}}],"schema":"https://github.com/citation-style-language/schema/raw/master/csl-citation.json"} </w:instrText>
      </w:r>
      <w:r w:rsidR="00F35850">
        <w:rPr>
          <w:rFonts w:ascii="Times New Roman" w:hAnsi="Times New Roman" w:cs="Times New Roman"/>
          <w:sz w:val="24"/>
          <w:szCs w:val="24"/>
        </w:rPr>
        <w:fldChar w:fldCharType="separate"/>
      </w:r>
      <w:r w:rsidR="00F35850" w:rsidRPr="00F35850">
        <w:rPr>
          <w:rFonts w:ascii="Times New Roman" w:hAnsi="Times New Roman" w:cs="Times New Roman"/>
          <w:sz w:val="24"/>
          <w:szCs w:val="24"/>
        </w:rPr>
        <w:t>(Ja’far, 2015)</w:t>
      </w:r>
      <w:r w:rsidR="00F35850">
        <w:rPr>
          <w:rFonts w:ascii="Times New Roman" w:hAnsi="Times New Roman" w:cs="Times New Roman"/>
          <w:sz w:val="24"/>
          <w:szCs w:val="24"/>
        </w:rPr>
        <w:fldChar w:fldCharType="end"/>
      </w:r>
      <w:r w:rsidR="00095911" w:rsidRPr="00E81497">
        <w:rPr>
          <w:rFonts w:ascii="Times New Roman" w:hAnsi="Times New Roman" w:cs="Times New Roman"/>
          <w:color w:val="000000"/>
          <w:sz w:val="24"/>
          <w:szCs w:val="24"/>
        </w:rPr>
        <w:t>.</w:t>
      </w:r>
      <w:r w:rsidR="004C4219">
        <w:rPr>
          <w:rFonts w:ascii="Times New Roman" w:hAnsi="Times New Roman" w:cs="Times New Roman"/>
          <w:color w:val="000000"/>
          <w:sz w:val="24"/>
          <w:szCs w:val="24"/>
        </w:rPr>
        <w:t xml:space="preserve"> </w:t>
      </w:r>
    </w:p>
    <w:p w14:paraId="7205982F" w14:textId="3F409EFF" w:rsidR="00095911" w:rsidRDefault="00FC7DFF" w:rsidP="00903D4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911" w:rsidRPr="00404224">
        <w:rPr>
          <w:rFonts w:ascii="Times New Roman" w:hAnsi="Times New Roman" w:cs="Times New Roman"/>
          <w:color w:val="000000"/>
          <w:sz w:val="24"/>
          <w:szCs w:val="24"/>
        </w:rPr>
        <w:t xml:space="preserve">This research refutes the theory so far that Islam first spread in the Malay Peninsula through the trade process. Although the author does not deny that among the carriers of Islam work as traders. But in the process of </w:t>
      </w:r>
      <w:r w:rsidR="00F2359D">
        <w:rPr>
          <w:rFonts w:ascii="Times New Roman" w:hAnsi="Times New Roman" w:cs="Times New Roman"/>
          <w:color w:val="000000"/>
          <w:sz w:val="24"/>
          <w:szCs w:val="24"/>
        </w:rPr>
        <w:t>I</w:t>
      </w:r>
      <w:r w:rsidR="00095911" w:rsidRPr="00404224">
        <w:rPr>
          <w:rFonts w:ascii="Times New Roman" w:hAnsi="Times New Roman" w:cs="Times New Roman"/>
          <w:color w:val="000000"/>
          <w:sz w:val="24"/>
          <w:szCs w:val="24"/>
        </w:rPr>
        <w:t>slamization</w:t>
      </w:r>
      <w:r w:rsidR="002F34FB">
        <w:rPr>
          <w:rFonts w:ascii="Times New Roman" w:hAnsi="Times New Roman" w:cs="Times New Roman"/>
          <w:color w:val="000000"/>
          <w:sz w:val="24"/>
          <w:szCs w:val="24"/>
        </w:rPr>
        <w:t>,</w:t>
      </w:r>
      <w:r w:rsidR="00095911" w:rsidRPr="00404224">
        <w:rPr>
          <w:rFonts w:ascii="Times New Roman" w:hAnsi="Times New Roman" w:cs="Times New Roman"/>
          <w:color w:val="000000"/>
          <w:sz w:val="24"/>
          <w:szCs w:val="24"/>
        </w:rPr>
        <w:t xml:space="preserve"> they do so through education, namely informal and non-formal education.</w:t>
      </w:r>
    </w:p>
    <w:p w14:paraId="2D20708F" w14:textId="77777777" w:rsidR="005235D1" w:rsidRDefault="005235D1" w:rsidP="00903D44">
      <w:pPr>
        <w:spacing w:after="0" w:line="240" w:lineRule="auto"/>
        <w:jc w:val="both"/>
        <w:rPr>
          <w:rFonts w:ascii="Times New Roman" w:eastAsia="Times New Roman" w:hAnsi="Times New Roman" w:cs="Times New Roman"/>
          <w:b/>
          <w:color w:val="000000"/>
          <w:sz w:val="24"/>
          <w:szCs w:val="24"/>
        </w:rPr>
      </w:pPr>
    </w:p>
    <w:p w14:paraId="5BAC2D05" w14:textId="77777777" w:rsidR="00892D09" w:rsidRDefault="00B8407E">
      <w:pPr>
        <w:spacing w:after="120" w:line="240" w:lineRule="auto"/>
        <w:ind w:firstLine="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w:t>
      </w:r>
    </w:p>
    <w:p w14:paraId="77481305" w14:textId="0551A952" w:rsidR="009B01E9" w:rsidRPr="00404224" w:rsidRDefault="00FC7DFF" w:rsidP="00903D44">
      <w:pPr>
        <w:spacing w:after="0"/>
        <w:jc w:val="both"/>
        <w:rPr>
          <w:rFonts w:ascii="Times New Roman" w:hAnsi="Times New Roman" w:cs="Times New Roman"/>
          <w:sz w:val="24"/>
          <w:szCs w:val="24"/>
        </w:rPr>
      </w:pPr>
      <w:bookmarkStart w:id="0" w:name="_gjdgxs" w:colFirst="0" w:colLast="0"/>
      <w:bookmarkEnd w:id="0"/>
      <w:r>
        <w:rPr>
          <w:rFonts w:ascii="Times New Roman" w:hAnsi="Times New Roman" w:cs="Times New Roman"/>
          <w:sz w:val="24"/>
          <w:szCs w:val="24"/>
        </w:rPr>
        <w:t xml:space="preserve">   </w:t>
      </w:r>
      <w:r w:rsidR="009B01E9" w:rsidRPr="00404224">
        <w:rPr>
          <w:rFonts w:ascii="Times New Roman" w:hAnsi="Times New Roman" w:cs="Times New Roman"/>
          <w:sz w:val="24"/>
          <w:szCs w:val="24"/>
        </w:rPr>
        <w:t xml:space="preserve">This research used </w:t>
      </w:r>
      <w:r w:rsidR="00F2359D">
        <w:rPr>
          <w:rFonts w:ascii="Times New Roman" w:hAnsi="Times New Roman" w:cs="Times New Roman"/>
          <w:sz w:val="24"/>
          <w:szCs w:val="24"/>
        </w:rPr>
        <w:t xml:space="preserve">a </w:t>
      </w:r>
      <w:r w:rsidR="009B01E9" w:rsidRPr="00404224">
        <w:rPr>
          <w:rFonts w:ascii="Times New Roman" w:hAnsi="Times New Roman" w:cs="Times New Roman"/>
          <w:sz w:val="24"/>
          <w:szCs w:val="24"/>
        </w:rPr>
        <w:t xml:space="preserve">descriptive qualitative research method with a historical approach.  This research seeks to uncover the role of Islamic education at the beginning period of Malay Peninsula Islamization. Data collection was carried out through interviews with several respondents in the Malay Peninsula and by looking at several artifacts. As </w:t>
      </w:r>
      <w:proofErr w:type="spellStart"/>
      <w:r w:rsidR="009B01E9" w:rsidRPr="00404224">
        <w:rPr>
          <w:rFonts w:ascii="Times New Roman" w:hAnsi="Times New Roman" w:cs="Times New Roman"/>
          <w:sz w:val="24"/>
          <w:szCs w:val="24"/>
        </w:rPr>
        <w:t>Grossoehme</w:t>
      </w:r>
      <w:proofErr w:type="spellEnd"/>
      <w:r w:rsidR="009B01E9" w:rsidRPr="00404224">
        <w:rPr>
          <w:rFonts w:ascii="Times New Roman" w:hAnsi="Times New Roman" w:cs="Times New Roman"/>
          <w:sz w:val="24"/>
          <w:szCs w:val="24"/>
        </w:rPr>
        <w:t xml:space="preserve"> stated, Qualitative research is the process of collecting, organizing</w:t>
      </w:r>
      <w:r w:rsidR="00F2359D">
        <w:rPr>
          <w:rFonts w:ascii="Times New Roman" w:hAnsi="Times New Roman" w:cs="Times New Roman"/>
          <w:sz w:val="24"/>
          <w:szCs w:val="24"/>
        </w:rPr>
        <w:t>,</w:t>
      </w:r>
      <w:r w:rsidR="009B01E9" w:rsidRPr="00404224">
        <w:rPr>
          <w:rFonts w:ascii="Times New Roman" w:hAnsi="Times New Roman" w:cs="Times New Roman"/>
          <w:sz w:val="24"/>
          <w:szCs w:val="24"/>
        </w:rPr>
        <w:t xml:space="preserve"> and interpreting data through conversation</w:t>
      </w:r>
      <w:r w:rsidR="00855C39">
        <w:rPr>
          <w:rFonts w:ascii="Times New Roman" w:hAnsi="Times New Roman" w:cs="Times New Roman"/>
          <w:sz w:val="24"/>
          <w:szCs w:val="24"/>
        </w:rPr>
        <w:t xml:space="preserve"> </w:t>
      </w:r>
      <w:r w:rsidR="00855C39">
        <w:rPr>
          <w:rFonts w:ascii="Times New Roman" w:hAnsi="Times New Roman" w:cs="Times New Roman"/>
          <w:sz w:val="24"/>
          <w:szCs w:val="24"/>
        </w:rPr>
        <w:fldChar w:fldCharType="begin"/>
      </w:r>
      <w:r w:rsidR="00855C39">
        <w:rPr>
          <w:rFonts w:ascii="Times New Roman" w:hAnsi="Times New Roman" w:cs="Times New Roman"/>
          <w:sz w:val="24"/>
          <w:szCs w:val="24"/>
        </w:rPr>
        <w:instrText xml:space="preserve"> ADDIN ZOTERO_ITEM CSL_CITATION {"citationID":"FuFecJv8","properties":{"formattedCitation":"(Grossoehme, 2014)","plainCitation":"(Grossoehme, 2014)","noteIndex":0},"citationItems":[{"id":1170,"uris":["http://zotero.org/users/1520782/items/HZ2ED6RX"],"uri":["http://zotero.org/users/1520782/items/HZ2ED6RX"],"itemData":{"id":1170,"type":"article-journal","abstract":"Qualitative research methods are a robust tool for chaplaincy research questions. Similar to much of chaplaincy clinical care, qualitative research generally works with written texts, often transcriptions of individual interviews or focus group conversations and seeks to understand the meaning of experience in a study sample. This article describes three common methodologies: ethnography, grounded theory, and phenomenology. Issues to consider relating to the study sample, design, and analysis are discussed. Enhancing the validity of the data, as well reliability and ethical issues in qualitative research are described. Qualitative research is an accessible way for chaplains to contribute new knowledge about the sacred dimension of people's lived experience.","container-title":"Journal of Health Care Chaplaincy","DOI":"10.1080/08854726.2014.925660","ISSN":"0885-4726","issue":"3","note":"publisher: Routledge\n_eprint: https://doi.org/10.1080/08854726.2014.925660\nPMID: 24926897","page":"109-122","source":"Taylor and Francis+NEJM","title":"Overview of Qualitative Research","volume":"20","author":[{"family":"Grossoehme","given":"Daniel H."}],"issued":{"date-parts":[["2014",7,1]]}}}],"schema":"https://github.com/citation-style-language/schema/raw/master/csl-citation.json"} </w:instrText>
      </w:r>
      <w:r w:rsidR="00855C39">
        <w:rPr>
          <w:rFonts w:ascii="Times New Roman" w:hAnsi="Times New Roman" w:cs="Times New Roman"/>
          <w:sz w:val="24"/>
          <w:szCs w:val="24"/>
        </w:rPr>
        <w:fldChar w:fldCharType="separate"/>
      </w:r>
      <w:r w:rsidR="00855C39" w:rsidRPr="00855C39">
        <w:rPr>
          <w:rFonts w:ascii="Times New Roman" w:hAnsi="Times New Roman" w:cs="Times New Roman"/>
          <w:sz w:val="24"/>
        </w:rPr>
        <w:t>(Grossoehme, 2014)</w:t>
      </w:r>
      <w:r w:rsidR="00855C39">
        <w:rPr>
          <w:rFonts w:ascii="Times New Roman" w:hAnsi="Times New Roman" w:cs="Times New Roman"/>
          <w:sz w:val="24"/>
          <w:szCs w:val="24"/>
        </w:rPr>
        <w:fldChar w:fldCharType="end"/>
      </w:r>
      <w:r w:rsidR="009B01E9" w:rsidRPr="00404224">
        <w:rPr>
          <w:rFonts w:ascii="Times New Roman" w:hAnsi="Times New Roman" w:cs="Times New Roman"/>
          <w:sz w:val="24"/>
          <w:szCs w:val="24"/>
        </w:rPr>
        <w:t xml:space="preserve">. </w:t>
      </w:r>
    </w:p>
    <w:p w14:paraId="230EB0D6" w14:textId="53601510" w:rsidR="009B01E9" w:rsidRPr="00404224" w:rsidRDefault="00FC7DFF" w:rsidP="00903D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01E9" w:rsidRPr="00404224">
        <w:rPr>
          <w:rFonts w:ascii="Times New Roman" w:hAnsi="Times New Roman" w:cs="Times New Roman"/>
          <w:sz w:val="24"/>
          <w:szCs w:val="24"/>
        </w:rPr>
        <w:t xml:space="preserve">The urgency of this research is to understand the role of Islamic education at the beginning process of </w:t>
      </w:r>
      <w:r w:rsidR="00BE6566">
        <w:rPr>
          <w:rFonts w:ascii="Times New Roman" w:hAnsi="Times New Roman" w:cs="Times New Roman"/>
          <w:sz w:val="24"/>
          <w:szCs w:val="24"/>
        </w:rPr>
        <w:t>I</w:t>
      </w:r>
      <w:r w:rsidR="009B01E9" w:rsidRPr="00404224">
        <w:rPr>
          <w:rFonts w:ascii="Times New Roman" w:hAnsi="Times New Roman" w:cs="Times New Roman"/>
          <w:sz w:val="24"/>
          <w:szCs w:val="24"/>
        </w:rPr>
        <w:t>slamization in Malay Peninsula. This study identifies several things. First, the role of Islamic education at the beginning period of Malay Peninsula Islamization. Second, the role of some Islamic institution</w:t>
      </w:r>
      <w:r w:rsidR="00BE6566">
        <w:rPr>
          <w:rFonts w:ascii="Times New Roman" w:hAnsi="Times New Roman" w:cs="Times New Roman"/>
          <w:sz w:val="24"/>
          <w:szCs w:val="24"/>
        </w:rPr>
        <w:t>s</w:t>
      </w:r>
      <w:r w:rsidR="009B01E9" w:rsidRPr="00404224">
        <w:rPr>
          <w:rFonts w:ascii="Times New Roman" w:hAnsi="Times New Roman" w:cs="Times New Roman"/>
          <w:sz w:val="24"/>
          <w:szCs w:val="24"/>
        </w:rPr>
        <w:t xml:space="preserve"> at the beginning of Malay Peninsula Islamization. Third, the form of Islamic education at the beginning period of Malay Peninsula </w:t>
      </w:r>
      <w:r w:rsidR="00BE6566">
        <w:rPr>
          <w:rFonts w:ascii="Times New Roman" w:hAnsi="Times New Roman" w:cs="Times New Roman"/>
          <w:sz w:val="24"/>
          <w:szCs w:val="24"/>
        </w:rPr>
        <w:t>I</w:t>
      </w:r>
      <w:r w:rsidR="009B01E9" w:rsidRPr="00404224">
        <w:rPr>
          <w:rFonts w:ascii="Times New Roman" w:hAnsi="Times New Roman" w:cs="Times New Roman"/>
          <w:sz w:val="24"/>
          <w:szCs w:val="24"/>
        </w:rPr>
        <w:t>slamization.</w:t>
      </w:r>
    </w:p>
    <w:p w14:paraId="05A2CBB3" w14:textId="0059F806" w:rsidR="00A25434" w:rsidRDefault="00FC7DFF" w:rsidP="00903D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01E9" w:rsidRPr="00404224">
        <w:rPr>
          <w:rFonts w:ascii="Times New Roman" w:hAnsi="Times New Roman" w:cs="Times New Roman"/>
          <w:sz w:val="24"/>
          <w:szCs w:val="24"/>
        </w:rPr>
        <w:t>The type of this research is historical research with a focus o</w:t>
      </w:r>
      <w:r w:rsidR="00BE6566">
        <w:rPr>
          <w:rFonts w:ascii="Times New Roman" w:hAnsi="Times New Roman" w:cs="Times New Roman"/>
          <w:sz w:val="24"/>
          <w:szCs w:val="24"/>
        </w:rPr>
        <w:t>n</w:t>
      </w:r>
      <w:r w:rsidR="009B01E9" w:rsidRPr="00404224">
        <w:rPr>
          <w:rFonts w:ascii="Times New Roman" w:hAnsi="Times New Roman" w:cs="Times New Roman"/>
          <w:sz w:val="24"/>
          <w:szCs w:val="24"/>
        </w:rPr>
        <w:t xml:space="preserve"> research on past events. The steps of this research </w:t>
      </w:r>
      <w:proofErr w:type="gramStart"/>
      <w:r w:rsidR="009B01E9" w:rsidRPr="00404224">
        <w:rPr>
          <w:rFonts w:ascii="Times New Roman" w:hAnsi="Times New Roman" w:cs="Times New Roman"/>
          <w:sz w:val="24"/>
          <w:szCs w:val="24"/>
        </w:rPr>
        <w:t>are</w:t>
      </w:r>
      <w:r w:rsidR="00A65F51">
        <w:rPr>
          <w:rFonts w:ascii="Times New Roman" w:hAnsi="Times New Roman" w:cs="Times New Roman"/>
          <w:sz w:val="24"/>
          <w:szCs w:val="24"/>
        </w:rPr>
        <w:t xml:space="preserve"> </w:t>
      </w:r>
      <w:r w:rsidR="00BE6566">
        <w:rPr>
          <w:rFonts w:ascii="Times New Roman" w:hAnsi="Times New Roman" w:cs="Times New Roman"/>
          <w:sz w:val="24"/>
          <w:szCs w:val="24"/>
        </w:rPr>
        <w:t>:</w:t>
      </w:r>
      <w:proofErr w:type="gramEnd"/>
      <w:r w:rsidR="009B01E9" w:rsidRPr="00404224">
        <w:rPr>
          <w:rFonts w:ascii="Times New Roman" w:hAnsi="Times New Roman" w:cs="Times New Roman"/>
          <w:sz w:val="24"/>
          <w:szCs w:val="24"/>
        </w:rPr>
        <w:t xml:space="preserve"> a. Heuristics (finding data, data obtained through interviews</w:t>
      </w:r>
      <w:r w:rsidR="00BE6566">
        <w:rPr>
          <w:rFonts w:ascii="Times New Roman" w:hAnsi="Times New Roman" w:cs="Times New Roman"/>
          <w:sz w:val="24"/>
          <w:szCs w:val="24"/>
        </w:rPr>
        <w:t>,</w:t>
      </w:r>
      <w:r w:rsidR="009B01E9" w:rsidRPr="00404224">
        <w:rPr>
          <w:rFonts w:ascii="Times New Roman" w:hAnsi="Times New Roman" w:cs="Times New Roman"/>
          <w:sz w:val="24"/>
          <w:szCs w:val="24"/>
        </w:rPr>
        <w:t xml:space="preserve"> and discovery of artifacts), b. data verification, by selection the findings with the aim of the research c. </w:t>
      </w:r>
      <w:r w:rsidR="00BE6566">
        <w:rPr>
          <w:rFonts w:ascii="Times New Roman" w:hAnsi="Times New Roman" w:cs="Times New Roman"/>
          <w:sz w:val="24"/>
          <w:szCs w:val="24"/>
        </w:rPr>
        <w:t>interpreting</w:t>
      </w:r>
      <w:r w:rsidR="009B01E9" w:rsidRPr="00404224">
        <w:rPr>
          <w:rFonts w:ascii="Times New Roman" w:hAnsi="Times New Roman" w:cs="Times New Roman"/>
          <w:sz w:val="24"/>
          <w:szCs w:val="24"/>
        </w:rPr>
        <w:t xml:space="preserve"> data and d. historiography. As Elena</w:t>
      </w:r>
      <w:r w:rsidR="00E2663D">
        <w:rPr>
          <w:rFonts w:ascii="Times New Roman" w:hAnsi="Times New Roman" w:cs="Times New Roman"/>
          <w:sz w:val="24"/>
          <w:szCs w:val="24"/>
        </w:rPr>
        <w:t xml:space="preserve"> </w:t>
      </w:r>
      <w:r w:rsidR="00E2663D">
        <w:rPr>
          <w:rFonts w:ascii="Times New Roman" w:hAnsi="Times New Roman" w:cs="Times New Roman"/>
          <w:sz w:val="24"/>
          <w:szCs w:val="24"/>
        </w:rPr>
        <w:fldChar w:fldCharType="begin"/>
      </w:r>
      <w:r w:rsidR="00E2663D">
        <w:rPr>
          <w:rFonts w:ascii="Times New Roman" w:hAnsi="Times New Roman" w:cs="Times New Roman"/>
          <w:sz w:val="24"/>
          <w:szCs w:val="24"/>
        </w:rPr>
        <w:instrText xml:space="preserve"> ADDIN ZOTERO_ITEM CSL_CITATION {"citationID":"6qc7gcms","properties":{"formattedCitation":"(2010)","plainCitation":"(2010)","noteIndex":0},"citationItems":[{"id":1240,"uris":["http://zotero.org/users/1520782/items/AXKY9M8D"],"uri":["http://zotero.org/users/1520782/items/AXKY9M8D"],"itemData":{"id":1240,"type":"article-journal","abstract":"Historic research involves finding, using, and correlating information within primary and secondary sources, in order to communicate an understanding of past events. In this process, historians employ their scientific knowledge, experience, and intuition to formulate queries (who was involved in an event, when did an event occur etc.), and subsequently try to locate the pertinent information from their sources. In this article, the authors investigate how historians formulate queries, which query terms are chosen, and how historians proceed in searching for related information in sources. The insight gained from this investigation can be subsequently used for organizing documents within historical source repositories and building tools that will enable historians to access the needed information more rapidly and fully.","container-title":"International Journal on Digital Libraries","DOI":"10.1007/s00799-010-0062-4","ISSN":"1432-1300","issue":"1","journalAbbreviation":"Int J Digit Libr","language":"en","page":"25-36","source":"Springer Link","title":"Historical research in archives: user methodology and supporting tools","title-short":"Historical research in archives","volume":"11","author":[{"family":"Elena","given":"Torou"},{"family":"Katifori","given":"Akrivi"},{"family":"Vassilakis","given":"Costas"},{"family":"Lepouras","given":"George"},{"family":"Halatsis","given":"Constantin"}],"issued":{"date-parts":[["2010",3,1]]}},"suppress-author":true}],"schema":"https://github.com/citation-style-language/schema/raw/master/csl-citation.json"} </w:instrText>
      </w:r>
      <w:r w:rsidR="00E2663D">
        <w:rPr>
          <w:rFonts w:ascii="Times New Roman" w:hAnsi="Times New Roman" w:cs="Times New Roman"/>
          <w:sz w:val="24"/>
          <w:szCs w:val="24"/>
        </w:rPr>
        <w:fldChar w:fldCharType="separate"/>
      </w:r>
      <w:r w:rsidR="00E2663D" w:rsidRPr="00E2663D">
        <w:rPr>
          <w:rFonts w:ascii="Times New Roman" w:hAnsi="Times New Roman" w:cs="Times New Roman"/>
          <w:sz w:val="24"/>
        </w:rPr>
        <w:t>(2010)</w:t>
      </w:r>
      <w:r w:rsidR="00E2663D">
        <w:rPr>
          <w:rFonts w:ascii="Times New Roman" w:hAnsi="Times New Roman" w:cs="Times New Roman"/>
          <w:sz w:val="24"/>
          <w:szCs w:val="24"/>
        </w:rPr>
        <w:fldChar w:fldCharType="end"/>
      </w:r>
      <w:r w:rsidR="00E2663D">
        <w:rPr>
          <w:rFonts w:ascii="Times New Roman" w:hAnsi="Times New Roman" w:cs="Times New Roman"/>
          <w:sz w:val="24"/>
          <w:szCs w:val="24"/>
        </w:rPr>
        <w:t xml:space="preserve"> </w:t>
      </w:r>
      <w:r w:rsidR="009B01E9" w:rsidRPr="00404224">
        <w:rPr>
          <w:rFonts w:ascii="Times New Roman" w:hAnsi="Times New Roman" w:cs="Times New Roman"/>
          <w:sz w:val="24"/>
          <w:szCs w:val="24"/>
        </w:rPr>
        <w:t>said, historical research involves finding, using, and correlating information within primary and secondary sources, to communicate an understanding of past events. In this process, historians employ their scientific knowledge, experience, and intuition to formulate queries (who was involved in an event, when did an event occur</w:t>
      </w:r>
      <w:r w:rsidR="00BE6566">
        <w:rPr>
          <w:rFonts w:ascii="Times New Roman" w:hAnsi="Times New Roman" w:cs="Times New Roman"/>
          <w:sz w:val="24"/>
          <w:szCs w:val="24"/>
        </w:rPr>
        <w:t>,</w:t>
      </w:r>
      <w:r w:rsidR="009B01E9" w:rsidRPr="00404224">
        <w:rPr>
          <w:rFonts w:ascii="Times New Roman" w:hAnsi="Times New Roman" w:cs="Times New Roman"/>
          <w:sz w:val="24"/>
          <w:szCs w:val="24"/>
        </w:rPr>
        <w:t xml:space="preserve"> etc.), and subsequently try to locate the pertinent information from their sources</w:t>
      </w:r>
      <w:r w:rsidR="00E2663D">
        <w:rPr>
          <w:rFonts w:ascii="Times New Roman" w:hAnsi="Times New Roman" w:cs="Times New Roman"/>
          <w:sz w:val="24"/>
        </w:rPr>
        <w:t>.</w:t>
      </w:r>
    </w:p>
    <w:p w14:paraId="781DA838" w14:textId="2A634AE8" w:rsidR="005235D1" w:rsidRPr="00404224" w:rsidRDefault="007D6352" w:rsidP="005B5A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01E9" w:rsidRPr="00404224">
        <w:rPr>
          <w:rFonts w:ascii="Times New Roman" w:hAnsi="Times New Roman" w:cs="Times New Roman"/>
          <w:sz w:val="24"/>
          <w:szCs w:val="24"/>
        </w:rPr>
        <w:t xml:space="preserve">Data are collected and analyzed using representation theory. The data collected is analyzed through descriptive analysis techniques, which means, "Descriptive research focuses on describing some phenomenon, event </w:t>
      </w:r>
      <w:r w:rsidR="00BC233B">
        <w:rPr>
          <w:rFonts w:ascii="Times New Roman" w:hAnsi="Times New Roman" w:cs="Times New Roman"/>
          <w:sz w:val="24"/>
          <w:szCs w:val="24"/>
        </w:rPr>
        <w:t>or situation"</w:t>
      </w:r>
      <w:r w:rsidR="00F10414">
        <w:rPr>
          <w:rFonts w:ascii="Times New Roman" w:hAnsi="Times New Roman" w:cs="Times New Roman"/>
          <w:sz w:val="24"/>
        </w:rPr>
        <w:t>.</w:t>
      </w:r>
      <w:r w:rsidR="009B01E9" w:rsidRPr="00404224">
        <w:rPr>
          <w:rFonts w:ascii="Times New Roman" w:hAnsi="Times New Roman" w:cs="Times New Roman"/>
          <w:sz w:val="24"/>
          <w:szCs w:val="24"/>
        </w:rPr>
        <w:t xml:space="preserve"> Data will be presented in its original form. Then, the </w:t>
      </w:r>
      <w:r w:rsidR="009B01E9" w:rsidRPr="00404224">
        <w:rPr>
          <w:rFonts w:ascii="Times New Roman" w:hAnsi="Times New Roman" w:cs="Times New Roman"/>
          <w:sz w:val="24"/>
          <w:szCs w:val="24"/>
        </w:rPr>
        <w:lastRenderedPageBreak/>
        <w:t>authors provide an additional layer of data taken from books, journal articles</w:t>
      </w:r>
      <w:r w:rsidR="00BE6566">
        <w:rPr>
          <w:rFonts w:ascii="Times New Roman" w:hAnsi="Times New Roman" w:cs="Times New Roman"/>
          <w:sz w:val="24"/>
          <w:szCs w:val="24"/>
        </w:rPr>
        <w:t>,</w:t>
      </w:r>
      <w:r w:rsidR="009B01E9" w:rsidRPr="00404224">
        <w:rPr>
          <w:rFonts w:ascii="Times New Roman" w:hAnsi="Times New Roman" w:cs="Times New Roman"/>
          <w:sz w:val="24"/>
          <w:szCs w:val="24"/>
        </w:rPr>
        <w:t xml:space="preserve"> and theses and present a narrative analysis of all of it</w:t>
      </w:r>
      <w:r w:rsidR="00C82FCB">
        <w:rPr>
          <w:rFonts w:ascii="Times New Roman" w:hAnsi="Times New Roman" w:cs="Times New Roman"/>
          <w:sz w:val="24"/>
          <w:szCs w:val="24"/>
        </w:rPr>
        <w:t xml:space="preserve"> </w:t>
      </w:r>
      <w:r w:rsidR="00C82FCB">
        <w:rPr>
          <w:rFonts w:ascii="Times New Roman" w:hAnsi="Times New Roman" w:cs="Times New Roman"/>
          <w:sz w:val="24"/>
          <w:szCs w:val="24"/>
        </w:rPr>
        <w:fldChar w:fldCharType="begin"/>
      </w:r>
      <w:r w:rsidR="00C82FCB">
        <w:rPr>
          <w:rFonts w:ascii="Times New Roman" w:hAnsi="Times New Roman" w:cs="Times New Roman"/>
          <w:sz w:val="24"/>
          <w:szCs w:val="24"/>
        </w:rPr>
        <w:instrText xml:space="preserve"> ADDIN ZOTERO_ITEM CSL_CITATION {"citationID":"FNG8gxjB","properties":{"formattedCitation":"(Nassaji &amp; Kartchava, 2017)","plainCitation":"(Nassaji &amp; Kartchava, 2017)","noteIndex":0},"citationItems":[{"id":1242,"uris":["http://zotero.org/users/1520782/items/UUMZYVDE"],"uri":["http://zotero.org/users/1520782/items/UUMZYVDE"],"itemData":{"id":1242,"type":"book","abstract":"\"Bringing together current research, analysis, and discussion of the role of corrective feedback in second language teaching and learning, this volume bridges the gap between research and pedagogy by identifying principles of effective feedback strategies and how to use them successfully in classroom instruction. By synthesizing recent works on a range of related themes and topics in this area and integrating them into a single volume, it provides a valuable resource for researchers, graduate students, teachers, and teacher educators in various contexts who seek to enhance their skills and to further their understanding in this key area of second language education\"--Publisher's summary.","event-place":"New York","ISBN":"978-1-317-21993-4","language":"English","note":"OCLC: 982187203","publisher":"Routledge","publisher-place":"New York","source":"Open WorldCat","title":"Corrective feedback in second language teaching and learning: research, theory, applications, implications","title-short":"Corrective feedback in second language teaching and learning","URL":"https://search.ebscohost.com/login.aspx?direct=true&amp;scope=site&amp;db=nlebk&amp;db=nlabk&amp;AN=1501410","author":[{"family":"Nassaji","given":"Hossein"},{"family":"Kartchava","given":"Eva"}],"accessed":{"date-parts":[["2020",6,12]]},"issued":{"date-parts":[["2017"]]}}}],"schema":"https://github.com/citation-style-language/schema/raw/master/csl-citation.json"} </w:instrText>
      </w:r>
      <w:r w:rsidR="00C82FCB">
        <w:rPr>
          <w:rFonts w:ascii="Times New Roman" w:hAnsi="Times New Roman" w:cs="Times New Roman"/>
          <w:sz w:val="24"/>
          <w:szCs w:val="24"/>
        </w:rPr>
        <w:fldChar w:fldCharType="separate"/>
      </w:r>
      <w:r w:rsidR="00C82FCB" w:rsidRPr="00C82FCB">
        <w:rPr>
          <w:rFonts w:ascii="Times New Roman" w:hAnsi="Times New Roman" w:cs="Times New Roman"/>
          <w:sz w:val="24"/>
        </w:rPr>
        <w:t>(</w:t>
      </w:r>
      <w:proofErr w:type="spellStart"/>
      <w:r w:rsidR="00C82FCB" w:rsidRPr="00C82FCB">
        <w:rPr>
          <w:rFonts w:ascii="Times New Roman" w:hAnsi="Times New Roman" w:cs="Times New Roman"/>
          <w:sz w:val="24"/>
        </w:rPr>
        <w:t>Nassaji</w:t>
      </w:r>
      <w:proofErr w:type="spellEnd"/>
      <w:r w:rsidR="00C82FCB" w:rsidRPr="00C82FCB">
        <w:rPr>
          <w:rFonts w:ascii="Times New Roman" w:hAnsi="Times New Roman" w:cs="Times New Roman"/>
          <w:sz w:val="24"/>
        </w:rPr>
        <w:t xml:space="preserve"> &amp; </w:t>
      </w:r>
      <w:proofErr w:type="spellStart"/>
      <w:r w:rsidR="00C82FCB" w:rsidRPr="00C82FCB">
        <w:rPr>
          <w:rFonts w:ascii="Times New Roman" w:hAnsi="Times New Roman" w:cs="Times New Roman"/>
          <w:sz w:val="24"/>
        </w:rPr>
        <w:t>Kartchava</w:t>
      </w:r>
      <w:proofErr w:type="spellEnd"/>
      <w:r w:rsidR="00C82FCB" w:rsidRPr="00C82FCB">
        <w:rPr>
          <w:rFonts w:ascii="Times New Roman" w:hAnsi="Times New Roman" w:cs="Times New Roman"/>
          <w:sz w:val="24"/>
        </w:rPr>
        <w:t>, 2017)</w:t>
      </w:r>
      <w:r w:rsidR="00C82FCB">
        <w:rPr>
          <w:rFonts w:ascii="Times New Roman" w:hAnsi="Times New Roman" w:cs="Times New Roman"/>
          <w:sz w:val="24"/>
          <w:szCs w:val="24"/>
        </w:rPr>
        <w:fldChar w:fldCharType="end"/>
      </w:r>
      <w:r w:rsidR="009B01E9" w:rsidRPr="00404224">
        <w:rPr>
          <w:rFonts w:ascii="Times New Roman" w:hAnsi="Times New Roman" w:cs="Times New Roman"/>
          <w:sz w:val="24"/>
          <w:szCs w:val="24"/>
        </w:rPr>
        <w:t>.</w:t>
      </w:r>
    </w:p>
    <w:p w14:paraId="69AB450A" w14:textId="77777777" w:rsidR="00892D09" w:rsidRDefault="00892D09" w:rsidP="00903D44">
      <w:pPr>
        <w:spacing w:after="0" w:line="240" w:lineRule="auto"/>
        <w:ind w:firstLine="357"/>
        <w:jc w:val="both"/>
        <w:rPr>
          <w:rFonts w:ascii="Times New Roman" w:eastAsia="Times New Roman" w:hAnsi="Times New Roman" w:cs="Times New Roman"/>
          <w:sz w:val="24"/>
          <w:szCs w:val="24"/>
        </w:rPr>
      </w:pPr>
    </w:p>
    <w:p w14:paraId="6A848286" w14:textId="77777777" w:rsidR="00892D09" w:rsidRDefault="00B8407E" w:rsidP="00903D44">
      <w:pPr>
        <w:spacing w:after="0" w:line="240" w:lineRule="auto"/>
        <w:ind w:firstLine="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RESULT/FINDING AND DISCUSSION</w:t>
      </w:r>
    </w:p>
    <w:p w14:paraId="2B2CCC0D" w14:textId="152E9EF1" w:rsidR="006705FE" w:rsidRDefault="00792071" w:rsidP="00903D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705FE" w:rsidRPr="00404224">
        <w:rPr>
          <w:rFonts w:ascii="Times New Roman" w:hAnsi="Times New Roman" w:cs="Times New Roman"/>
          <w:sz w:val="24"/>
          <w:szCs w:val="24"/>
        </w:rPr>
        <w:t xml:space="preserve">In this section, the authors present several interesting findings regarding the role of education at </w:t>
      </w:r>
      <w:r w:rsidR="006705FE">
        <w:rPr>
          <w:rFonts w:ascii="Times New Roman" w:hAnsi="Times New Roman" w:cs="Times New Roman"/>
          <w:sz w:val="24"/>
          <w:szCs w:val="24"/>
        </w:rPr>
        <w:t xml:space="preserve">the </w:t>
      </w:r>
      <w:r w:rsidR="006705FE" w:rsidRPr="00404224">
        <w:rPr>
          <w:rFonts w:ascii="Times New Roman" w:hAnsi="Times New Roman" w:cs="Times New Roman"/>
          <w:sz w:val="24"/>
          <w:szCs w:val="24"/>
        </w:rPr>
        <w:t xml:space="preserve">beginning period of Malay Peninsula Islamization. </w:t>
      </w:r>
    </w:p>
    <w:p w14:paraId="38944DE1" w14:textId="77777777" w:rsidR="00903D44" w:rsidRPr="00404224" w:rsidRDefault="00903D44" w:rsidP="00903D44">
      <w:pPr>
        <w:spacing w:after="0"/>
        <w:jc w:val="both"/>
        <w:rPr>
          <w:rFonts w:ascii="Times New Roman" w:hAnsi="Times New Roman" w:cs="Times New Roman"/>
          <w:sz w:val="24"/>
          <w:szCs w:val="24"/>
        </w:rPr>
      </w:pPr>
    </w:p>
    <w:p w14:paraId="709CE051" w14:textId="77777777" w:rsidR="006705FE" w:rsidRPr="00404224" w:rsidRDefault="006705FE" w:rsidP="00903D44">
      <w:pPr>
        <w:spacing w:after="0" w:line="240" w:lineRule="auto"/>
        <w:jc w:val="both"/>
        <w:rPr>
          <w:rFonts w:ascii="Times New Roman" w:hAnsi="Times New Roman" w:cs="Times New Roman"/>
          <w:b/>
          <w:color w:val="000000"/>
          <w:sz w:val="24"/>
          <w:szCs w:val="24"/>
        </w:rPr>
      </w:pPr>
      <w:r w:rsidRPr="00404224">
        <w:rPr>
          <w:rFonts w:ascii="Times New Roman" w:hAnsi="Times New Roman" w:cs="Times New Roman"/>
          <w:b/>
          <w:color w:val="000000"/>
          <w:sz w:val="24"/>
          <w:szCs w:val="24"/>
        </w:rPr>
        <w:t xml:space="preserve">The Religion </w:t>
      </w:r>
      <w:proofErr w:type="gramStart"/>
      <w:r w:rsidRPr="00404224">
        <w:rPr>
          <w:rFonts w:ascii="Times New Roman" w:hAnsi="Times New Roman" w:cs="Times New Roman"/>
          <w:b/>
          <w:color w:val="000000"/>
          <w:sz w:val="24"/>
          <w:szCs w:val="24"/>
        </w:rPr>
        <w:t>of  Malay</w:t>
      </w:r>
      <w:proofErr w:type="gramEnd"/>
      <w:r w:rsidRPr="00404224">
        <w:rPr>
          <w:rFonts w:ascii="Times New Roman" w:hAnsi="Times New Roman" w:cs="Times New Roman"/>
          <w:b/>
          <w:color w:val="000000"/>
          <w:sz w:val="24"/>
          <w:szCs w:val="24"/>
        </w:rPr>
        <w:t xml:space="preserve"> Peninsula</w:t>
      </w:r>
    </w:p>
    <w:p w14:paraId="4D567C36" w14:textId="77777777" w:rsidR="006705FE" w:rsidRPr="00404224" w:rsidRDefault="006705FE" w:rsidP="00903D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Malay Peninsula at the beginning of Islamization lie</w:t>
      </w:r>
      <w:r>
        <w:rPr>
          <w:rFonts w:ascii="Times New Roman" w:hAnsi="Times New Roman" w:cs="Times New Roman"/>
          <w:color w:val="000000"/>
          <w:sz w:val="24"/>
          <w:szCs w:val="24"/>
        </w:rPr>
        <w:t>s</w:t>
      </w:r>
      <w:r w:rsidRPr="00404224">
        <w:rPr>
          <w:rFonts w:ascii="Times New Roman" w:hAnsi="Times New Roman" w:cs="Times New Roman"/>
          <w:color w:val="000000"/>
          <w:sz w:val="24"/>
          <w:szCs w:val="24"/>
        </w:rPr>
        <w:t xml:space="preserve"> between the continents of Asia and Australia, including Indonesia, but did not include the Philippines and as we know, Islam is not the first religion adopted by the population in Malay Peninsula. Before the arrival of Islam, they were fairly strong Hindus and before the arrival of Hindus, they had animism, dynamism</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worship of the gods (</w:t>
      </w:r>
      <w:r w:rsidRPr="00404224">
        <w:rPr>
          <w:rFonts w:ascii="Times New Roman" w:hAnsi="Times New Roman" w:cs="Times New Roman"/>
          <w:i/>
          <w:color w:val="000000"/>
          <w:sz w:val="24"/>
          <w:szCs w:val="24"/>
        </w:rPr>
        <w:t>hyang</w:t>
      </w:r>
      <w:r w:rsidRPr="00404224">
        <w:rPr>
          <w:rFonts w:ascii="Times New Roman" w:hAnsi="Times New Roman" w:cs="Times New Roman"/>
          <w:color w:val="000000"/>
          <w:sz w:val="24"/>
          <w:szCs w:val="24"/>
        </w:rPr>
        <w:t xml:space="preserve">). So, before the arrival of Islam, the local people believed in supernatural powers. </w:t>
      </w:r>
    </w:p>
    <w:p w14:paraId="09E7F5F8" w14:textId="469AA7FC" w:rsidR="006705FE" w:rsidRPr="00404224" w:rsidRDefault="006705FE" w:rsidP="00903D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After Islam arrived, its orientation shifted to the Islamic belief system. Many Islamic rituals are mixed with pre-existing local beliefs and historically, religion in Malay region including in Indonesia is full of complexity. One reason is </w:t>
      </w:r>
      <w:r>
        <w:rPr>
          <w:rFonts w:ascii="Times New Roman" w:hAnsi="Times New Roman" w:cs="Times New Roman"/>
          <w:color w:val="000000"/>
          <w:sz w:val="24"/>
          <w:szCs w:val="24"/>
        </w:rPr>
        <w:t>that</w:t>
      </w:r>
      <w:r w:rsidRPr="00404224">
        <w:rPr>
          <w:rFonts w:ascii="Times New Roman" w:hAnsi="Times New Roman" w:cs="Times New Roman"/>
          <w:color w:val="000000"/>
          <w:sz w:val="24"/>
          <w:szCs w:val="24"/>
        </w:rPr>
        <w:t xml:space="preserve"> Islam was not the first major religion to develop in Malay Peninsula, before it, there were other religions such as Hinduism, Buddhism</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Christianity. Religion has dominated the religious beliefs of the local people</w:t>
      </w:r>
      <w:r>
        <w:rPr>
          <w:rFonts w:ascii="Times New Roman" w:hAnsi="Times New Roman" w:cs="Times New Roman"/>
          <w:color w:val="000000"/>
          <w:sz w:val="24"/>
          <w:szCs w:val="24"/>
        </w:rPr>
        <w:t xml:space="preserve"> </w:t>
      </w:r>
      <w:r w:rsidR="002A2F21">
        <w:rPr>
          <w:rFonts w:ascii="Times New Roman" w:hAnsi="Times New Roman" w:cs="Times New Roman"/>
          <w:color w:val="000000"/>
          <w:sz w:val="24"/>
          <w:szCs w:val="24"/>
        </w:rPr>
        <w:fldChar w:fldCharType="begin"/>
      </w:r>
      <w:r w:rsidR="002A2F21">
        <w:rPr>
          <w:rFonts w:ascii="Times New Roman" w:hAnsi="Times New Roman" w:cs="Times New Roman"/>
          <w:color w:val="000000"/>
          <w:sz w:val="24"/>
          <w:szCs w:val="24"/>
        </w:rPr>
        <w:instrText xml:space="preserve"> ADDIN ZOTERO_ITEM CSL_CITATION {"citationID":"qTKYhmiB","properties":{"formattedCitation":"(Ishak, 2014)","plainCitation":"(Ishak, 2014)","noteIndex":0},"citationItems":[{"id":1194,"uris":["http://zotero.org/users/1520782/items/MJ9GDWIP"],"uri":["http://zotero.org/users/1520782/items/MJ9GDWIP"],"itemData":{"id":1194,"type":"article-journal","abstract":"Background: Nusantara  or the Malay Archipelago is the general term used to refer to \nthe  populace  of  Malays  living  in  many  parts  of  Southeast  Asia,  stretching  from \nVietnam, Cambodia, to Southern Thailand, Malaysia, Singapore, Indonesia, Brunei and \nSouthern Philippines. Objective:  This paper attempts to shed light on the history and \nchallenges the Malays faced in the preservation of their faith and identity as Muslims \nacross the Malay world. Results:  Islam came to the Malay world from many locations. \nIn addition to the Indians and Persians, the Arabs also played a role in bringing Islamic \ncivilization to the Malays. As opposed to the teachings of the Indians and Persians who \nwere responsible for the spread of  mysticism and other popular elements of Islam, the \nArabs familiarized the Malays with the orthodox teachings of the religion. Conclusion:\nThe  paper  concludes  that  the  Islamic  Malay  culture  today  is  a  tapestry  of  numerous \nstrands  as  the  total  impact  of  Islamization  had  come  from  many  different  directions \nwhile the Malays struggled with a host of issues to maintain their faith and identity.","container-title":"Australian Journal of Basic and Applied Sciences","ISSN":"1991-8178","issue":"9","language":"en","note":"number: 9\npublisher: INSI Publications","page":"351-359","source":"irep.iium.edu.my","title":"Nusantara and Islam: a study of the history and challengesin the preservation of faith and identity","title-short":"Nusantara and Islam","volume":"8","author":[{"family":"Ishak","given":"Mohd Shuhaimi"}],"issued":{"date-parts":[["2014",6,1]]}}}],"schema":"https://github.com/citation-style-language/schema/raw/master/csl-citation.json"} </w:instrText>
      </w:r>
      <w:r w:rsidR="002A2F21">
        <w:rPr>
          <w:rFonts w:ascii="Times New Roman" w:hAnsi="Times New Roman" w:cs="Times New Roman"/>
          <w:color w:val="000000"/>
          <w:sz w:val="24"/>
          <w:szCs w:val="24"/>
        </w:rPr>
        <w:fldChar w:fldCharType="separate"/>
      </w:r>
      <w:r w:rsidR="002A2F21" w:rsidRPr="002A2F21">
        <w:rPr>
          <w:rFonts w:ascii="Times New Roman" w:hAnsi="Times New Roman" w:cs="Times New Roman"/>
          <w:sz w:val="24"/>
        </w:rPr>
        <w:t>(Ishak, 2014)</w:t>
      </w:r>
      <w:r w:rsidR="002A2F21">
        <w:rPr>
          <w:rFonts w:ascii="Times New Roman" w:hAnsi="Times New Roman" w:cs="Times New Roman"/>
          <w:color w:val="000000"/>
          <w:sz w:val="24"/>
          <w:szCs w:val="24"/>
        </w:rPr>
        <w:fldChar w:fldCharType="end"/>
      </w:r>
      <w:r w:rsidR="002A2F21">
        <w:rPr>
          <w:rFonts w:ascii="Times New Roman" w:hAnsi="Times New Roman" w:cs="Times New Roman"/>
          <w:color w:val="000000"/>
          <w:sz w:val="24"/>
          <w:szCs w:val="24"/>
        </w:rPr>
        <w:t>.</w:t>
      </w:r>
    </w:p>
    <w:p w14:paraId="22D3D01C" w14:textId="77777777" w:rsidR="006705FE" w:rsidRPr="00404224" w:rsidRDefault="006705FE" w:rsidP="00903D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It can be seen from the daily and religio</w:t>
      </w:r>
      <w:r>
        <w:rPr>
          <w:rFonts w:ascii="Times New Roman" w:hAnsi="Times New Roman" w:cs="Times New Roman"/>
          <w:color w:val="000000"/>
          <w:sz w:val="24"/>
          <w:szCs w:val="24"/>
        </w:rPr>
        <w:t>u</w:t>
      </w:r>
      <w:r w:rsidRPr="00404224">
        <w:rPr>
          <w:rFonts w:ascii="Times New Roman" w:hAnsi="Times New Roman" w:cs="Times New Roman"/>
          <w:color w:val="000000"/>
          <w:sz w:val="24"/>
          <w:szCs w:val="24"/>
        </w:rPr>
        <w:t xml:space="preserve">s activities of the Malay community which mix between Islam and the previous religion, namely Hinduism. As in the </w:t>
      </w:r>
      <w:proofErr w:type="spellStart"/>
      <w:r w:rsidRPr="00404224">
        <w:rPr>
          <w:rFonts w:ascii="Times New Roman" w:hAnsi="Times New Roman" w:cs="Times New Roman"/>
          <w:i/>
          <w:color w:val="000000"/>
          <w:sz w:val="24"/>
          <w:szCs w:val="24"/>
        </w:rPr>
        <w:t>Kenduri</w:t>
      </w:r>
      <w:proofErr w:type="spellEnd"/>
      <w:r w:rsidRPr="00404224">
        <w:rPr>
          <w:rFonts w:ascii="Times New Roman" w:hAnsi="Times New Roman" w:cs="Times New Roman"/>
          <w:color w:val="000000"/>
          <w:sz w:val="24"/>
          <w:szCs w:val="24"/>
        </w:rPr>
        <w:t xml:space="preserve"> and </w:t>
      </w:r>
      <w:proofErr w:type="spellStart"/>
      <w:r w:rsidRPr="00404224">
        <w:rPr>
          <w:rFonts w:ascii="Times New Roman" w:hAnsi="Times New Roman" w:cs="Times New Roman"/>
          <w:i/>
          <w:color w:val="000000"/>
          <w:sz w:val="24"/>
          <w:szCs w:val="24"/>
        </w:rPr>
        <w:t>Tepung</w:t>
      </w:r>
      <w:proofErr w:type="spellEnd"/>
      <w:r w:rsidRPr="00404224">
        <w:rPr>
          <w:rFonts w:ascii="Times New Roman" w:hAnsi="Times New Roman" w:cs="Times New Roman"/>
          <w:i/>
          <w:color w:val="000000"/>
          <w:sz w:val="24"/>
          <w:szCs w:val="24"/>
        </w:rPr>
        <w:t xml:space="preserve"> </w:t>
      </w:r>
      <w:proofErr w:type="spellStart"/>
      <w:r w:rsidRPr="00404224">
        <w:rPr>
          <w:rFonts w:ascii="Times New Roman" w:hAnsi="Times New Roman" w:cs="Times New Roman"/>
          <w:i/>
          <w:color w:val="000000"/>
          <w:sz w:val="24"/>
          <w:szCs w:val="24"/>
        </w:rPr>
        <w:t>Tawar</w:t>
      </w:r>
      <w:proofErr w:type="spellEnd"/>
      <w:r w:rsidRPr="00404224">
        <w:rPr>
          <w:rFonts w:ascii="Times New Roman" w:hAnsi="Times New Roman" w:cs="Times New Roman"/>
          <w:color w:val="000000"/>
          <w:sz w:val="24"/>
          <w:szCs w:val="24"/>
        </w:rPr>
        <w:t xml:space="preserve"> event. Both of these activities are found in almost all Malay communities. Based on interviews conducted, the Malay people felt really needed the ritual of and they needed </w:t>
      </w:r>
      <w:proofErr w:type="spellStart"/>
      <w:r w:rsidRPr="00404224">
        <w:rPr>
          <w:rFonts w:ascii="Times New Roman" w:hAnsi="Times New Roman" w:cs="Times New Roman"/>
          <w:i/>
          <w:color w:val="000000"/>
          <w:sz w:val="24"/>
          <w:szCs w:val="24"/>
        </w:rPr>
        <w:t>kenduri</w:t>
      </w:r>
      <w:proofErr w:type="spellEnd"/>
      <w:r w:rsidRPr="00404224">
        <w:rPr>
          <w:rFonts w:ascii="Times New Roman" w:hAnsi="Times New Roman" w:cs="Times New Roman"/>
          <w:color w:val="000000"/>
          <w:sz w:val="24"/>
          <w:szCs w:val="24"/>
        </w:rPr>
        <w:t xml:space="preserve"> for praying to their family who died to </w:t>
      </w:r>
      <w:proofErr w:type="spellStart"/>
      <w:r w:rsidRPr="00404224">
        <w:rPr>
          <w:rFonts w:ascii="Times New Roman" w:hAnsi="Times New Roman" w:cs="Times New Roman"/>
          <w:i/>
          <w:color w:val="000000"/>
          <w:sz w:val="24"/>
          <w:szCs w:val="24"/>
        </w:rPr>
        <w:t>tepung</w:t>
      </w:r>
      <w:proofErr w:type="spellEnd"/>
      <w:r w:rsidRPr="00404224">
        <w:rPr>
          <w:rFonts w:ascii="Times New Roman" w:hAnsi="Times New Roman" w:cs="Times New Roman"/>
          <w:i/>
          <w:color w:val="000000"/>
          <w:sz w:val="24"/>
          <w:szCs w:val="24"/>
        </w:rPr>
        <w:t xml:space="preserve"> </w:t>
      </w:r>
      <w:proofErr w:type="spellStart"/>
      <w:r w:rsidRPr="00404224">
        <w:rPr>
          <w:rFonts w:ascii="Times New Roman" w:hAnsi="Times New Roman" w:cs="Times New Roman"/>
          <w:i/>
          <w:color w:val="000000"/>
          <w:sz w:val="24"/>
          <w:szCs w:val="24"/>
        </w:rPr>
        <w:t>tawar</w:t>
      </w:r>
      <w:proofErr w:type="spellEnd"/>
      <w:r w:rsidRPr="00404224">
        <w:rPr>
          <w:rFonts w:ascii="Times New Roman" w:hAnsi="Times New Roman" w:cs="Times New Roman"/>
          <w:color w:val="000000"/>
          <w:sz w:val="24"/>
          <w:szCs w:val="24"/>
        </w:rPr>
        <w:t xml:space="preserve"> for their safety and welfare.</w:t>
      </w:r>
    </w:p>
    <w:p w14:paraId="32E391AC" w14:textId="77777777" w:rsidR="006705FE" w:rsidRPr="00404224" w:rsidRDefault="006705FE" w:rsidP="00903D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At the time of the spread of Islam in Malay Peninsula, </w:t>
      </w:r>
      <w:r>
        <w:rPr>
          <w:rFonts w:ascii="Times New Roman" w:hAnsi="Times New Roman" w:cs="Times New Roman"/>
          <w:color w:val="000000"/>
          <w:sz w:val="24"/>
          <w:szCs w:val="24"/>
        </w:rPr>
        <w:t>many local belief activities</w:t>
      </w:r>
      <w:r w:rsidRPr="00404224">
        <w:rPr>
          <w:rFonts w:ascii="Times New Roman" w:hAnsi="Times New Roman" w:cs="Times New Roman"/>
          <w:color w:val="000000"/>
          <w:sz w:val="24"/>
          <w:szCs w:val="24"/>
        </w:rPr>
        <w:t xml:space="preserve"> had become one with social life and had become a community tradition, making it difficult to leave. This is also reinforced by the fact that the spread of Islam in Malay Peninsula is adapted to the existing customs and culture.</w:t>
      </w:r>
    </w:p>
    <w:p w14:paraId="5F58429B" w14:textId="2C7C91C6" w:rsidR="006705FE" w:rsidRDefault="006705FE" w:rsidP="00903D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Islam came to Malay Peninsula by peaceful means and the spread of Islam was adapted to religion and beliefs before Islam so that until now the implementation of Islamic rituals also absorbed the beliefs of pre-Islamic communities and previous religious practices such as Hinduism, Buddhism, animism</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localism </w:t>
      </w:r>
      <w:r w:rsidR="005479EE">
        <w:rPr>
          <w:rFonts w:ascii="Times New Roman" w:hAnsi="Times New Roman" w:cs="Times New Roman"/>
          <w:color w:val="000000"/>
          <w:sz w:val="24"/>
          <w:szCs w:val="24"/>
        </w:rPr>
        <w:fldChar w:fldCharType="begin"/>
      </w:r>
      <w:r w:rsidR="005479EE">
        <w:rPr>
          <w:rFonts w:ascii="Times New Roman" w:hAnsi="Times New Roman" w:cs="Times New Roman"/>
          <w:color w:val="000000"/>
          <w:sz w:val="24"/>
          <w:szCs w:val="24"/>
        </w:rPr>
        <w:instrText xml:space="preserve"> ADDIN ZOTERO_ITEM CSL_CITATION {"citationID":"ckHGWsNY","properties":{"formattedCitation":"(Huda, 2017)","plainCitation":"(Huda, 2017)","noteIndex":0},"citationItems":[{"id":1175,"uris":["http://zotero.org/users/1520782/items/LTQRH539"],"uri":["http://zotero.org/users/1520782/items/LTQRH539"],"itemData":{"id":1175,"type":"article-journal","abstract":"Agama Islam masuk ke Tanah Melayu tidak dalam kekosongan budaya, melainkan kaya akan budaya-budaya nenek moyang yang sudah mendarah daging seperti warna dasar negara Indonesia. Islam kemudian mewarnai dalam setiap gerak budaya di ranah melayu. Sehingga budaya melayu pada selanjutnya sangat diwarnai oleh Islam, seperti tasawuf dan seterusnya. Kontruksi dialektis antara Islam dan Budaya Melayu inilah kemudian menjadi kebudayaan bangsa Indonesia sebagai bagian dari ekspresi Islam Nusantara","container-title":"Toleransi: Media Ilmiah Komunikasi Umat Beragama","DOI":"10.24014/trs.v8i1.2472","ISSN":"2407-1595","issue":"1","language":"id","note":"number: 1","page":"78–96","source":"ejournal.uin-suska.ac.id","title":"Islam Melayu Dalam Pusaran Sejarah Sebuah Transformasi Kebudayaan Melayu Nusantara","volume":"8","author":[{"family":"Huda","given":"Khairul"}],"issued":{"date-parts":[["2017",1,9]]}}}],"schema":"https://github.com/citation-style-language/schema/raw/master/csl-citation.json"} </w:instrText>
      </w:r>
      <w:r w:rsidR="005479EE">
        <w:rPr>
          <w:rFonts w:ascii="Times New Roman" w:hAnsi="Times New Roman" w:cs="Times New Roman"/>
          <w:color w:val="000000"/>
          <w:sz w:val="24"/>
          <w:szCs w:val="24"/>
        </w:rPr>
        <w:fldChar w:fldCharType="separate"/>
      </w:r>
      <w:r w:rsidR="005479EE" w:rsidRPr="005479EE">
        <w:rPr>
          <w:rFonts w:ascii="Times New Roman" w:hAnsi="Times New Roman" w:cs="Times New Roman"/>
          <w:sz w:val="24"/>
        </w:rPr>
        <w:t>(Huda, 2017)</w:t>
      </w:r>
      <w:r w:rsidR="005479EE">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w:t>
      </w:r>
      <w:r w:rsidRPr="00404224">
        <w:rPr>
          <w:rFonts w:ascii="Times New Roman" w:hAnsi="Times New Roman" w:cs="Times New Roman"/>
          <w:sz w:val="24"/>
          <w:szCs w:val="24"/>
        </w:rPr>
        <w:t xml:space="preserve"> </w:t>
      </w:r>
      <w:r w:rsidRPr="00404224">
        <w:rPr>
          <w:rFonts w:ascii="Times New Roman" w:hAnsi="Times New Roman" w:cs="Times New Roman"/>
          <w:color w:val="000000"/>
          <w:sz w:val="24"/>
          <w:szCs w:val="24"/>
        </w:rPr>
        <w:t>Thus, we concluded that Islam came to Malay peninsula by peaceful mean</w:t>
      </w:r>
      <w:r>
        <w:rPr>
          <w:rFonts w:ascii="Times New Roman" w:hAnsi="Times New Roman" w:cs="Times New Roman"/>
          <w:color w:val="000000"/>
          <w:sz w:val="24"/>
          <w:szCs w:val="24"/>
        </w:rPr>
        <w:t>s</w:t>
      </w:r>
      <w:r w:rsidRPr="00404224">
        <w:rPr>
          <w:rFonts w:ascii="Times New Roman" w:hAnsi="Times New Roman" w:cs="Times New Roman"/>
          <w:color w:val="000000"/>
          <w:sz w:val="24"/>
          <w:szCs w:val="24"/>
        </w:rPr>
        <w:t xml:space="preserve"> and by spreading beliefs the religion before.</w:t>
      </w:r>
    </w:p>
    <w:p w14:paraId="41F11506" w14:textId="77777777" w:rsidR="00903D44" w:rsidRDefault="00903D44" w:rsidP="00903D44">
      <w:pPr>
        <w:spacing w:after="0"/>
        <w:jc w:val="both"/>
        <w:rPr>
          <w:rFonts w:ascii="Times New Roman" w:hAnsi="Times New Roman" w:cs="Times New Roman"/>
          <w:color w:val="000000"/>
          <w:sz w:val="24"/>
          <w:szCs w:val="24"/>
        </w:rPr>
      </w:pPr>
    </w:p>
    <w:p w14:paraId="58002D51" w14:textId="77777777" w:rsidR="006705FE" w:rsidRPr="00227196" w:rsidRDefault="006705FE" w:rsidP="00903D44">
      <w:pPr>
        <w:spacing w:after="0"/>
        <w:jc w:val="both"/>
        <w:rPr>
          <w:rFonts w:ascii="Times New Roman" w:hAnsi="Times New Roman"/>
          <w:b/>
          <w:color w:val="000000"/>
          <w:sz w:val="24"/>
          <w:szCs w:val="24"/>
        </w:rPr>
      </w:pPr>
      <w:r w:rsidRPr="00227196">
        <w:rPr>
          <w:rFonts w:ascii="Times New Roman" w:hAnsi="Times New Roman"/>
          <w:b/>
          <w:color w:val="000000"/>
          <w:sz w:val="24"/>
          <w:szCs w:val="24"/>
        </w:rPr>
        <w:t>The Beginning Period of Malay Peninsula Islamization.</w:t>
      </w:r>
    </w:p>
    <w:p w14:paraId="19D763AE" w14:textId="28B9E59B" w:rsidR="006705FE" w:rsidRPr="00404224" w:rsidRDefault="006705FE" w:rsidP="00903D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Islamization in addition to containing the meaning of inviting to embrace Islam also implies efforts to purify Islam from elements of non-Islamic beliefs and strive for Islam to be carried out in various aspects of life, which includes religious, economic, socio-cultural, political, legal and administrative rituals. Islamization was stated as a complex process, with various dimensions and consequences. </w:t>
      </w:r>
      <w:proofErr w:type="spellStart"/>
      <w:r w:rsidRPr="00404224">
        <w:rPr>
          <w:rFonts w:ascii="Times New Roman" w:hAnsi="Times New Roman" w:cs="Times New Roman"/>
          <w:color w:val="000000"/>
          <w:sz w:val="24"/>
          <w:szCs w:val="24"/>
        </w:rPr>
        <w:t>Fahm</w:t>
      </w:r>
      <w:proofErr w:type="spellEnd"/>
      <w:r w:rsidRPr="00404224">
        <w:rPr>
          <w:rFonts w:ascii="Times New Roman" w:hAnsi="Times New Roman" w:cs="Times New Roman"/>
          <w:color w:val="000000"/>
          <w:sz w:val="24"/>
          <w:szCs w:val="24"/>
        </w:rPr>
        <w:t xml:space="preserve"> defines Islamization can be interpreted as a process of change into Islamic teachings </w:t>
      </w:r>
      <w:r w:rsidR="00197FE7">
        <w:rPr>
          <w:rFonts w:ascii="Times New Roman" w:hAnsi="Times New Roman" w:cs="Times New Roman"/>
          <w:color w:val="000000"/>
          <w:sz w:val="24"/>
          <w:szCs w:val="24"/>
        </w:rPr>
        <w:fldChar w:fldCharType="begin"/>
      </w:r>
      <w:r w:rsidR="00197FE7">
        <w:rPr>
          <w:rFonts w:ascii="Times New Roman" w:hAnsi="Times New Roman" w:cs="Times New Roman"/>
          <w:color w:val="000000"/>
          <w:sz w:val="24"/>
          <w:szCs w:val="24"/>
        </w:rPr>
        <w:instrText xml:space="preserve"> ADDIN ZOTERO_ITEM CSL_CITATION {"citationID":"pLSMOYMp","properties":{"formattedCitation":"(Fahm, 2014)","plainCitation":"(Fahm, 2014)","noteIndex":0},"citationItems":[{"id":1157,"uris":["http://zotero.org/users/1520782/items/U4STWGTV"],"uri":["http://zotero.org/users/1520782/items/U4STWGTV"],"itemData":{"id":1157,"type":"article-journal","container-title":"World Journal of Islamic History and Civilization (WJIHC)","issue":"4","page":"119-124","title":"An Assessment of the Islamization of Knowledge Process in Nigeria","volume":"4","author":[{"family":"Fahm","given":"Abdul Gafar Olawale"}],"issued":{"date-parts":[["2014"]]}}}],"schema":"https://github.com/citation-style-language/schema/raw/master/csl-citation.json"} </w:instrText>
      </w:r>
      <w:r w:rsidR="00197FE7">
        <w:rPr>
          <w:rFonts w:ascii="Times New Roman" w:hAnsi="Times New Roman" w:cs="Times New Roman"/>
          <w:color w:val="000000"/>
          <w:sz w:val="24"/>
          <w:szCs w:val="24"/>
        </w:rPr>
        <w:fldChar w:fldCharType="separate"/>
      </w:r>
      <w:r w:rsidR="00197FE7" w:rsidRPr="00197FE7">
        <w:rPr>
          <w:rFonts w:ascii="Times New Roman" w:hAnsi="Times New Roman" w:cs="Times New Roman"/>
          <w:sz w:val="24"/>
        </w:rPr>
        <w:t>(Fahm, 2014)</w:t>
      </w:r>
      <w:r w:rsidR="00197FE7">
        <w:rPr>
          <w:rFonts w:ascii="Times New Roman" w:hAnsi="Times New Roman" w:cs="Times New Roman"/>
          <w:color w:val="000000"/>
          <w:sz w:val="24"/>
          <w:szCs w:val="24"/>
        </w:rPr>
        <w:fldChar w:fldCharType="end"/>
      </w:r>
      <w:r w:rsidR="00197FE7">
        <w:rPr>
          <w:rFonts w:ascii="Times New Roman" w:hAnsi="Times New Roman" w:cs="Times New Roman"/>
          <w:color w:val="000000"/>
          <w:sz w:val="24"/>
          <w:szCs w:val="24"/>
        </w:rPr>
        <w:t>.</w:t>
      </w:r>
    </w:p>
    <w:p w14:paraId="6579A3F4" w14:textId="48817B48" w:rsidR="00903D44" w:rsidRDefault="006705FE" w:rsidP="005B5A7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404224">
        <w:rPr>
          <w:rFonts w:ascii="Times New Roman" w:hAnsi="Times New Roman" w:cs="Times New Roman"/>
          <w:color w:val="000000"/>
          <w:sz w:val="24"/>
          <w:szCs w:val="24"/>
        </w:rPr>
        <w:t>Islamization in Malay Peninsula is carried out peacefully because Islamization in this region is carried out through the dissemination of Islamic teachings to the local population, whether through trade, marriage, Sufism</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or education. </w:t>
      </w:r>
    </w:p>
    <w:p w14:paraId="6D5E0709" w14:textId="77777777" w:rsidR="00903D44" w:rsidRPr="00404224" w:rsidRDefault="00903D44" w:rsidP="00903D44">
      <w:pPr>
        <w:spacing w:after="0"/>
        <w:jc w:val="both"/>
        <w:rPr>
          <w:rFonts w:ascii="Times New Roman" w:hAnsi="Times New Roman" w:cs="Times New Roman"/>
          <w:color w:val="000000"/>
          <w:sz w:val="24"/>
          <w:szCs w:val="24"/>
        </w:rPr>
      </w:pPr>
    </w:p>
    <w:p w14:paraId="2B2F1F3A" w14:textId="77777777" w:rsidR="006705FE" w:rsidRPr="00C465E5" w:rsidRDefault="006705FE" w:rsidP="00903D44">
      <w:pPr>
        <w:spacing w:after="0"/>
        <w:ind w:firstLine="360"/>
        <w:jc w:val="both"/>
        <w:rPr>
          <w:rFonts w:ascii="Times New Roman" w:hAnsi="Times New Roman"/>
          <w:b/>
          <w:i/>
          <w:iCs/>
          <w:color w:val="000000"/>
          <w:sz w:val="24"/>
          <w:szCs w:val="24"/>
        </w:rPr>
      </w:pPr>
      <w:r w:rsidRPr="00C465E5">
        <w:rPr>
          <w:rFonts w:ascii="Times New Roman" w:hAnsi="Times New Roman"/>
          <w:b/>
          <w:i/>
          <w:iCs/>
          <w:color w:val="000000"/>
          <w:sz w:val="24"/>
          <w:szCs w:val="24"/>
        </w:rPr>
        <w:t xml:space="preserve">Education and Malay Peninsula Islamization </w:t>
      </w:r>
    </w:p>
    <w:p w14:paraId="49CDAF43" w14:textId="0041EBF4" w:rsidR="006705FE" w:rsidRPr="00404224" w:rsidRDefault="006705FE" w:rsidP="00903D44">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As we know, Malay Peninsula is</w:t>
      </w:r>
      <w:r>
        <w:rPr>
          <w:rFonts w:ascii="Times New Roman" w:hAnsi="Times New Roman" w:cs="Times New Roman"/>
          <w:color w:val="000000"/>
          <w:sz w:val="24"/>
          <w:szCs w:val="24"/>
        </w:rPr>
        <w:t xml:space="preserve"> a part of Southeast Asia, </w:t>
      </w:r>
      <w:proofErr w:type="gramStart"/>
      <w:r>
        <w:rPr>
          <w:rFonts w:ascii="Times New Roman" w:hAnsi="Times New Roman" w:cs="Times New Roman"/>
          <w:color w:val="000000"/>
          <w:sz w:val="24"/>
          <w:szCs w:val="24"/>
        </w:rPr>
        <w:t xml:space="preserve">So, </w:t>
      </w:r>
      <w:r w:rsidRPr="00404224">
        <w:rPr>
          <w:rFonts w:ascii="Times New Roman" w:hAnsi="Times New Roman" w:cs="Times New Roman"/>
          <w:color w:val="000000"/>
          <w:sz w:val="24"/>
          <w:szCs w:val="24"/>
        </w:rPr>
        <w:t xml:space="preserve"> the</w:t>
      </w:r>
      <w:proofErr w:type="gramEnd"/>
      <w:r w:rsidRPr="00404224">
        <w:rPr>
          <w:rFonts w:ascii="Times New Roman" w:hAnsi="Times New Roman" w:cs="Times New Roman"/>
          <w:color w:val="000000"/>
          <w:sz w:val="24"/>
          <w:szCs w:val="24"/>
        </w:rPr>
        <w:t xml:space="preserve"> beginning of Islamization in </w:t>
      </w:r>
      <w:r>
        <w:rPr>
          <w:rFonts w:ascii="Times New Roman" w:hAnsi="Times New Roman" w:cs="Times New Roman"/>
          <w:color w:val="000000"/>
          <w:sz w:val="24"/>
          <w:szCs w:val="24"/>
        </w:rPr>
        <w:t>Malay Peninsula,  was</w:t>
      </w:r>
      <w:r w:rsidRPr="00404224">
        <w:rPr>
          <w:rFonts w:ascii="Times New Roman" w:hAnsi="Times New Roman" w:cs="Times New Roman"/>
          <w:color w:val="000000"/>
          <w:sz w:val="24"/>
          <w:szCs w:val="24"/>
        </w:rPr>
        <w:t xml:space="preserve"> also the beginning of Is</w:t>
      </w:r>
      <w:r>
        <w:rPr>
          <w:rFonts w:ascii="Times New Roman" w:hAnsi="Times New Roman" w:cs="Times New Roman"/>
          <w:color w:val="000000"/>
          <w:sz w:val="24"/>
          <w:szCs w:val="24"/>
        </w:rPr>
        <w:t>lamization in Malay Peninsula.  A</w:t>
      </w:r>
      <w:r w:rsidRPr="00404224">
        <w:rPr>
          <w:rFonts w:ascii="Times New Roman" w:hAnsi="Times New Roman" w:cs="Times New Roman"/>
          <w:color w:val="000000"/>
          <w:sz w:val="24"/>
          <w:szCs w:val="24"/>
        </w:rPr>
        <w:t xml:space="preserve">ccording to </w:t>
      </w:r>
      <w:proofErr w:type="spellStart"/>
      <w:r w:rsidRPr="00404224">
        <w:rPr>
          <w:rFonts w:ascii="Times New Roman" w:hAnsi="Times New Roman" w:cs="Times New Roman"/>
          <w:color w:val="000000"/>
          <w:sz w:val="24"/>
          <w:szCs w:val="24"/>
        </w:rPr>
        <w:t>Hadi</w:t>
      </w:r>
      <w:proofErr w:type="spellEnd"/>
      <w:r w:rsidRPr="00404224">
        <w:rPr>
          <w:rFonts w:ascii="Times New Roman" w:hAnsi="Times New Roman" w:cs="Times New Roman"/>
          <w:color w:val="000000"/>
          <w:sz w:val="24"/>
          <w:szCs w:val="24"/>
        </w:rPr>
        <w:t xml:space="preserve">, the Malays are not an ethnic community as understood by many people today. </w:t>
      </w:r>
      <w:r w:rsidR="00A65F51">
        <w:rPr>
          <w:rFonts w:ascii="Times New Roman" w:hAnsi="Times New Roman" w:cs="Times New Roman"/>
          <w:color w:val="000000"/>
          <w:sz w:val="24"/>
          <w:szCs w:val="24"/>
        </w:rPr>
        <w:t>T</w:t>
      </w:r>
      <w:r w:rsidRPr="00404224">
        <w:rPr>
          <w:rFonts w:ascii="Times New Roman" w:hAnsi="Times New Roman" w:cs="Times New Roman"/>
          <w:color w:val="000000"/>
          <w:sz w:val="24"/>
          <w:szCs w:val="24"/>
        </w:rPr>
        <w:t xml:space="preserve">hey are actually similar to a group of ethnic who have the same religion and they use the same language </w:t>
      </w:r>
      <w:r w:rsidR="00416FDB">
        <w:rPr>
          <w:rFonts w:ascii="Times New Roman" w:hAnsi="Times New Roman" w:cs="Times New Roman"/>
          <w:color w:val="000000"/>
          <w:sz w:val="24"/>
          <w:szCs w:val="24"/>
        </w:rPr>
        <w:fldChar w:fldCharType="begin"/>
      </w:r>
      <w:r w:rsidR="00416FDB">
        <w:rPr>
          <w:rFonts w:ascii="Times New Roman" w:hAnsi="Times New Roman" w:cs="Times New Roman"/>
          <w:color w:val="000000"/>
          <w:sz w:val="24"/>
          <w:szCs w:val="24"/>
        </w:rPr>
        <w:instrText xml:space="preserve"> ADDIN ZOTERO_ITEM CSL_CITATION {"citationID":"I1DdGazl","properties":{"formattedCitation":"(Huda, 2017)","plainCitation":"(Huda, 2017)","noteIndex":0},"citationItems":[{"id":1175,"uris":["http://zotero.org/users/1520782/items/LTQRH539"],"uri":["http://zotero.org/users/1520782/items/LTQRH539"],"itemData":{"id":1175,"type":"article-journal","abstract":"Agama Islam masuk ke Tanah Melayu tidak dalam kekosongan budaya, melainkan kaya akan budaya-budaya nenek moyang yang sudah mendarah daging seperti warna dasar negara Indonesia. Islam kemudian mewarnai dalam setiap gerak budaya di ranah melayu. Sehingga budaya melayu pada selanjutnya sangat diwarnai oleh Islam, seperti tasawuf dan seterusnya. Kontruksi dialektis antara Islam dan Budaya Melayu inilah kemudian menjadi kebudayaan bangsa Indonesia sebagai bagian dari ekspresi Islam Nusantara","container-title":"Toleransi: Media Ilmiah Komunikasi Umat Beragama","DOI":"10.24014/trs.v8i1.2472","ISSN":"2407-1595","issue":"1","language":"id","note":"number: 1","page":"78–96","source":"ejournal.uin-suska.ac.id","title":"Islam Melayu Dalam Pusaran Sejarah Sebuah Transformasi Kebudayaan Melayu Nusantara","volume":"8","author":[{"family":"Huda","given":"Khairul"}],"issued":{"date-parts":[["2017",1,9]]}}}],"schema":"https://github.com/citation-style-language/schema/raw/master/csl-citation.json"} </w:instrText>
      </w:r>
      <w:r w:rsidR="00416FDB">
        <w:rPr>
          <w:rFonts w:ascii="Times New Roman" w:hAnsi="Times New Roman" w:cs="Times New Roman"/>
          <w:color w:val="000000"/>
          <w:sz w:val="24"/>
          <w:szCs w:val="24"/>
        </w:rPr>
        <w:fldChar w:fldCharType="separate"/>
      </w:r>
      <w:r w:rsidR="00416FDB" w:rsidRPr="00416FDB">
        <w:rPr>
          <w:rFonts w:ascii="Times New Roman" w:hAnsi="Times New Roman" w:cs="Times New Roman"/>
          <w:sz w:val="24"/>
        </w:rPr>
        <w:t>(Huda, 2017)</w:t>
      </w:r>
      <w:r w:rsidR="00416FDB">
        <w:rPr>
          <w:rFonts w:ascii="Times New Roman" w:hAnsi="Times New Roman" w:cs="Times New Roman"/>
          <w:color w:val="000000"/>
          <w:sz w:val="24"/>
          <w:szCs w:val="24"/>
        </w:rPr>
        <w:fldChar w:fldCharType="end"/>
      </w:r>
      <w:r w:rsidR="00416FDB">
        <w:rPr>
          <w:rFonts w:ascii="Times New Roman" w:hAnsi="Times New Roman" w:cs="Times New Roman"/>
          <w:color w:val="000000"/>
          <w:sz w:val="24"/>
          <w:szCs w:val="24"/>
        </w:rPr>
        <w:t>.</w:t>
      </w:r>
      <w:r w:rsidRPr="00404224">
        <w:rPr>
          <w:rFonts w:ascii="Times New Roman" w:hAnsi="Times New Roman" w:cs="Times New Roman"/>
          <w:sz w:val="24"/>
          <w:szCs w:val="24"/>
        </w:rPr>
        <w:t xml:space="preserve"> </w:t>
      </w:r>
    </w:p>
    <w:p w14:paraId="72C98A35" w14:textId="311D4942" w:rsidR="006705FE" w:rsidRDefault="006705FE" w:rsidP="00903D44">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Since the beginning of Malay Peninsula Islamization, </w:t>
      </w:r>
      <w:r>
        <w:rPr>
          <w:rFonts w:ascii="Times New Roman" w:hAnsi="Times New Roman" w:cs="Times New Roman"/>
          <w:color w:val="000000"/>
          <w:sz w:val="24"/>
          <w:szCs w:val="24"/>
        </w:rPr>
        <w:t>M</w:t>
      </w:r>
      <w:r w:rsidRPr="00404224">
        <w:rPr>
          <w:rFonts w:ascii="Times New Roman" w:hAnsi="Times New Roman" w:cs="Times New Roman"/>
          <w:color w:val="000000"/>
          <w:sz w:val="24"/>
          <w:szCs w:val="24"/>
        </w:rPr>
        <w:t>uslims have practiced Islamic teachings. Teaching is given with a very simple system. they learned</w:t>
      </w:r>
      <w:r>
        <w:rPr>
          <w:rFonts w:ascii="Times New Roman" w:hAnsi="Times New Roman" w:cs="Times New Roman"/>
          <w:color w:val="000000"/>
          <w:sz w:val="24"/>
          <w:szCs w:val="24"/>
        </w:rPr>
        <w:t xml:space="preserve"> about Islam in informal and non</w:t>
      </w:r>
      <w:r w:rsidR="00A65F51">
        <w:rPr>
          <w:rFonts w:ascii="Times New Roman" w:hAnsi="Times New Roman" w:cs="Times New Roman"/>
          <w:color w:val="000000"/>
          <w:sz w:val="24"/>
          <w:szCs w:val="24"/>
        </w:rPr>
        <w:t>-</w:t>
      </w:r>
      <w:r>
        <w:rPr>
          <w:rFonts w:ascii="Times New Roman" w:hAnsi="Times New Roman" w:cs="Times New Roman"/>
          <w:color w:val="000000"/>
          <w:sz w:val="24"/>
          <w:szCs w:val="24"/>
        </w:rPr>
        <w:t>formal education, in informal education, they learned of Islam in everywhere and anywhere and non</w:t>
      </w:r>
      <w:r w:rsidR="00A65F51">
        <w:rPr>
          <w:rFonts w:ascii="Times New Roman" w:hAnsi="Times New Roman" w:cs="Times New Roman"/>
          <w:color w:val="000000"/>
          <w:sz w:val="24"/>
          <w:szCs w:val="24"/>
        </w:rPr>
        <w:t>-</w:t>
      </w:r>
      <w:r>
        <w:rPr>
          <w:rFonts w:ascii="Times New Roman" w:hAnsi="Times New Roman" w:cs="Times New Roman"/>
          <w:color w:val="000000"/>
          <w:sz w:val="24"/>
          <w:szCs w:val="24"/>
        </w:rPr>
        <w:t xml:space="preserve">formal education, they learned of Islam </w:t>
      </w:r>
      <w:r w:rsidRPr="00404224">
        <w:rPr>
          <w:rFonts w:ascii="Times New Roman" w:hAnsi="Times New Roman" w:cs="Times New Roman"/>
          <w:color w:val="000000"/>
          <w:sz w:val="24"/>
          <w:szCs w:val="24"/>
        </w:rPr>
        <w:t xml:space="preserve">planned process, they learned about Islam in </w:t>
      </w:r>
      <w:proofErr w:type="spellStart"/>
      <w:r w:rsidRPr="00404224">
        <w:rPr>
          <w:rFonts w:ascii="Times New Roman" w:hAnsi="Times New Roman" w:cs="Times New Roman"/>
          <w:i/>
          <w:color w:val="000000"/>
          <w:sz w:val="24"/>
          <w:szCs w:val="24"/>
        </w:rPr>
        <w:t>halaqah</w:t>
      </w:r>
      <w:proofErr w:type="spellEnd"/>
      <w:r w:rsidRPr="00404224">
        <w:rPr>
          <w:rFonts w:ascii="Times New Roman" w:hAnsi="Times New Roman" w:cs="Times New Roman"/>
          <w:color w:val="000000"/>
          <w:sz w:val="24"/>
          <w:szCs w:val="24"/>
        </w:rPr>
        <w:t xml:space="preserve"> that is carried out in mosques, prayer rooms, and even in the houses of the scholars. </w:t>
      </w:r>
    </w:p>
    <w:p w14:paraId="38C81089" w14:textId="5C50B17A" w:rsidR="006705FE" w:rsidRPr="00BC41D8" w:rsidRDefault="006705FE" w:rsidP="00903D44">
      <w:pPr>
        <w:spacing w:after="0"/>
        <w:ind w:left="360" w:firstLine="270"/>
        <w:jc w:val="both"/>
        <w:rPr>
          <w:rFonts w:ascii="Times New Roman" w:hAnsi="Times New Roman" w:cs="Times New Roman"/>
          <w:color w:val="FF0000"/>
          <w:sz w:val="24"/>
          <w:szCs w:val="24"/>
        </w:rPr>
      </w:pPr>
      <w:proofErr w:type="spellStart"/>
      <w:r w:rsidRPr="0014061C">
        <w:rPr>
          <w:rFonts w:ascii="Times New Roman" w:hAnsi="Times New Roman" w:cs="Times New Roman"/>
          <w:sz w:val="24"/>
          <w:szCs w:val="24"/>
        </w:rPr>
        <w:t>Hasani</w:t>
      </w:r>
      <w:proofErr w:type="spellEnd"/>
      <w:r w:rsidRPr="0014061C">
        <w:rPr>
          <w:rFonts w:ascii="Times New Roman" w:hAnsi="Times New Roman" w:cs="Times New Roman"/>
          <w:sz w:val="24"/>
          <w:szCs w:val="24"/>
        </w:rPr>
        <w:t xml:space="preserve"> stated, </w:t>
      </w:r>
      <w:proofErr w:type="spellStart"/>
      <w:r w:rsidRPr="0014061C">
        <w:rPr>
          <w:rFonts w:ascii="Times New Roman" w:hAnsi="Times New Roman" w:cs="Times New Roman"/>
          <w:sz w:val="24"/>
          <w:szCs w:val="24"/>
        </w:rPr>
        <w:t>halaqah</w:t>
      </w:r>
      <w:proofErr w:type="spellEnd"/>
      <w:r w:rsidRPr="0014061C">
        <w:rPr>
          <w:rFonts w:ascii="Times New Roman" w:hAnsi="Times New Roman" w:cs="Times New Roman"/>
          <w:sz w:val="24"/>
          <w:szCs w:val="24"/>
        </w:rPr>
        <w:t xml:space="preserve"> means a circle or meeting, it is a unique way of basic education at the beginning of Islamization on the Malay Peninsula, </w:t>
      </w:r>
      <w:proofErr w:type="spellStart"/>
      <w:r w:rsidRPr="0014061C">
        <w:rPr>
          <w:rFonts w:ascii="Times New Roman" w:hAnsi="Times New Roman" w:cs="Times New Roman"/>
          <w:sz w:val="24"/>
          <w:szCs w:val="24"/>
        </w:rPr>
        <w:t>halaqah</w:t>
      </w:r>
      <w:proofErr w:type="spellEnd"/>
      <w:r w:rsidRPr="0014061C">
        <w:rPr>
          <w:rFonts w:ascii="Times New Roman" w:hAnsi="Times New Roman" w:cs="Times New Roman"/>
          <w:sz w:val="24"/>
          <w:szCs w:val="24"/>
        </w:rPr>
        <w:t xml:space="preserve"> is done at the mosque and </w:t>
      </w:r>
      <w:r w:rsidR="009B6315">
        <w:rPr>
          <w:rFonts w:ascii="Times New Roman" w:hAnsi="Times New Roman" w:cs="Times New Roman"/>
          <w:sz w:val="24"/>
          <w:szCs w:val="24"/>
        </w:rPr>
        <w:t xml:space="preserve">a </w:t>
      </w:r>
      <w:proofErr w:type="spellStart"/>
      <w:r w:rsidRPr="0014061C">
        <w:rPr>
          <w:rFonts w:ascii="Times New Roman" w:hAnsi="Times New Roman" w:cs="Times New Roman"/>
          <w:sz w:val="24"/>
          <w:szCs w:val="24"/>
        </w:rPr>
        <w:t>halaqah</w:t>
      </w:r>
      <w:proofErr w:type="spellEnd"/>
      <w:r w:rsidRPr="0014061C">
        <w:rPr>
          <w:rFonts w:ascii="Times New Roman" w:hAnsi="Times New Roman" w:cs="Times New Roman"/>
          <w:sz w:val="24"/>
          <w:szCs w:val="24"/>
        </w:rPr>
        <w:t xml:space="preserve"> is a gathering place for students to gain knowledge, in this system the teacher sits somewhere and students sit around the teacher</w:t>
      </w:r>
      <w:r w:rsidR="00CC281F" w:rsidRPr="0014061C">
        <w:rPr>
          <w:rFonts w:ascii="Times New Roman" w:hAnsi="Times New Roman" w:cs="Times New Roman"/>
          <w:sz w:val="24"/>
          <w:szCs w:val="24"/>
        </w:rPr>
        <w:t xml:space="preserve"> </w:t>
      </w:r>
      <w:r w:rsidR="00CC281F">
        <w:rPr>
          <w:rFonts w:ascii="Times New Roman" w:hAnsi="Times New Roman" w:cs="Times New Roman"/>
          <w:color w:val="FF0000"/>
          <w:sz w:val="24"/>
          <w:szCs w:val="24"/>
        </w:rPr>
        <w:fldChar w:fldCharType="begin"/>
      </w:r>
      <w:r w:rsidR="00CC281F">
        <w:rPr>
          <w:rFonts w:ascii="Times New Roman" w:hAnsi="Times New Roman" w:cs="Times New Roman"/>
          <w:color w:val="FF0000"/>
          <w:sz w:val="24"/>
          <w:szCs w:val="24"/>
        </w:rPr>
        <w:instrText xml:space="preserve"> ADDIN ZOTERO_ITEM CSL_CITATION {"citationID":"rtwFOVJi","properties":{"formattedCitation":"(Al-Hasani, 2019)","plainCitation":"(Al-Hasani, 2019)","noteIndex":0},"citationItems":[{"id":1241,"uris":["http://zotero.org/users/1520782/items/L2N3TFSD"],"uri":["http://zotero.org/users/1520782/items/L2N3TFSD"],"itemData":{"id":1241,"type":"article-journal","container-title":"Asian Journal of Education and Social Studies","DOI":"10.9734/AJESS/2019/42932","ISSN":"25816268","issue":"2","journalAbbreviation":"AJESS","page":"1-9","source":"DOI.org (Crossref)","title":"Learning Institutes of Pre-Islam and Early Islamic Century and Their Transformation into Formal Madrasah in 11th Century","volume":"3","author":[{"family":"Al-Hasani","given":"Syed Mahbubul Alam"}],"issued":{"date-parts":[["2019",1,31]]}}}],"schema":"https://github.com/citation-style-language/schema/raw/master/csl-citation.json"} </w:instrText>
      </w:r>
      <w:r w:rsidR="00CC281F">
        <w:rPr>
          <w:rFonts w:ascii="Times New Roman" w:hAnsi="Times New Roman" w:cs="Times New Roman"/>
          <w:color w:val="FF0000"/>
          <w:sz w:val="24"/>
          <w:szCs w:val="24"/>
        </w:rPr>
        <w:fldChar w:fldCharType="separate"/>
      </w:r>
      <w:r w:rsidR="00CC281F" w:rsidRPr="00CC281F">
        <w:rPr>
          <w:rFonts w:ascii="Times New Roman" w:hAnsi="Times New Roman" w:cs="Times New Roman"/>
          <w:sz w:val="24"/>
        </w:rPr>
        <w:t>(Al-Hasani, 2019)</w:t>
      </w:r>
      <w:r w:rsidR="00CC281F">
        <w:rPr>
          <w:rFonts w:ascii="Times New Roman" w:hAnsi="Times New Roman" w:cs="Times New Roman"/>
          <w:color w:val="FF0000"/>
          <w:sz w:val="24"/>
          <w:szCs w:val="24"/>
        </w:rPr>
        <w:fldChar w:fldCharType="end"/>
      </w:r>
      <w:r w:rsidR="00CC281F" w:rsidRPr="006746D1">
        <w:rPr>
          <w:rFonts w:ascii="Times New Roman" w:hAnsi="Times New Roman" w:cs="Times New Roman"/>
          <w:sz w:val="24"/>
          <w:szCs w:val="24"/>
        </w:rPr>
        <w:t>.</w:t>
      </w:r>
      <w:r w:rsidR="00CC281F" w:rsidRPr="00BC41D8">
        <w:rPr>
          <w:rFonts w:ascii="Times New Roman" w:hAnsi="Times New Roman" w:cs="Times New Roman"/>
          <w:color w:val="FF0000"/>
          <w:sz w:val="24"/>
        </w:rPr>
        <w:t xml:space="preserve"> </w:t>
      </w:r>
    </w:p>
    <w:p w14:paraId="6E2F2638" w14:textId="1E11BBA0" w:rsidR="006705FE" w:rsidRDefault="006705FE" w:rsidP="00903D44">
      <w:pPr>
        <w:spacing w:after="0" w:line="240" w:lineRule="auto"/>
        <w:ind w:left="426" w:firstLine="294"/>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As </w:t>
      </w:r>
      <w:proofErr w:type="spellStart"/>
      <w:r>
        <w:rPr>
          <w:rFonts w:ascii="Times New Roman" w:hAnsi="Times New Roman" w:cs="Times New Roman"/>
          <w:color w:val="000000"/>
          <w:sz w:val="24"/>
          <w:szCs w:val="24"/>
        </w:rPr>
        <w:t>Tamuri</w:t>
      </w:r>
      <w:proofErr w:type="spellEnd"/>
      <w:r>
        <w:rPr>
          <w:rFonts w:ascii="Times New Roman" w:hAnsi="Times New Roman" w:cs="Times New Roman"/>
          <w:color w:val="000000"/>
          <w:sz w:val="24"/>
          <w:szCs w:val="24"/>
        </w:rPr>
        <w:t xml:space="preserve"> stated, </w:t>
      </w:r>
      <w:r w:rsidRPr="0014061C">
        <w:rPr>
          <w:rFonts w:ascii="Times New Roman" w:hAnsi="Times New Roman" w:cs="Times New Roman"/>
          <w:sz w:val="24"/>
          <w:szCs w:val="24"/>
        </w:rPr>
        <w:t>although currently teaching and learning of Islamic education is carried out in schools and madrassas, mosques have played a very important role in Islamic education since the time of the Prophet Muhammad, the mosque has contributed to making students have good achievements in Islamic education</w:t>
      </w:r>
      <w:r w:rsidR="0014061C" w:rsidRPr="0014061C">
        <w:rPr>
          <w:rFonts w:ascii="Times New Roman" w:hAnsi="Times New Roman" w:cs="Times New Roman"/>
          <w:sz w:val="24"/>
          <w:szCs w:val="24"/>
        </w:rPr>
        <w:t xml:space="preserve"> </w:t>
      </w:r>
      <w:r w:rsidR="0014061C">
        <w:rPr>
          <w:rFonts w:ascii="Times New Roman" w:hAnsi="Times New Roman" w:cs="Times New Roman"/>
          <w:color w:val="FF0000"/>
          <w:sz w:val="24"/>
          <w:szCs w:val="24"/>
        </w:rPr>
        <w:fldChar w:fldCharType="begin"/>
      </w:r>
      <w:r w:rsidR="0014061C">
        <w:rPr>
          <w:rFonts w:ascii="Times New Roman" w:hAnsi="Times New Roman" w:cs="Times New Roman"/>
          <w:color w:val="FF0000"/>
          <w:sz w:val="24"/>
          <w:szCs w:val="24"/>
        </w:rPr>
        <w:instrText xml:space="preserve"> ADDIN ZOTERO_ITEM CSL_CITATION {"citationID":"1DllFa00","properties":{"formattedCitation":"(Tamuri et al., 2012)","plainCitation":"(Tamuri et al., 2012)","noteIndex":0},"citationItems":[{"id":1216,"uris":["http://zotero.org/users/1520782/items/E3R5JLF5"],"uri":["http://zotero.org/users/1520782/items/E3R5JLF5"],"itemData":{"id":1216,"type":"article-journal","abstract":"Mosque plays an important role in education at the time of the Prophet Muhammad S.A.W and even before the British colonial period in Malaysia. Nowadays, the role of  Islamic education has been taken over by schools and madrasa. Therefore, this article aims to discuss new approaches in teaching and learning of Islamic Education based on a mosque. The discussion focuses on the role of mosques in Islamic education in Malaysia and mosque based teaching and learning module. In addition, several research have shown that the mosque could contribute to the achievement of students in Islamic education subject. Thus, this innovation is seen to improve the role of mosque as an educational institution and form the collaboration between schools, mosques and the muslim communities in the implementation of Islamic Education.","container-title":"JIAE: Journal of Islamic and Arabic Education","ISSN":"1985-6236","issue":"1","language":"en","note":"number: 1\npublisher: Faculty of Education, UKM, Bangi","page":"1-12","source":"journalarticle.ukm.my","title":"A new approach in Islamic education: mosque based teaching and learning","title-short":"A new approach in Islamic education","volume":"4","author":[{"family":"Tamuri","given":"Ab. Halim"},{"family":"Ismail","given":"Muhamad Faiz"},{"family":"Jasmi","given":"Kamarul Azmi"}],"issued":{"date-parts":[["2012"]]}}}],"schema":"https://github.com/citation-style-language/schema/raw/master/csl-citation.json"} </w:instrText>
      </w:r>
      <w:r w:rsidR="0014061C">
        <w:rPr>
          <w:rFonts w:ascii="Times New Roman" w:hAnsi="Times New Roman" w:cs="Times New Roman"/>
          <w:color w:val="FF0000"/>
          <w:sz w:val="24"/>
          <w:szCs w:val="24"/>
        </w:rPr>
        <w:fldChar w:fldCharType="separate"/>
      </w:r>
      <w:r w:rsidR="0014061C" w:rsidRPr="0014061C">
        <w:rPr>
          <w:rFonts w:ascii="Times New Roman" w:hAnsi="Times New Roman" w:cs="Times New Roman"/>
          <w:sz w:val="24"/>
        </w:rPr>
        <w:t>(Tamuri et al., 2012)</w:t>
      </w:r>
      <w:r w:rsidR="0014061C">
        <w:rPr>
          <w:rFonts w:ascii="Times New Roman" w:hAnsi="Times New Roman" w:cs="Times New Roman"/>
          <w:color w:val="FF0000"/>
          <w:sz w:val="24"/>
          <w:szCs w:val="24"/>
        </w:rPr>
        <w:fldChar w:fldCharType="end"/>
      </w:r>
      <w:r w:rsidR="0014061C" w:rsidRPr="00D32D08">
        <w:rPr>
          <w:rFonts w:ascii="Times New Roman" w:hAnsi="Times New Roman" w:cs="Times New Roman"/>
          <w:sz w:val="24"/>
          <w:szCs w:val="24"/>
        </w:rPr>
        <w:t>.</w:t>
      </w:r>
      <w:r w:rsidRPr="00A021FD">
        <w:rPr>
          <w:rFonts w:ascii="Times New Roman" w:hAnsi="Times New Roman" w:cs="Times New Roman"/>
          <w:color w:val="FF0000"/>
          <w:sz w:val="24"/>
          <w:szCs w:val="24"/>
        </w:rPr>
        <w:t xml:space="preserve"> </w:t>
      </w:r>
    </w:p>
    <w:p w14:paraId="21DA1301" w14:textId="1EB58843" w:rsidR="006705FE" w:rsidRPr="00A021FD" w:rsidRDefault="006705FE" w:rsidP="00903D44">
      <w:pPr>
        <w:spacing w:after="0" w:line="240" w:lineRule="auto"/>
        <w:ind w:left="426" w:firstLine="294"/>
        <w:jc w:val="both"/>
        <w:rPr>
          <w:rFonts w:ascii="Times New Roman" w:hAnsi="Times New Roman" w:cs="Times New Roman"/>
          <w:color w:val="FF0000"/>
          <w:sz w:val="24"/>
          <w:szCs w:val="24"/>
        </w:rPr>
      </w:pPr>
      <w:proofErr w:type="spellStart"/>
      <w:r w:rsidRPr="00D32D08">
        <w:rPr>
          <w:rFonts w:ascii="Times New Roman" w:hAnsi="Times New Roman" w:cs="Times New Roman"/>
          <w:sz w:val="24"/>
          <w:szCs w:val="24"/>
        </w:rPr>
        <w:t>Wahyuni</w:t>
      </w:r>
      <w:proofErr w:type="spellEnd"/>
      <w:r w:rsidRPr="00D32D08">
        <w:rPr>
          <w:rFonts w:ascii="Times New Roman" w:hAnsi="Times New Roman" w:cs="Times New Roman"/>
          <w:sz w:val="24"/>
          <w:szCs w:val="24"/>
        </w:rPr>
        <w:t xml:space="preserve"> also stated, the </w:t>
      </w:r>
      <w:r w:rsidRPr="00C458E6">
        <w:rPr>
          <w:rFonts w:ascii="Times New Roman" w:hAnsi="Times New Roman" w:cs="Times New Roman"/>
          <w:color w:val="000000"/>
          <w:sz w:val="24"/>
          <w:szCs w:val="24"/>
        </w:rPr>
        <w:t>process of Islamic education in the beginning</w:t>
      </w:r>
      <w:r>
        <w:rPr>
          <w:rFonts w:ascii="Times New Roman" w:hAnsi="Times New Roman" w:cs="Times New Roman"/>
          <w:color w:val="000000"/>
          <w:sz w:val="24"/>
          <w:szCs w:val="24"/>
        </w:rPr>
        <w:t xml:space="preserve"> </w:t>
      </w:r>
      <w:r w:rsidRPr="00C458E6">
        <w:rPr>
          <w:rFonts w:ascii="Times New Roman" w:hAnsi="Times New Roman" w:cs="Times New Roman"/>
          <w:color w:val="000000"/>
          <w:sz w:val="24"/>
          <w:szCs w:val="24"/>
        </w:rPr>
        <w:t>not only in one particular place and time, but wherever and</w:t>
      </w:r>
      <w:r>
        <w:rPr>
          <w:rFonts w:ascii="Times New Roman" w:hAnsi="Times New Roman" w:cs="Times New Roman"/>
          <w:color w:val="000000"/>
          <w:sz w:val="24"/>
          <w:szCs w:val="24"/>
        </w:rPr>
        <w:t xml:space="preserve"> </w:t>
      </w:r>
      <w:r w:rsidRPr="00C458E6">
        <w:rPr>
          <w:rFonts w:ascii="Times New Roman" w:hAnsi="Times New Roman" w:cs="Times New Roman"/>
          <w:color w:val="000000"/>
          <w:sz w:val="24"/>
          <w:szCs w:val="24"/>
        </w:rPr>
        <w:t xml:space="preserve">at any time when meeting between preachers, traders, and </w:t>
      </w:r>
      <w:proofErr w:type="gramStart"/>
      <w:r w:rsidRPr="00C458E6">
        <w:rPr>
          <w:rFonts w:ascii="Times New Roman" w:hAnsi="Times New Roman" w:cs="Times New Roman"/>
          <w:color w:val="000000"/>
          <w:sz w:val="24"/>
          <w:szCs w:val="24"/>
        </w:rPr>
        <w:t>residents</w:t>
      </w:r>
      <w:proofErr w:type="gramEnd"/>
      <w:r>
        <w:rPr>
          <w:rFonts w:ascii="Times New Roman" w:hAnsi="Times New Roman" w:cs="Times New Roman"/>
          <w:color w:val="000000"/>
          <w:sz w:val="24"/>
          <w:szCs w:val="24"/>
        </w:rPr>
        <w:t xml:space="preserve"> </w:t>
      </w:r>
      <w:r w:rsidRPr="00C458E6">
        <w:rPr>
          <w:rFonts w:ascii="Times New Roman" w:hAnsi="Times New Roman" w:cs="Times New Roman"/>
          <w:color w:val="000000"/>
          <w:sz w:val="24"/>
          <w:szCs w:val="24"/>
        </w:rPr>
        <w:t>native, then at that time also Islamic education took place. System</w:t>
      </w:r>
      <w:r>
        <w:rPr>
          <w:rFonts w:ascii="Times New Roman" w:hAnsi="Times New Roman" w:cs="Times New Roman"/>
          <w:color w:val="000000"/>
          <w:sz w:val="24"/>
          <w:szCs w:val="24"/>
        </w:rPr>
        <w:t xml:space="preserve"> </w:t>
      </w:r>
      <w:r w:rsidRPr="00C458E6">
        <w:rPr>
          <w:rFonts w:ascii="Times New Roman" w:hAnsi="Times New Roman" w:cs="Times New Roman"/>
          <w:color w:val="000000"/>
          <w:sz w:val="24"/>
          <w:szCs w:val="24"/>
        </w:rPr>
        <w:t>Islamic education initially took place in the family environment,</w:t>
      </w:r>
      <w:r w:rsidR="009B6315">
        <w:rPr>
          <w:rFonts w:ascii="Times New Roman" w:hAnsi="Times New Roman" w:cs="Times New Roman"/>
          <w:color w:val="000000"/>
          <w:sz w:val="24"/>
          <w:szCs w:val="24"/>
        </w:rPr>
        <w:t xml:space="preserve"> </w:t>
      </w:r>
      <w:r w:rsidRPr="00C458E6">
        <w:rPr>
          <w:rFonts w:ascii="Times New Roman" w:hAnsi="Times New Roman" w:cs="Times New Roman"/>
          <w:color w:val="000000"/>
          <w:sz w:val="24"/>
          <w:szCs w:val="24"/>
        </w:rPr>
        <w:t>then flourished in the mosque, mosque, and finally entered the house of the para</w:t>
      </w:r>
      <w:r>
        <w:rPr>
          <w:rFonts w:ascii="Times New Roman" w:hAnsi="Times New Roman" w:cs="Times New Roman"/>
          <w:color w:val="000000"/>
          <w:sz w:val="24"/>
          <w:szCs w:val="24"/>
        </w:rPr>
        <w:t xml:space="preserve"> </w:t>
      </w:r>
      <w:r w:rsidRPr="00C458E6">
        <w:rPr>
          <w:rFonts w:ascii="Times New Roman" w:hAnsi="Times New Roman" w:cs="Times New Roman"/>
          <w:color w:val="000000"/>
          <w:sz w:val="24"/>
          <w:szCs w:val="24"/>
        </w:rPr>
        <w:t>nobleman</w:t>
      </w:r>
      <w:r w:rsidR="00D32D08">
        <w:rPr>
          <w:rFonts w:ascii="Times New Roman" w:hAnsi="Times New Roman" w:cs="Times New Roman"/>
          <w:color w:val="000000"/>
          <w:sz w:val="24"/>
          <w:szCs w:val="24"/>
        </w:rPr>
        <w:t xml:space="preserve"> </w:t>
      </w:r>
      <w:r w:rsidR="00B81A18">
        <w:rPr>
          <w:rFonts w:ascii="Times New Roman" w:hAnsi="Times New Roman" w:cs="Times New Roman"/>
          <w:color w:val="000000"/>
          <w:sz w:val="24"/>
          <w:szCs w:val="24"/>
        </w:rPr>
        <w:fldChar w:fldCharType="begin"/>
      </w:r>
      <w:r w:rsidR="00B81A18">
        <w:rPr>
          <w:rFonts w:ascii="Times New Roman" w:hAnsi="Times New Roman" w:cs="Times New Roman"/>
          <w:color w:val="000000"/>
          <w:sz w:val="24"/>
          <w:szCs w:val="24"/>
        </w:rPr>
        <w:instrText xml:space="preserve"> ADDIN ZOTERO_ITEM CSL_CITATION {"citationID":"ygqAVHtt","properties":{"formattedCitation":"(Wahyuni, 2013)","plainCitation":"(Wahyuni, 2013)","noteIndex":0},"citationItems":[{"id":1214,"uris":["http://zotero.org/users/1520782/items/LZVLH6S9"],"uri":["http://zotero.org/users/1520782/items/LZVLH6S9"],"itemData":{"id":1214,"type":"article-journal","abstract":"Perkembangan pendidikan Islam pada masa pra Islam terkait denganproses masuknya Islam di Indonesia. Penyebaran Islam di Indonesiadiperkenalkan oleh para muballig pedagang yang melakukan kontakdagang dengan penduduk pribumi Nusantara sehingga perdaganganmembantu proses Islamisasi. Pendidikan Islam pada masa awalberlangsung tidak terbatas pada satu tempat dan waktu tertentu, tetapidimana dan kapan saja terjadi kontak antara muballig pedagang denganpenduduk pribumi, maka pada saat itu pula berlangsung pendidikanIslam. Sistem pendidikan pada mulanya berlangsung di lingkungankeluarga, kemudian bertempat di surau atau langgar, mesjid, dan rumahpara bangsawan dan hartawan.Kata kunci: Islam, Pendidikan, Pendidikan Islam, dan Sistempendidikan.","container-title":"Al-TA'DIB","DOI":"10.31332/atdb.v6i2.310","ISSN":"2598-3873","issue":"2","language":"ind","note":"number: 2","page":"129-144","source":"ejournal.iainkendari.ac.id","title":"Pendidikan Islam Masa Pra Islam Di Indonesia","volume":"6","author":[{"family":"Wahyuni","given":"Imelda"}],"issued":{"date-parts":[["2013",7,1]]}}}],"schema":"https://github.com/citation-style-language/schema/raw/master/csl-citation.json"} </w:instrText>
      </w:r>
      <w:r w:rsidR="00B81A18">
        <w:rPr>
          <w:rFonts w:ascii="Times New Roman" w:hAnsi="Times New Roman" w:cs="Times New Roman"/>
          <w:color w:val="000000"/>
          <w:sz w:val="24"/>
          <w:szCs w:val="24"/>
        </w:rPr>
        <w:fldChar w:fldCharType="separate"/>
      </w:r>
      <w:r w:rsidR="00B81A18" w:rsidRPr="00B81A18">
        <w:rPr>
          <w:rFonts w:ascii="Times New Roman" w:hAnsi="Times New Roman" w:cs="Times New Roman"/>
          <w:sz w:val="24"/>
        </w:rPr>
        <w:t>(Wahyuni, 2013)</w:t>
      </w:r>
      <w:r w:rsidR="00B81A18">
        <w:rPr>
          <w:rFonts w:ascii="Times New Roman" w:hAnsi="Times New Roman" w:cs="Times New Roman"/>
          <w:color w:val="000000"/>
          <w:sz w:val="24"/>
          <w:szCs w:val="24"/>
        </w:rPr>
        <w:fldChar w:fldCharType="end"/>
      </w:r>
      <w:r w:rsidR="00B81A18">
        <w:rPr>
          <w:rFonts w:ascii="Times New Roman" w:hAnsi="Times New Roman" w:cs="Times New Roman"/>
          <w:color w:val="000000"/>
          <w:sz w:val="24"/>
          <w:szCs w:val="24"/>
        </w:rPr>
        <w:t>.</w:t>
      </w:r>
    </w:p>
    <w:p w14:paraId="4617CD21" w14:textId="4AE70DEA" w:rsidR="006705FE" w:rsidRPr="00404224" w:rsidRDefault="006705FE" w:rsidP="00903D44">
      <w:pPr>
        <w:spacing w:after="0"/>
        <w:ind w:left="360" w:firstLine="270"/>
        <w:jc w:val="both"/>
        <w:rPr>
          <w:rFonts w:ascii="Times New Roman" w:hAnsi="Times New Roman" w:cs="Times New Roman"/>
          <w:color w:val="000000"/>
          <w:sz w:val="24"/>
          <w:szCs w:val="24"/>
        </w:rPr>
      </w:pPr>
      <w:r w:rsidRPr="00404224">
        <w:rPr>
          <w:rFonts w:ascii="Times New Roman" w:hAnsi="Times New Roman" w:cs="Times New Roman"/>
          <w:color w:val="000000"/>
          <w:sz w:val="24"/>
          <w:szCs w:val="24"/>
        </w:rPr>
        <w:t>There are two patterns of Malay Peninsula Islamization: first, Islam is accepted first by the lower strata of society, then developed and accepted by the upper strata, such as the ruler of the kingdom and this happens a lot in Sumatra. Secondly, Islam is accepted directly by the elite, the royal ruling is then directed to the lower classes and this happens a lot in eastern Indonesia.</w:t>
      </w:r>
      <w:r>
        <w:rPr>
          <w:rFonts w:ascii="Times New Roman" w:hAnsi="Times New Roman" w:cs="Times New Roman"/>
          <w:color w:val="000000"/>
          <w:sz w:val="24"/>
          <w:szCs w:val="24"/>
        </w:rPr>
        <w:t xml:space="preserve"> I</w:t>
      </w:r>
      <w:r w:rsidRPr="00404224">
        <w:rPr>
          <w:rFonts w:ascii="Times New Roman" w:hAnsi="Times New Roman" w:cs="Times New Roman"/>
          <w:color w:val="000000"/>
          <w:sz w:val="24"/>
          <w:szCs w:val="24"/>
        </w:rPr>
        <w:t xml:space="preserve">n spreading </w:t>
      </w:r>
      <w:r>
        <w:rPr>
          <w:rFonts w:ascii="Times New Roman" w:hAnsi="Times New Roman" w:cs="Times New Roman"/>
          <w:color w:val="000000"/>
          <w:sz w:val="24"/>
          <w:szCs w:val="24"/>
        </w:rPr>
        <w:t>of Islam</w:t>
      </w:r>
      <w:r w:rsidRPr="00404224">
        <w:rPr>
          <w:rFonts w:ascii="Times New Roman" w:hAnsi="Times New Roman" w:cs="Times New Roman"/>
          <w:color w:val="000000"/>
          <w:sz w:val="24"/>
          <w:szCs w:val="24"/>
        </w:rPr>
        <w:t xml:space="preserve"> in Malay peninsula, both traders and scholars have a very important role, they spread by </w:t>
      </w:r>
      <w:r>
        <w:rPr>
          <w:rFonts w:ascii="Times New Roman" w:hAnsi="Times New Roman" w:cs="Times New Roman"/>
          <w:color w:val="000000"/>
          <w:sz w:val="24"/>
          <w:szCs w:val="24"/>
        </w:rPr>
        <w:t xml:space="preserve">the </w:t>
      </w:r>
      <w:r w:rsidRPr="00404224">
        <w:rPr>
          <w:rFonts w:ascii="Times New Roman" w:hAnsi="Times New Roman" w:cs="Times New Roman"/>
          <w:color w:val="000000"/>
          <w:sz w:val="24"/>
          <w:szCs w:val="24"/>
        </w:rPr>
        <w:t xml:space="preserve">teaching of Islam, especially in its application to the life of them, thus at the beginning of Malay peninsula Islamization educational activities have occurred, namely informal education, as stated by </w:t>
      </w:r>
      <w:proofErr w:type="spellStart"/>
      <w:r w:rsidRPr="00404224">
        <w:rPr>
          <w:rFonts w:ascii="Times New Roman" w:hAnsi="Times New Roman" w:cs="Times New Roman"/>
          <w:color w:val="000000"/>
          <w:sz w:val="24"/>
          <w:szCs w:val="24"/>
        </w:rPr>
        <w:t>Latchem</w:t>
      </w:r>
      <w:proofErr w:type="spellEnd"/>
      <w:r w:rsidRPr="00404224">
        <w:rPr>
          <w:rFonts w:ascii="Times New Roman" w:hAnsi="Times New Roman" w:cs="Times New Roman"/>
          <w:color w:val="000000"/>
          <w:sz w:val="24"/>
          <w:szCs w:val="24"/>
        </w:rPr>
        <w:t xml:space="preserve">, informal education does not follow a plan, it happens in all settings and learning is unconscious </w:t>
      </w:r>
      <w:r w:rsidR="00705B37">
        <w:rPr>
          <w:rFonts w:ascii="Times New Roman" w:hAnsi="Times New Roman" w:cs="Times New Roman"/>
          <w:color w:val="000000"/>
          <w:sz w:val="24"/>
          <w:szCs w:val="24"/>
        </w:rPr>
        <w:fldChar w:fldCharType="begin"/>
      </w:r>
      <w:r w:rsidR="00705B37">
        <w:rPr>
          <w:rFonts w:ascii="Times New Roman" w:hAnsi="Times New Roman" w:cs="Times New Roman"/>
          <w:color w:val="000000"/>
          <w:sz w:val="24"/>
          <w:szCs w:val="24"/>
        </w:rPr>
        <w:instrText xml:space="preserve"> ADDIN ZOTERO_ITEM CSL_CITATION {"citationID":"d5i7E342","properties":{"formattedCitation":"(Latchem, 2014)","plainCitation":"(Latchem, 2014)","noteIndex":0},"citationItems":[{"id":1184,"uris":["http://zotero.org/users/1520782/items/ZLEQML37"],"uri":["http://zotero.org/users/1520782/items/ZLEQML37"],"itemData":{"id":1184,"type":"article-journal","abstract":"The following article examines the issues of open, distance and technology-based informal learning and non-formal education for individual and community development. It argues that these two modes of education, which are estimated to constitute 70-90% of lifelong learning, are insufficiently represented in the literature of open and distance learning and development. To ensure that these forms of provision take their rightful place alongside the mainstream systems of formal education, it is posited that far more research and evaluation is needed in order to demonstrate their potential and evidence quality in their outputs, outcomes and impacts.","container-title":"Journal of Learning for Development","ISSN":"2311-1550","issue":"1","language":"en","note":"number: 1","source":"jl4d.org","title":"Informal Learning and Non-Formal Education for Development","URL":"https://jl4d.org/index.php/ejl4d/article/view/6","volume":"1","author":[{"family":"Latchem","given":"Colin Robert"}],"accessed":{"date-parts":[["2020",6,11]]},"issued":{"date-parts":[["2014"]]}}}],"schema":"https://github.com/citation-style-language/schema/raw/master/csl-citation.json"} </w:instrText>
      </w:r>
      <w:r w:rsidR="00705B37">
        <w:rPr>
          <w:rFonts w:ascii="Times New Roman" w:hAnsi="Times New Roman" w:cs="Times New Roman"/>
          <w:color w:val="000000"/>
          <w:sz w:val="24"/>
          <w:szCs w:val="24"/>
        </w:rPr>
        <w:fldChar w:fldCharType="separate"/>
      </w:r>
      <w:r w:rsidR="00705B37" w:rsidRPr="00705B37">
        <w:rPr>
          <w:rFonts w:ascii="Times New Roman" w:hAnsi="Times New Roman" w:cs="Times New Roman"/>
          <w:sz w:val="24"/>
        </w:rPr>
        <w:t>(Latchem, 2014)</w:t>
      </w:r>
      <w:r w:rsidR="00705B37">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w:t>
      </w:r>
    </w:p>
    <w:p w14:paraId="15D93D90" w14:textId="77777777" w:rsidR="00F22A16" w:rsidRDefault="006705FE" w:rsidP="00903D44">
      <w:pPr>
        <w:spacing w:after="0" w:line="240" w:lineRule="auto"/>
        <w:ind w:left="426" w:firstLine="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Thus, in general, Islam </w:t>
      </w:r>
      <w:r>
        <w:rPr>
          <w:rFonts w:ascii="Times New Roman" w:hAnsi="Times New Roman" w:cs="Times New Roman"/>
          <w:color w:val="000000"/>
          <w:sz w:val="24"/>
          <w:szCs w:val="24"/>
        </w:rPr>
        <w:t>came</w:t>
      </w:r>
      <w:r w:rsidRPr="00404224">
        <w:rPr>
          <w:rFonts w:ascii="Times New Roman" w:hAnsi="Times New Roman" w:cs="Times New Roman"/>
          <w:color w:val="000000"/>
          <w:sz w:val="24"/>
          <w:szCs w:val="24"/>
        </w:rPr>
        <w:t xml:space="preserve"> and spread to Malay Peninsula by peaceful means through the activities of the merchants and Sufis, as Amin stated that Islam entered in southeast Asia by peaceful means and Islamic education conducted at the beginning of Malay Peninsula </w:t>
      </w:r>
      <w:r>
        <w:rPr>
          <w:rFonts w:ascii="Times New Roman" w:hAnsi="Times New Roman" w:cs="Times New Roman"/>
          <w:color w:val="000000"/>
          <w:sz w:val="24"/>
          <w:szCs w:val="24"/>
        </w:rPr>
        <w:t>I</w:t>
      </w:r>
      <w:r w:rsidRPr="00404224">
        <w:rPr>
          <w:rFonts w:ascii="Times New Roman" w:hAnsi="Times New Roman" w:cs="Times New Roman"/>
          <w:color w:val="000000"/>
          <w:sz w:val="24"/>
          <w:szCs w:val="24"/>
        </w:rPr>
        <w:t>slamization by informal education</w:t>
      </w:r>
      <w:r>
        <w:rPr>
          <w:rFonts w:ascii="Times New Roman" w:hAnsi="Times New Roman" w:cs="Times New Roman"/>
          <w:color w:val="000000"/>
          <w:sz w:val="24"/>
          <w:szCs w:val="24"/>
        </w:rPr>
        <w:t xml:space="preserve"> </w:t>
      </w:r>
      <w:r w:rsidR="00AD34FB">
        <w:rPr>
          <w:rFonts w:ascii="Times New Roman" w:hAnsi="Times New Roman" w:cs="Times New Roman"/>
          <w:color w:val="000000"/>
          <w:sz w:val="24"/>
          <w:szCs w:val="24"/>
        </w:rPr>
        <w:fldChar w:fldCharType="begin"/>
      </w:r>
      <w:r w:rsidR="00AD34FB">
        <w:rPr>
          <w:rFonts w:ascii="Times New Roman" w:hAnsi="Times New Roman" w:cs="Times New Roman"/>
          <w:color w:val="000000"/>
          <w:sz w:val="24"/>
          <w:szCs w:val="24"/>
        </w:rPr>
        <w:instrText xml:space="preserve"> ADDIN ZOTERO_ITEM CSL_CITATION {"citationID":"TWsJwHnj","properties":{"formattedCitation":"(Amin &amp; Ananda, 2018)","plainCitation":"(Amin &amp; Ananda, 2018)","noteIndex":0},"citationItems":[{"id":1148,"uris":["http://zotero.org/users/1520782/items/8ZFKDWMR"],"uri":["http://zotero.org/users/1520782/items/8ZFKDWMR"],"itemData":{"id":1148,"type":"article-journal","abstract":"This article studies some theories about the introduction and  spread of Islam in South East Asia in the context of Islamisation of Nusantara. The relevance is do tue history of the introduction of Islam in South East Asia is one of the most important points to understand South East Asian Islam. Nevertheless, it has been the most probelmatic and unclear. The academic debate have been accured among the scholars from West and South East Asian.  They have pointed out some evidents,  interpretations, and argumentations to construct the theory of introduction and spread of Islam in South East Asia.  This article examines five of those theories to answer three core problem, namely the origin place of Islam, the actors who came with, and the time of it’s introduction. The five of those theories are Indian, Arabian, Persian, Chinesee, and Acomodative Theories.  The debates and polemic of those theories will never be`the end becouse of the lack of data and the patisan interest to some core problems while ignore the other ones. This article not only talk about some factors and channels of Islamisation, but also describes some characteristics of Shoth East Asian Islam.","container-title":"Analisis: Jurnal Studi Keislaman","DOI":"10.24042/ajsk.v18i2.3069","ISSN":"2502-3969","issue":"2","language":"id","note":"number: 2","page":"67-100","source":"ejournal.radenintan.ac.id","title":"Kedatangan dan Penyebaran Islam di Asia Tenggara: Telaah Teoritik tentang Proses Islamisasi Nusantara","title-short":"Kedatangan dan Penyebaran Islam di Asia Tenggara","volume":"18","author":[{"family":"Amin","given":"Faizal"},{"family":"Ananda","given":"Rifki Abror"}],"issued":{"date-parts":[["2018"]]}}}],"schema":"https://github.com/citation-style-language/schema/raw/master/csl-citation.json"} </w:instrText>
      </w:r>
      <w:r w:rsidR="00AD34FB">
        <w:rPr>
          <w:rFonts w:ascii="Times New Roman" w:hAnsi="Times New Roman" w:cs="Times New Roman"/>
          <w:color w:val="000000"/>
          <w:sz w:val="24"/>
          <w:szCs w:val="24"/>
        </w:rPr>
        <w:fldChar w:fldCharType="separate"/>
      </w:r>
      <w:r w:rsidR="00AD34FB" w:rsidRPr="00AD34FB">
        <w:rPr>
          <w:rFonts w:ascii="Times New Roman" w:hAnsi="Times New Roman" w:cs="Times New Roman"/>
          <w:sz w:val="24"/>
        </w:rPr>
        <w:t>(Amin &amp; Ananda, 2018)</w:t>
      </w:r>
      <w:r w:rsidR="00AD34FB">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w:t>
      </w:r>
      <w:r w:rsidRPr="00404224">
        <w:rPr>
          <w:rFonts w:ascii="Times New Roman" w:hAnsi="Times New Roman" w:cs="Times New Roman"/>
          <w:sz w:val="24"/>
          <w:szCs w:val="24"/>
        </w:rPr>
        <w:t xml:space="preserve"> </w:t>
      </w:r>
      <w:r w:rsidRPr="00404224">
        <w:rPr>
          <w:rFonts w:ascii="Times New Roman" w:hAnsi="Times New Roman" w:cs="Times New Roman"/>
          <w:color w:val="000000"/>
          <w:sz w:val="24"/>
          <w:szCs w:val="24"/>
        </w:rPr>
        <w:t xml:space="preserve"> </w:t>
      </w:r>
    </w:p>
    <w:p w14:paraId="205E86C1" w14:textId="50E254BA" w:rsidR="006705FE" w:rsidRDefault="006705FE" w:rsidP="00903D44">
      <w:pPr>
        <w:spacing w:after="0" w:line="240" w:lineRule="auto"/>
        <w:ind w:left="426" w:firstLine="24"/>
        <w:jc w:val="both"/>
        <w:rPr>
          <w:rFonts w:ascii="Times New Roman" w:hAnsi="Times New Roman"/>
          <w:b/>
          <w:i/>
          <w:iCs/>
          <w:color w:val="000000"/>
          <w:sz w:val="24"/>
          <w:szCs w:val="24"/>
        </w:rPr>
      </w:pPr>
      <w:r w:rsidRPr="00404224">
        <w:rPr>
          <w:rFonts w:ascii="Times New Roman" w:hAnsi="Times New Roman" w:cs="Times New Roman"/>
          <w:color w:val="000000"/>
          <w:sz w:val="24"/>
          <w:szCs w:val="24"/>
        </w:rPr>
        <w:t xml:space="preserve"> </w:t>
      </w:r>
    </w:p>
    <w:p w14:paraId="55B937BD" w14:textId="77777777" w:rsidR="006705FE" w:rsidRPr="006A1935" w:rsidRDefault="006705FE" w:rsidP="004D2FAE">
      <w:pPr>
        <w:pStyle w:val="ListParagraph"/>
        <w:ind w:left="426"/>
        <w:jc w:val="both"/>
        <w:rPr>
          <w:rFonts w:ascii="Times New Roman" w:hAnsi="Times New Roman"/>
          <w:b/>
          <w:i/>
          <w:iCs/>
          <w:color w:val="000000"/>
          <w:sz w:val="24"/>
          <w:szCs w:val="24"/>
        </w:rPr>
      </w:pPr>
      <w:r w:rsidRPr="006A1935">
        <w:rPr>
          <w:rFonts w:ascii="Times New Roman" w:hAnsi="Times New Roman"/>
          <w:b/>
          <w:i/>
          <w:iCs/>
          <w:color w:val="000000"/>
          <w:sz w:val="24"/>
          <w:szCs w:val="24"/>
        </w:rPr>
        <w:lastRenderedPageBreak/>
        <w:t xml:space="preserve">The Channels of Malay Peninsula Islamization </w:t>
      </w:r>
    </w:p>
    <w:p w14:paraId="3D9C3CB4" w14:textId="77777777" w:rsidR="006705FE" w:rsidRPr="00404224" w:rsidRDefault="006705FE" w:rsidP="004D2FAE">
      <w:pPr>
        <w:spacing w:after="0" w:line="240" w:lineRule="auto"/>
        <w:ind w:left="426" w:firstLine="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arrival of Islam to Malay Peninsula carried out peacefully and The Islamization process that took place in Malay Peninsula was carried out through trade, marriage, Sufism, education, arts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politics. </w:t>
      </w:r>
    </w:p>
    <w:p w14:paraId="34951921" w14:textId="4FBC00E9" w:rsidR="004D2FAE" w:rsidRDefault="006705FE" w:rsidP="00ED648E">
      <w:pPr>
        <w:spacing w:after="0" w:line="240" w:lineRule="auto"/>
        <w:ind w:left="426" w:firstLine="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The Malay Peninsula </w:t>
      </w:r>
      <w:r>
        <w:rPr>
          <w:rFonts w:ascii="Times New Roman" w:hAnsi="Times New Roman" w:cs="Times New Roman"/>
          <w:color w:val="000000"/>
          <w:sz w:val="24"/>
          <w:szCs w:val="24"/>
        </w:rPr>
        <w:t>I</w:t>
      </w:r>
      <w:r w:rsidRPr="00404224">
        <w:rPr>
          <w:rFonts w:ascii="Times New Roman" w:hAnsi="Times New Roman" w:cs="Times New Roman"/>
          <w:color w:val="000000"/>
          <w:sz w:val="24"/>
          <w:szCs w:val="24"/>
        </w:rPr>
        <w:t xml:space="preserve">slamization is the same with Indonesia, as </w:t>
      </w:r>
      <w:proofErr w:type="spellStart"/>
      <w:r w:rsidRPr="00404224">
        <w:rPr>
          <w:rFonts w:ascii="Times New Roman" w:hAnsi="Times New Roman" w:cs="Times New Roman"/>
          <w:color w:val="000000"/>
          <w:sz w:val="24"/>
          <w:szCs w:val="24"/>
        </w:rPr>
        <w:t>Dalimunthe</w:t>
      </w:r>
      <w:proofErr w:type="spellEnd"/>
      <w:r w:rsidRPr="00404224">
        <w:rPr>
          <w:rFonts w:ascii="Times New Roman" w:hAnsi="Times New Roman" w:cs="Times New Roman"/>
          <w:color w:val="000000"/>
          <w:sz w:val="24"/>
          <w:szCs w:val="24"/>
        </w:rPr>
        <w:t xml:space="preserve"> said, </w:t>
      </w:r>
      <w:proofErr w:type="gramStart"/>
      <w:r w:rsidRPr="00404224">
        <w:rPr>
          <w:rFonts w:ascii="Times New Roman" w:hAnsi="Times New Roman" w:cs="Times New Roman"/>
          <w:color w:val="000000"/>
          <w:sz w:val="24"/>
          <w:szCs w:val="24"/>
        </w:rPr>
        <w:t>There</w:t>
      </w:r>
      <w:proofErr w:type="gramEnd"/>
      <w:r w:rsidRPr="00404224">
        <w:rPr>
          <w:rFonts w:ascii="Times New Roman" w:hAnsi="Times New Roman" w:cs="Times New Roman"/>
          <w:color w:val="000000"/>
          <w:sz w:val="24"/>
          <w:szCs w:val="24"/>
        </w:rPr>
        <w:t xml:space="preserve"> are six processes of Islamization in Indonesia, namely: a) trade channels. b) marriage channel. c) Sufism channel. e) </w:t>
      </w:r>
      <w:r>
        <w:rPr>
          <w:rFonts w:ascii="Times New Roman" w:hAnsi="Times New Roman" w:cs="Times New Roman"/>
          <w:color w:val="000000"/>
          <w:sz w:val="24"/>
          <w:szCs w:val="24"/>
        </w:rPr>
        <w:t xml:space="preserve">the </w:t>
      </w:r>
      <w:r w:rsidRPr="00404224">
        <w:rPr>
          <w:rFonts w:ascii="Times New Roman" w:hAnsi="Times New Roman" w:cs="Times New Roman"/>
          <w:color w:val="000000"/>
          <w:sz w:val="24"/>
          <w:szCs w:val="24"/>
        </w:rPr>
        <w:t>art channel</w:t>
      </w:r>
      <w:r>
        <w:rPr>
          <w:rFonts w:ascii="Times New Roman" w:hAnsi="Times New Roman" w:cs="Times New Roman"/>
          <w:color w:val="000000"/>
          <w:sz w:val="24"/>
          <w:szCs w:val="24"/>
        </w:rPr>
        <w:t xml:space="preserve"> </w:t>
      </w:r>
      <w:r w:rsidR="000951F0">
        <w:rPr>
          <w:rFonts w:ascii="Times New Roman" w:hAnsi="Times New Roman" w:cs="Times New Roman"/>
          <w:color w:val="000000"/>
          <w:sz w:val="24"/>
          <w:szCs w:val="24"/>
        </w:rPr>
        <w:fldChar w:fldCharType="begin"/>
      </w:r>
      <w:r w:rsidR="000951F0">
        <w:rPr>
          <w:rFonts w:ascii="Times New Roman" w:hAnsi="Times New Roman" w:cs="Times New Roman"/>
          <w:color w:val="000000"/>
          <w:sz w:val="24"/>
          <w:szCs w:val="24"/>
        </w:rPr>
        <w:instrText xml:space="preserve"> ADDIN ZOTERO_ITEM CSL_CITATION {"citationID":"yZKQxNIO","properties":{"formattedCitation":"(Dalimunthe, 2016)","plainCitation":"(Dalimunthe, 2016)","noteIndex":0},"citationItems":[{"id":1151,"uris":["http://zotero.org/users/1520782/items/6DIM4RZU"],"uri":["http://zotero.org/users/1520782/items/6DIM4RZU"],"itemData":{"id":1151,"type":"article-journal","abstract":"The purpose of this study to describe the entry of Islam to Indonesia and the process of Islamization in Indonesia. The results show that, A). There are three theories about the coming of Islam to Indonesia: 1) The theory of Gujarat by Snouck, said the entry of Islam comes from Gujarat, based on: a) the lack of facts that explain the role of Arabs in spreading Islam to the archipelago. b) Indonesia-India trade relations have been established long time ago. c) The oldest inscription of Islam in Sumatra illustrate the relationship between Sumatra with Gujarat. 2) Theory of Makkah, Hamka declare the entry of Islam to Indonesia first century H / 7 M, 3) The theory of its review to the Persian culture among Indonesian Islamic community have similarities with the Persians, among others: a) the 10th anniversary of Ashura Muharram or as a memorial day for the deaths of Shiite martyrdom of Husain. b) their clear affinity between Shaikh Siti jenar with Iranian Sufi Al-Hallaj. c) use of the term Iranian language in Arabic letters spelling system. d) a headstone on the grave Malikus Saleh (1297) and the tomb of Malik Ibrahim (1419) in Gresik booked from Gujarat.","container-title":"Jurnal Studi Agama dan Masyarakat","DOI":"10.23971/jsam.v12i1.467","ISSN":"2540-8232","issue":"1","language":"id","note":"number: 1","page":"115-125","source":"e-journal.iain-palangkaraya.ac.id","title":"Kajian Proses Islamisasi di Indonesia (Studi Pustaka)","volume":"12","author":[{"family":"Dalimunthe","given":"Dalimunthe"}],"issued":{"date-parts":[["2016"]]}}}],"schema":"https://github.com/citation-style-language/schema/raw/master/csl-citation.json"} </w:instrText>
      </w:r>
      <w:r w:rsidR="000951F0">
        <w:rPr>
          <w:rFonts w:ascii="Times New Roman" w:hAnsi="Times New Roman" w:cs="Times New Roman"/>
          <w:color w:val="000000"/>
          <w:sz w:val="24"/>
          <w:szCs w:val="24"/>
        </w:rPr>
        <w:fldChar w:fldCharType="separate"/>
      </w:r>
      <w:r w:rsidR="000951F0" w:rsidRPr="000951F0">
        <w:rPr>
          <w:rFonts w:ascii="Times New Roman" w:hAnsi="Times New Roman" w:cs="Times New Roman"/>
          <w:sz w:val="24"/>
        </w:rPr>
        <w:t>(Dalimunthe, 2016)</w:t>
      </w:r>
      <w:r w:rsidR="000951F0">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xml:space="preserve">. The following is explained one by one of these channels. </w:t>
      </w:r>
    </w:p>
    <w:p w14:paraId="7A7BC06F" w14:textId="77777777" w:rsidR="00ED648E" w:rsidRPr="00404224" w:rsidRDefault="00ED648E" w:rsidP="00ED648E">
      <w:pPr>
        <w:spacing w:after="0" w:line="240" w:lineRule="auto"/>
        <w:ind w:left="426" w:firstLine="24"/>
        <w:jc w:val="both"/>
        <w:rPr>
          <w:rFonts w:ascii="Times New Roman" w:hAnsi="Times New Roman" w:cs="Times New Roman"/>
          <w:color w:val="000000"/>
          <w:sz w:val="24"/>
          <w:szCs w:val="24"/>
        </w:rPr>
      </w:pPr>
    </w:p>
    <w:p w14:paraId="5EF01F6E" w14:textId="77777777" w:rsidR="006705FE" w:rsidRPr="00404224" w:rsidRDefault="006705FE" w:rsidP="004D2FAE">
      <w:pPr>
        <w:pStyle w:val="ListParagraph"/>
        <w:ind w:left="426" w:firstLine="294"/>
        <w:jc w:val="both"/>
        <w:rPr>
          <w:rFonts w:ascii="Times New Roman" w:hAnsi="Times New Roman"/>
          <w:b/>
          <w:color w:val="000000"/>
          <w:sz w:val="24"/>
          <w:szCs w:val="24"/>
        </w:rPr>
      </w:pPr>
      <w:r w:rsidRPr="00404224">
        <w:rPr>
          <w:rFonts w:ascii="Times New Roman" w:hAnsi="Times New Roman"/>
          <w:b/>
          <w:color w:val="000000"/>
          <w:sz w:val="24"/>
          <w:szCs w:val="24"/>
        </w:rPr>
        <w:t>Trade Channel</w:t>
      </w:r>
    </w:p>
    <w:p w14:paraId="3CF2AA7C" w14:textId="30BA6D81" w:rsidR="006705FE" w:rsidRDefault="006705FE" w:rsidP="004D2FAE">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Abbot and </w:t>
      </w:r>
      <w:proofErr w:type="spellStart"/>
      <w:r w:rsidRPr="00404224">
        <w:rPr>
          <w:rFonts w:ascii="Times New Roman" w:hAnsi="Times New Roman" w:cs="Times New Roman"/>
          <w:color w:val="000000"/>
          <w:sz w:val="24"/>
          <w:szCs w:val="24"/>
        </w:rPr>
        <w:t>Pippas</w:t>
      </w:r>
      <w:proofErr w:type="spellEnd"/>
      <w:r w:rsidR="00D87B2B">
        <w:rPr>
          <w:rFonts w:ascii="Times New Roman" w:hAnsi="Times New Roman" w:cs="Times New Roman"/>
          <w:color w:val="000000"/>
          <w:sz w:val="24"/>
          <w:szCs w:val="24"/>
        </w:rPr>
        <w:t xml:space="preserve"> </w:t>
      </w:r>
      <w:r w:rsidR="00D87B2B">
        <w:rPr>
          <w:rFonts w:ascii="Times New Roman" w:hAnsi="Times New Roman" w:cs="Times New Roman"/>
          <w:color w:val="000000"/>
          <w:sz w:val="24"/>
          <w:szCs w:val="24"/>
        </w:rPr>
        <w:fldChar w:fldCharType="begin"/>
      </w:r>
      <w:r w:rsidR="00D87B2B">
        <w:rPr>
          <w:rFonts w:ascii="Times New Roman" w:hAnsi="Times New Roman" w:cs="Times New Roman"/>
          <w:color w:val="000000"/>
          <w:sz w:val="24"/>
          <w:szCs w:val="24"/>
        </w:rPr>
        <w:instrText xml:space="preserve"> ADDIN ZOTERO_ITEM CSL_CITATION {"citationID":"isXwOprr","properties":{"formattedCitation":"(2010)","plainCitation":"(2010)","noteIndex":0},"citationItems":[{"id":1146,"uris":["http://zotero.org/users/1520782/items/QHSZPU48"],"uri":["http://zotero.org/users/1520782/items/QHSZPU48"],"itemData":{"id":1146,"type":"article-journal","abstract":"Over the past three decades Malaysian society has undergone radical change and transformation. On one level this has been brought about by the country's rapid economic transformation, but equally significant has been the deepening Islamization of the country. From banking to law, from dress to education policy, almost no sector of Malaysian society has escaped the growing influence of Islam upon the socioeconomic and political make-up of the country. The prevalent explanation for this dynamic has been the political competition between the United Malay National Organization and the Islamic opposition party, Parti Islam Se-Malaysia, since the early 1980s. Such explanations, however, clearly marginalize the role of other societal factors and dynamics. Consequently, this article contends Islamization in Malaysia has created a series of processes that have produced results which are self-reinforcing. Ironically, the strategy for diverting the extremes of Islamic revival by co-option has actually produced a far more dynamic penetration of state and society by conservative Muslims who have become a powerful constituency supportive of the further religious coloration of government bureaucracies and programmes.","container-title":"Contemporary Politics","DOI":"10.1080/13569771003783851","ISSN":"1356-9775","issue":"2","note":"publisher: Routledge\n_eprint: https://doi.org/10.1080/13569771003783851","page":"135-151","source":"Taylor and Francis+NEJM","title":"Islamization in Malaysia: processes and dynamics","title-short":"Islamization in Malaysia","volume":"16","author":[{"family":"Abbott","given":"Jason P."},{"family":"Gregorios-Pippas","given":"Sophie"}],"issued":{"date-parts":[["2010",6,1]]}},"suppress-author":true}],"schema":"https://github.com/citation-style-language/schema/raw/master/csl-citation.json"} </w:instrText>
      </w:r>
      <w:r w:rsidR="00D87B2B">
        <w:rPr>
          <w:rFonts w:ascii="Times New Roman" w:hAnsi="Times New Roman" w:cs="Times New Roman"/>
          <w:color w:val="000000"/>
          <w:sz w:val="24"/>
          <w:szCs w:val="24"/>
        </w:rPr>
        <w:fldChar w:fldCharType="separate"/>
      </w:r>
      <w:r w:rsidR="00D87B2B" w:rsidRPr="00D87B2B">
        <w:rPr>
          <w:rFonts w:ascii="Times New Roman" w:hAnsi="Times New Roman" w:cs="Times New Roman"/>
          <w:sz w:val="24"/>
        </w:rPr>
        <w:t>(2010)</w:t>
      </w:r>
      <w:r w:rsidR="00D87B2B">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xml:space="preserve"> stated, Islam has a very important role in Malay Peninsula society and culture since the 15th century when traders came to this area, and trade is a channel of Malay Peninsula Islamization. The foreign traders come to the Malay Peninsula region, and then there is an interaction between pre-traders and indigenous people, then they begin to study Islam informally. </w:t>
      </w:r>
    </w:p>
    <w:p w14:paraId="448323A0" w14:textId="415D30BA" w:rsidR="006705FE" w:rsidRPr="00404224" w:rsidRDefault="006705FE" w:rsidP="004D2FAE">
      <w:pPr>
        <w:spacing w:after="0" w:line="240" w:lineRule="auto"/>
        <w:ind w:left="720"/>
        <w:jc w:val="both"/>
        <w:rPr>
          <w:rFonts w:ascii="Times New Roman" w:hAnsi="Times New Roman" w:cs="Times New Roman"/>
          <w:color w:val="000000"/>
          <w:sz w:val="24"/>
          <w:szCs w:val="24"/>
        </w:rPr>
      </w:pPr>
      <w:r w:rsidRPr="00404224">
        <w:rPr>
          <w:rFonts w:ascii="Times New Roman" w:hAnsi="Times New Roman" w:cs="Times New Roman"/>
          <w:color w:val="000000"/>
          <w:sz w:val="24"/>
          <w:szCs w:val="24"/>
        </w:rPr>
        <w:t xml:space="preserve">As </w:t>
      </w:r>
      <w:proofErr w:type="spellStart"/>
      <w:r w:rsidRPr="00404224">
        <w:rPr>
          <w:rFonts w:ascii="Times New Roman" w:hAnsi="Times New Roman" w:cs="Times New Roman"/>
          <w:color w:val="000000"/>
          <w:sz w:val="24"/>
          <w:szCs w:val="24"/>
        </w:rPr>
        <w:t>Dalimunthe</w:t>
      </w:r>
      <w:proofErr w:type="spellEnd"/>
      <w:r w:rsidRPr="00404224">
        <w:rPr>
          <w:rFonts w:ascii="Times New Roman" w:hAnsi="Times New Roman" w:cs="Times New Roman"/>
          <w:color w:val="000000"/>
          <w:sz w:val="24"/>
          <w:szCs w:val="24"/>
        </w:rPr>
        <w:t xml:space="preserve"> said, the channel of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at the beginning of Malay Peninsula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was trade, </w:t>
      </w:r>
      <w:r>
        <w:rPr>
          <w:rFonts w:ascii="Times New Roman" w:hAnsi="Times New Roman" w:cs="Times New Roman"/>
          <w:color w:val="000000"/>
          <w:sz w:val="24"/>
          <w:szCs w:val="24"/>
        </w:rPr>
        <w:t>which</w:t>
      </w:r>
      <w:r w:rsidRPr="00404224">
        <w:rPr>
          <w:rFonts w:ascii="Times New Roman" w:hAnsi="Times New Roman" w:cs="Times New Roman"/>
          <w:color w:val="000000"/>
          <w:sz w:val="24"/>
          <w:szCs w:val="24"/>
        </w:rPr>
        <w:t xml:space="preserve"> happened around the 7th century</w:t>
      </w:r>
      <w:r>
        <w:rPr>
          <w:rFonts w:ascii="Times New Roman" w:hAnsi="Times New Roman" w:cs="Times New Roman"/>
          <w:sz w:val="24"/>
          <w:szCs w:val="24"/>
        </w:rPr>
        <w:t xml:space="preserve">. </w:t>
      </w:r>
      <w:proofErr w:type="spellStart"/>
      <w:r>
        <w:rPr>
          <w:rFonts w:ascii="Times New Roman" w:hAnsi="Times New Roman" w:cs="Times New Roman"/>
          <w:sz w:val="24"/>
          <w:szCs w:val="24"/>
        </w:rPr>
        <w:t>Syafrizal</w:t>
      </w:r>
      <w:proofErr w:type="spellEnd"/>
      <w:r>
        <w:rPr>
          <w:rFonts w:ascii="Times New Roman" w:hAnsi="Times New Roman" w:cs="Times New Roman"/>
          <w:sz w:val="24"/>
          <w:szCs w:val="24"/>
        </w:rPr>
        <w:t xml:space="preserve"> also stated, </w:t>
      </w:r>
      <w:r w:rsidRPr="001476D3">
        <w:rPr>
          <w:rFonts w:ascii="Times New Roman" w:hAnsi="Times New Roman" w:cs="Times New Roman"/>
          <w:sz w:val="24"/>
          <w:szCs w:val="24"/>
        </w:rPr>
        <w:t>In addition to trading, the spreaders of Islam from various regions, also spread the religion they profess, using shipping facilities</w:t>
      </w:r>
      <w:r w:rsidR="00402ACB">
        <w:rPr>
          <w:rFonts w:ascii="Times New Roman" w:hAnsi="Times New Roman" w:cs="Times New Roman"/>
          <w:sz w:val="24"/>
          <w:szCs w:val="24"/>
        </w:rPr>
        <w:t xml:space="preserve"> </w:t>
      </w:r>
      <w:r w:rsidR="00402ACB">
        <w:rPr>
          <w:rFonts w:ascii="Times New Roman" w:hAnsi="Times New Roman" w:cs="Times New Roman"/>
          <w:sz w:val="24"/>
          <w:szCs w:val="24"/>
        </w:rPr>
        <w:fldChar w:fldCharType="begin"/>
      </w:r>
      <w:r w:rsidR="00402ACB">
        <w:rPr>
          <w:rFonts w:ascii="Times New Roman" w:hAnsi="Times New Roman" w:cs="Times New Roman"/>
          <w:sz w:val="24"/>
          <w:szCs w:val="24"/>
        </w:rPr>
        <w:instrText xml:space="preserve"> ADDIN ZOTERO_ITEM CSL_CITATION {"citationID":"uYC4THLE","properties":{"formattedCitation":"(Dalimunthe, 2016; Syafrizal, 2015)","plainCitation":"(Dalimunthe, 2016; Syafrizal, 2015)","noteIndex":0},"citationItems":[{"id":1151,"uris":["http://zotero.org/users/1520782/items/6DIM4RZU"],"uri":["http://zotero.org/users/1520782/items/6DIM4RZU"],"itemData":{"id":1151,"type":"article-journal","abstract":"The purpose of this study to describe the entry of Islam to Indonesia and the process of Islamization in Indonesia. The results show that, A). There are three theories about the coming of Islam to Indonesia: 1) The theory of Gujarat by Snouck, said the entry of Islam comes from Gujarat, based on: a) the lack of facts that explain the role of Arabs in spreading Islam to the archipelago. b) Indonesia-India trade relations have been established long time ago. c) The oldest inscription of Islam in Sumatra illustrate the relationship between Sumatra with Gujarat. 2) Theory of Makkah, Hamka declare the entry of Islam to Indonesia first century H / 7 M, 3) The theory of its review to the Persian culture among Indonesian Islamic community have similarities with the Persians, among others: a) the 10th anniversary of Ashura Muharram or as a memorial day for the deaths of Shiite martyrdom of Husain. b) their clear affinity between Shaikh Siti jenar with Iranian Sufi Al-Hallaj. c) use of the term Iranian language in Arabic letters spelling system. d) a headstone on the grave Malikus Saleh (1297) and the tomb of Malik Ibrahim (1419) in Gresik booked from Gujarat.","container-title":"Jurnal Studi Agama dan Masyarakat","DOI":"10.23971/jsam.v12i1.467","ISSN":"2540-8232","issue":"1","language":"id","note":"number: 1","page":"115-125","source":"e-journal.iain-palangkaraya.ac.id","title":"Kajian Proses Islamisasi di Indonesia (Studi Pustaka)","volume":"12","author":[{"family":"Dalimunthe","given":"Dalimunthe"}],"issued":{"date-parts":[["2016"]]}}},{"id":1219,"uris":["http://zotero.org/users/1520782/items/KU6N4P56"],"uri":["http://zotero.org/users/1520782/items/KU6N4P56"],"itemData":{"id":1219,"type":"article-journal","abstract":"Umat Islam di Indonesia merupakan yang terbesar di dunia. Islam masuk ke negeri ini dengan jalan damai sesuai dengan misi Islam sebagai agama rahmatan li al-‘ālamīn. Ada lima teori masuknya Islam ke Nusantara, terutama jika dilihat dari aspek tempat asal pembawanya, yaitu teori Arab, teori Cina, teori Persi, teori India, dan teori Turki. Adapun strategi penyebaran Islam di Nusantara dilakukan melalui jalur perdagangan, dakwah, perka-winan, pendidikan, dan islamisasi kultural. Tokoh yang merupakan sentra penyebaran Islam di Nusantara ialah para ulama dan raja/sultan. Di tanah Jawa, ulama penyebar Islam tergabung dalam wadah Wali Songo.","container-title":"Islamuna: Jurnal Studi Islam","DOI":"10.19105/islamuna.v2i2.664","ISSN":"2443-3535","issue":"2","language":"en-US","note":"number: 2","page":"235-253","source":"ejournal.stainpamekasan.ac.id","title":"Sejarah Islam Nusantara","volume":"2","author":[{"family":"Syafrizal","given":"Achmad"}],"issued":{"date-parts":[["2015",12,5]]}}}],"schema":"https://github.com/citation-style-language/schema/raw/master/csl-citation.json"} </w:instrText>
      </w:r>
      <w:r w:rsidR="00402ACB">
        <w:rPr>
          <w:rFonts w:ascii="Times New Roman" w:hAnsi="Times New Roman" w:cs="Times New Roman"/>
          <w:sz w:val="24"/>
          <w:szCs w:val="24"/>
        </w:rPr>
        <w:fldChar w:fldCharType="separate"/>
      </w:r>
      <w:r w:rsidR="00402ACB" w:rsidRPr="00402ACB">
        <w:rPr>
          <w:rFonts w:ascii="Times New Roman" w:hAnsi="Times New Roman" w:cs="Times New Roman"/>
          <w:sz w:val="24"/>
        </w:rPr>
        <w:t>(Dalimunthe, 2016; Syafrizal, 2015)</w:t>
      </w:r>
      <w:r w:rsidR="00402ACB">
        <w:rPr>
          <w:rFonts w:ascii="Times New Roman" w:hAnsi="Times New Roman" w:cs="Times New Roman"/>
          <w:sz w:val="24"/>
          <w:szCs w:val="24"/>
        </w:rPr>
        <w:fldChar w:fldCharType="end"/>
      </w:r>
      <w:r w:rsidR="00402ACB">
        <w:rPr>
          <w:rFonts w:ascii="Times New Roman" w:hAnsi="Times New Roman" w:cs="Times New Roman"/>
          <w:sz w:val="24"/>
          <w:szCs w:val="24"/>
        </w:rPr>
        <w:t>.</w:t>
      </w:r>
    </w:p>
    <w:p w14:paraId="75FA7D06" w14:textId="7054E64C" w:rsidR="006705FE" w:rsidRDefault="006705FE" w:rsidP="004D2FAE">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The channel of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through trade is the cause of the strong influence of civilization in </w:t>
      </w:r>
      <w:r w:rsidR="00243AC1">
        <w:rPr>
          <w:rFonts w:ascii="Times New Roman" w:hAnsi="Times New Roman" w:cs="Times New Roman"/>
          <w:color w:val="000000"/>
          <w:sz w:val="24"/>
          <w:szCs w:val="24"/>
        </w:rPr>
        <w:t>S</w:t>
      </w:r>
      <w:r w:rsidRPr="00404224">
        <w:rPr>
          <w:rFonts w:ascii="Times New Roman" w:hAnsi="Times New Roman" w:cs="Times New Roman"/>
          <w:color w:val="000000"/>
          <w:sz w:val="24"/>
          <w:szCs w:val="24"/>
        </w:rPr>
        <w:t xml:space="preserve">outheast </w:t>
      </w:r>
      <w:r>
        <w:rPr>
          <w:rFonts w:ascii="Times New Roman" w:hAnsi="Times New Roman" w:cs="Times New Roman"/>
          <w:color w:val="000000"/>
          <w:sz w:val="24"/>
          <w:szCs w:val="24"/>
        </w:rPr>
        <w:t>A</w:t>
      </w:r>
      <w:r w:rsidRPr="00404224">
        <w:rPr>
          <w:rFonts w:ascii="Times New Roman" w:hAnsi="Times New Roman" w:cs="Times New Roman"/>
          <w:color w:val="000000"/>
          <w:sz w:val="24"/>
          <w:szCs w:val="24"/>
        </w:rPr>
        <w:t xml:space="preserve">sia, it is the relationship in the trade route that creates interaction between Islamic traders and native peoples of southeast </w:t>
      </w:r>
      <w:r>
        <w:rPr>
          <w:rFonts w:ascii="Times New Roman" w:hAnsi="Times New Roman" w:cs="Times New Roman"/>
          <w:color w:val="000000"/>
          <w:sz w:val="24"/>
          <w:szCs w:val="24"/>
        </w:rPr>
        <w:t>A</w:t>
      </w:r>
      <w:r w:rsidRPr="00404224">
        <w:rPr>
          <w:rFonts w:ascii="Times New Roman" w:hAnsi="Times New Roman" w:cs="Times New Roman"/>
          <w:color w:val="000000"/>
          <w:sz w:val="24"/>
          <w:szCs w:val="24"/>
        </w:rPr>
        <w:t xml:space="preserve">sia, from that interaction the process of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takes place through the trade route</w:t>
      </w:r>
      <w:r>
        <w:rPr>
          <w:rFonts w:ascii="Times New Roman" w:hAnsi="Times New Roman" w:cs="Times New Roman"/>
          <w:color w:val="000000"/>
          <w:sz w:val="24"/>
          <w:szCs w:val="24"/>
        </w:rPr>
        <w:t>.</w:t>
      </w:r>
    </w:p>
    <w:p w14:paraId="259B4F75" w14:textId="77E10D4C" w:rsidR="006705FE" w:rsidRPr="00404224" w:rsidRDefault="006705FE" w:rsidP="004D2FAE">
      <w:pPr>
        <w:spacing w:after="0" w:line="240" w:lineRule="auto"/>
        <w:ind w:left="720" w:firstLine="270"/>
        <w:jc w:val="both"/>
        <w:rPr>
          <w:rFonts w:ascii="Times New Roman" w:hAnsi="Times New Roman" w:cs="Times New Roman"/>
          <w:color w:val="000000"/>
          <w:sz w:val="24"/>
          <w:szCs w:val="24"/>
        </w:rPr>
      </w:pPr>
      <w:r w:rsidRPr="00353734">
        <w:rPr>
          <w:rFonts w:ascii="Times New Roman" w:hAnsi="Times New Roman" w:cs="Times New Roman"/>
          <w:color w:val="000000"/>
          <w:sz w:val="24"/>
          <w:szCs w:val="24"/>
        </w:rPr>
        <w:t>Muslim traders exerted influence on the introduction of Islamic values to the local population, their presence also made trading cities an economic center and this could s</w:t>
      </w:r>
      <w:r>
        <w:rPr>
          <w:rFonts w:ascii="Times New Roman" w:hAnsi="Times New Roman" w:cs="Times New Roman"/>
          <w:color w:val="000000"/>
          <w:sz w:val="24"/>
          <w:szCs w:val="24"/>
        </w:rPr>
        <w:t>upport the development of Islam</w:t>
      </w:r>
      <w:r w:rsidR="0018475C">
        <w:rPr>
          <w:rFonts w:ascii="Times New Roman" w:hAnsi="Times New Roman" w:cs="Times New Roman"/>
          <w:color w:val="000000"/>
          <w:sz w:val="24"/>
          <w:szCs w:val="24"/>
        </w:rPr>
        <w:t xml:space="preserve"> </w:t>
      </w:r>
      <w:r w:rsidR="0018475C">
        <w:rPr>
          <w:rFonts w:ascii="Times New Roman" w:hAnsi="Times New Roman" w:cs="Times New Roman"/>
          <w:sz w:val="24"/>
        </w:rPr>
        <w:fldChar w:fldCharType="begin"/>
      </w:r>
      <w:r w:rsidR="0018475C">
        <w:rPr>
          <w:rFonts w:ascii="Times New Roman" w:hAnsi="Times New Roman" w:cs="Times New Roman"/>
          <w:sz w:val="24"/>
        </w:rPr>
        <w:instrText xml:space="preserve"> ADDIN ZOTERO_ITEM CSL_CITATION {"citationID":"OLLdBuKC","properties":{"formattedCitation":"(Wahyuni, 2013)","plainCitation":"(Wahyuni, 2013)","noteIndex":0},"citationItems":[{"id":1214,"uris":["http://zotero.org/users/1520782/items/LZVLH6S9"],"uri":["http://zotero.org/users/1520782/items/LZVLH6S9"],"itemData":{"id":1214,"type":"article-journal","abstract":"Perkembangan pendidikan Islam pada masa pra Islam terkait denganproses masuknya Islam di Indonesia. Penyebaran Islam di Indonesiadiperkenalkan oleh para muballig pedagang yang melakukan kontakdagang dengan penduduk pribumi Nusantara sehingga perdaganganmembantu proses Islamisasi. Pendidikan Islam pada masa awalberlangsung tidak terbatas pada satu tempat dan waktu tertentu, tetapidimana dan kapan saja terjadi kontak antara muballig pedagang denganpenduduk pribumi, maka pada saat itu pula berlangsung pendidikanIslam. Sistem pendidikan pada mulanya berlangsung di lingkungankeluarga, kemudian bertempat di surau atau langgar, mesjid, dan rumahpara bangsawan dan hartawan.Kata kunci: Islam, Pendidikan, Pendidikan Islam, dan Sistempendidikan.","container-title":"Al-TA'DIB","DOI":"10.31332/atdb.v6i2.310","ISSN":"2598-3873","issue":"2","language":"ind","note":"number: 2","page":"129-144","source":"ejournal.iainkendari.ac.id","title":"Pendidikan Islam Masa Pra Islam Di Indonesia","volume":"6","author":[{"family":"Wahyuni","given":"Imelda"}],"issued":{"date-parts":[["2013",7,1]]}}}],"schema":"https://github.com/citation-style-language/schema/raw/master/csl-citation.json"} </w:instrText>
      </w:r>
      <w:r w:rsidR="0018475C">
        <w:rPr>
          <w:rFonts w:ascii="Times New Roman" w:hAnsi="Times New Roman" w:cs="Times New Roman"/>
          <w:sz w:val="24"/>
        </w:rPr>
        <w:fldChar w:fldCharType="separate"/>
      </w:r>
      <w:r w:rsidR="0018475C" w:rsidRPr="0018475C">
        <w:rPr>
          <w:rFonts w:ascii="Times New Roman" w:hAnsi="Times New Roman" w:cs="Times New Roman"/>
          <w:sz w:val="24"/>
        </w:rPr>
        <w:t>(Wahyuni, 2013)</w:t>
      </w:r>
      <w:r w:rsidR="0018475C">
        <w:rPr>
          <w:rFonts w:ascii="Times New Roman" w:hAnsi="Times New Roman" w:cs="Times New Roman"/>
          <w:sz w:val="24"/>
        </w:rPr>
        <w:fldChar w:fldCharType="end"/>
      </w:r>
      <w:r>
        <w:rPr>
          <w:rFonts w:ascii="Times New Roman" w:hAnsi="Times New Roman" w:cs="Times New Roman"/>
          <w:color w:val="000000"/>
          <w:sz w:val="24"/>
          <w:szCs w:val="24"/>
        </w:rPr>
        <w:t>.</w:t>
      </w:r>
    </w:p>
    <w:p w14:paraId="52441425" w14:textId="6760D6EA" w:rsidR="006705FE" w:rsidRPr="00404224" w:rsidRDefault="006705FE" w:rsidP="004D2FAE">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Before Europeans came to Malay Peninsula, many Arab traders came to trade, even camphor which was one of the main substances in the embalming rituals of Pharaohs in Egypt in the century before Christ, brought in from a small village called </w:t>
      </w:r>
      <w:proofErr w:type="spellStart"/>
      <w:r w:rsidRPr="00404224">
        <w:rPr>
          <w:rFonts w:ascii="Times New Roman" w:hAnsi="Times New Roman" w:cs="Times New Roman"/>
          <w:color w:val="000000"/>
          <w:sz w:val="24"/>
          <w:szCs w:val="24"/>
        </w:rPr>
        <w:t>Barus</w:t>
      </w:r>
      <w:proofErr w:type="spellEnd"/>
      <w:r w:rsidRPr="00404224">
        <w:rPr>
          <w:rFonts w:ascii="Times New Roman" w:hAnsi="Times New Roman" w:cs="Times New Roman"/>
          <w:color w:val="000000"/>
          <w:sz w:val="24"/>
          <w:szCs w:val="24"/>
        </w:rPr>
        <w:t>, which located on the west of Sumatra, Indonesia</w:t>
      </w:r>
      <w:r w:rsidR="003D4FC1">
        <w:rPr>
          <w:rFonts w:ascii="Times New Roman" w:hAnsi="Times New Roman" w:cs="Times New Roman"/>
          <w:color w:val="000000"/>
          <w:sz w:val="24"/>
          <w:szCs w:val="24"/>
        </w:rPr>
        <w:t>.</w:t>
      </w:r>
    </w:p>
    <w:p w14:paraId="18C5A4B6" w14:textId="77777777" w:rsidR="006705FE" w:rsidRPr="00404224" w:rsidRDefault="006705FE" w:rsidP="004D2FAE">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In the 7</w:t>
      </w:r>
      <w:r w:rsidRPr="0040422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century AD, the arrival of Islamic traders from Arabia, Persia</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India. They have taken part in trade activities in Indonesia. This logical consequence creates trade relations between the people of Indonesia and Islamic traders, besides trading, as Muslims also have the obligation to preach, Islamic traders also convey and teach Islamic religion and culture to others.</w:t>
      </w:r>
    </w:p>
    <w:p w14:paraId="714CA8B7" w14:textId="0ECE6258" w:rsidR="006705FE" w:rsidRPr="00404224" w:rsidRDefault="006705FE" w:rsidP="004D2FAE">
      <w:pPr>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spellStart"/>
      <w:r w:rsidRPr="00404224">
        <w:rPr>
          <w:rFonts w:ascii="Times New Roman" w:hAnsi="Times New Roman" w:cs="Times New Roman"/>
          <w:color w:val="000000"/>
          <w:sz w:val="24"/>
          <w:szCs w:val="24"/>
        </w:rPr>
        <w:t>Muchsin</w:t>
      </w:r>
      <w:proofErr w:type="spellEnd"/>
      <w:r w:rsidRPr="00404224">
        <w:rPr>
          <w:rFonts w:ascii="Times New Roman" w:hAnsi="Times New Roman" w:cs="Times New Roman"/>
          <w:color w:val="000000"/>
          <w:sz w:val="24"/>
          <w:szCs w:val="24"/>
        </w:rPr>
        <w:t xml:space="preserve"> stated written sources (history) which were diaries from Chinese, Arabs, Indians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Persians informing that the growth and development of sea shipping and trade between the Persian Gulf and China since the 7</w:t>
      </w:r>
      <w:r w:rsidRPr="0040422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century AD or century 1 Hijri</w:t>
      </w:r>
      <w:r>
        <w:rPr>
          <w:rFonts w:ascii="Times New Roman" w:hAnsi="Times New Roman" w:cs="Times New Roman"/>
          <w:color w:val="000000"/>
          <w:sz w:val="24"/>
          <w:szCs w:val="24"/>
        </w:rPr>
        <w:t xml:space="preserve"> </w:t>
      </w:r>
      <w:r w:rsidR="003D4FC1">
        <w:rPr>
          <w:rFonts w:ascii="Times New Roman" w:hAnsi="Times New Roman" w:cs="Times New Roman"/>
          <w:color w:val="000000"/>
          <w:sz w:val="24"/>
          <w:szCs w:val="24"/>
        </w:rPr>
        <w:fldChar w:fldCharType="begin"/>
      </w:r>
      <w:r w:rsidR="003D4FC1">
        <w:rPr>
          <w:rFonts w:ascii="Times New Roman" w:hAnsi="Times New Roman" w:cs="Times New Roman"/>
          <w:color w:val="000000"/>
          <w:sz w:val="24"/>
          <w:szCs w:val="24"/>
        </w:rPr>
        <w:instrText xml:space="preserve"> ADDIN ZOTERO_ITEM CSL_CITATION {"citationID":"rB2fJlyv","properties":{"formattedCitation":"(Muchsin, 2019)","plainCitation":"(Muchsin, 2019)","noteIndex":0},"citationItems":[{"id":1186,"uris":["http://zotero.org/users/1520782/items/UHNZRCSM"],"uri":["http://zotero.org/users/1520782/items/UHNZRCSM"],"itemData":{"id":1186,"type":"article-journal","abstract":"Abstrak: Pada Maret 2017, pemerintah Indonesia menetapkan Barus sebagai titik nol peradaban Islam Indonesia, yang ditandai dengan pembangunan sebuah monumen sederhana yang diresmikan langsung oleh Presiden RI. Para sejarawan Muslim memberikan respons terhadap kebijakan tersebut, ada yang mendukung dan ada yang tidak. Penulis merasa penting untuk sekali lagi menekankan bahwa Peureulak di pantai timur Sumatra adalah kerajaan Islam tertua di Indonesia bahkan Asia Tenggara. Sesungguhnya ini sudah merupakan kesimpulan dari sejumlah kajian para sejarawan. Sebab itu, dari perspektif akademik, penetapan Barus sebagai titik nol peradaban Islam masih perlu dikaji dan ditinjau kembali. Sebab meskipun Barus menjadi lokasi pertama yang menerima Islam pertama sekali, tetapi masyarakat Muslim di sana tidak membentuk kekuatan politik, melainkan Peureulak lah yang sukses mencapai kekuatan politik Islam pertama di Nusantara.Abstract: Peureulak Sultanate and the Discourse on ‘Zero Point of Nusantara’s Islamic Civilization’. In March 2017, Indonesian Government officially recognized Barus, a historical small city at the western coast of Sumatra, as the zero point of Indonesian Islamic Civilization. This recognition was marked by a relatively modest monument, inaugurated by the President of the Republic of Indonesia. Muslim historians responded differently: some agree and others disagree. The present author finds it very important to underline once again that Peureulak Sultanate at the eastern coast of Aceh was the first sizeable Islamic Kingdom of not just the Indonesia archipelago but also of the whole Southeast Asian archipelago. As a matter of fact, this has been the conclusion of several historical studies. Therefore, from scholarly point of view, the placement of this important monument at Barus needs to be studied and revisited. While Barus was indeed the first point of the arrival of Islam, the Muslim community there did not form any sizeable socio-political force. Peureulak, on the other hand, was successful in doing so.Kata Kunci: Peureulak, Aceh, Nusantara, politik","container-title":"Journal of Contemporary Islam and Muslim Societies","DOI":"10.30821/jcims.v2i2.3154","ISSN":"2528-7435","issue":"2","language":"en","note":"number: 2","page":"218-238","source":"jurnal.uinsu.ac.id","title":"Kesultanan Peureulak Dan Diskursus Titik Nol Peradaban Islam Nusantara","volume":"2","author":[{"family":"Muchsin","given":"Misri A."}],"issued":{"date-parts":[["2019",2,12]]}}}],"schema":"https://github.com/citation-style-language/schema/raw/master/csl-citation.json"} </w:instrText>
      </w:r>
      <w:r w:rsidR="003D4FC1">
        <w:rPr>
          <w:rFonts w:ascii="Times New Roman" w:hAnsi="Times New Roman" w:cs="Times New Roman"/>
          <w:color w:val="000000"/>
          <w:sz w:val="24"/>
          <w:szCs w:val="24"/>
        </w:rPr>
        <w:fldChar w:fldCharType="separate"/>
      </w:r>
      <w:r w:rsidR="003D4FC1" w:rsidRPr="003D4FC1">
        <w:rPr>
          <w:rFonts w:ascii="Times New Roman" w:hAnsi="Times New Roman" w:cs="Times New Roman"/>
          <w:sz w:val="24"/>
        </w:rPr>
        <w:t>(Muchsin, 2019)</w:t>
      </w:r>
      <w:r w:rsidR="003D4FC1">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14:paraId="24F16314" w14:textId="77777777" w:rsidR="006705FE" w:rsidRPr="00404224" w:rsidRDefault="006705FE" w:rsidP="004D2FAE">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presence of the Persians together with the Ta-shih was in the cities along the banks of the Malacca Strait, the west coast of Sumatra, and the east coast of the Malay Land Peninsula to the coast of the China Sea. They are known as merchants and accomplished seamen. The presence of the Islamic kingdom also strengthened relations between Sumatra and countries in Arabia and Persia.</w:t>
      </w:r>
    </w:p>
    <w:p w14:paraId="5B72ADA3" w14:textId="6D9CA02E" w:rsidR="006705FE" w:rsidRPr="00404224" w:rsidRDefault="006705FE" w:rsidP="004D2FAE">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religion of Islam was brought to Malay Peninsula by the Arabs, Persians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Turks and they were traders and preachers who indeed intended to preach to spread the religion </w:t>
      </w:r>
      <w:r w:rsidRPr="00404224">
        <w:rPr>
          <w:rFonts w:ascii="Times New Roman" w:hAnsi="Times New Roman" w:cs="Times New Roman"/>
          <w:color w:val="000000"/>
          <w:sz w:val="24"/>
          <w:szCs w:val="24"/>
        </w:rPr>
        <w:lastRenderedPageBreak/>
        <w:t>of Islam. Abdullah also said, Islam has come to Indonesia in the 7</w:t>
      </w:r>
      <w:r w:rsidRPr="0040422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century in </w:t>
      </w:r>
      <w:proofErr w:type="spellStart"/>
      <w:r w:rsidRPr="00404224">
        <w:rPr>
          <w:rFonts w:ascii="Times New Roman" w:hAnsi="Times New Roman" w:cs="Times New Roman"/>
          <w:color w:val="000000"/>
          <w:sz w:val="24"/>
          <w:szCs w:val="24"/>
        </w:rPr>
        <w:t>Barus</w:t>
      </w:r>
      <w:proofErr w:type="spellEnd"/>
      <w:r w:rsidRPr="00404224">
        <w:rPr>
          <w:rFonts w:ascii="Times New Roman" w:hAnsi="Times New Roman" w:cs="Times New Roman"/>
          <w:color w:val="000000"/>
          <w:sz w:val="24"/>
          <w:szCs w:val="24"/>
        </w:rPr>
        <w:t>, the North Sumatra, it was brought by Arab Muslim</w:t>
      </w:r>
      <w:r>
        <w:rPr>
          <w:rFonts w:ascii="Times New Roman" w:hAnsi="Times New Roman" w:cs="Times New Roman"/>
          <w:color w:val="000000"/>
          <w:sz w:val="24"/>
          <w:szCs w:val="24"/>
        </w:rPr>
        <w:t>s</w:t>
      </w:r>
      <w:r w:rsidRPr="00404224">
        <w:rPr>
          <w:rFonts w:ascii="Times New Roman" w:hAnsi="Times New Roman" w:cs="Times New Roman"/>
          <w:color w:val="000000"/>
          <w:sz w:val="24"/>
          <w:szCs w:val="24"/>
        </w:rPr>
        <w:t xml:space="preserve"> from the Arabian peninsula </w:t>
      </w:r>
      <w:r w:rsidR="008641D8">
        <w:rPr>
          <w:rFonts w:ascii="Times New Roman" w:hAnsi="Times New Roman" w:cs="Times New Roman"/>
          <w:color w:val="000000"/>
          <w:sz w:val="24"/>
          <w:szCs w:val="24"/>
        </w:rPr>
        <w:fldChar w:fldCharType="begin"/>
      </w:r>
      <w:r w:rsidR="008641D8">
        <w:rPr>
          <w:rFonts w:ascii="Times New Roman" w:hAnsi="Times New Roman" w:cs="Times New Roman"/>
          <w:color w:val="000000"/>
          <w:sz w:val="24"/>
          <w:szCs w:val="24"/>
        </w:rPr>
        <w:instrText xml:space="preserve"> ADDIN ZOTERO_ITEM CSL_CITATION {"citationID":"OBKNhQEG","properties":{"formattedCitation":"(Abdullah &amp; Wekke, 2018)","plainCitation":"(Abdullah &amp; Wekke, 2018)","noteIndex":0},"citationItems":[{"id":1213,"uris":["http://zotero.org/users/1520782/items/KLPNV783"],"uri":["http://zotero.org/users/1520782/items/KLPNV783"],"itemData":{"id":1213,"type":"article-journal","container-title":"International Journal of Pure and Applied Mathematics","issue":"18","page":"1149-1179","title":"Origins Of Islam In Indonesia","volume":"119","author":[{"family":"Abdullah","given":"Anzar"},{"family":"Wekke","given":"Ismail Suardi"}],"issued":{"date-parts":[["2018"]]}}}],"schema":"https://github.com/citation-style-language/schema/raw/master/csl-citation.json"} </w:instrText>
      </w:r>
      <w:r w:rsidR="008641D8">
        <w:rPr>
          <w:rFonts w:ascii="Times New Roman" w:hAnsi="Times New Roman" w:cs="Times New Roman"/>
          <w:color w:val="000000"/>
          <w:sz w:val="24"/>
          <w:szCs w:val="24"/>
        </w:rPr>
        <w:fldChar w:fldCharType="separate"/>
      </w:r>
      <w:r w:rsidR="008641D8" w:rsidRPr="008641D8">
        <w:rPr>
          <w:rFonts w:ascii="Times New Roman" w:hAnsi="Times New Roman" w:cs="Times New Roman"/>
          <w:sz w:val="24"/>
        </w:rPr>
        <w:t>(Abdullah &amp; Wekke, 2018)</w:t>
      </w:r>
      <w:r w:rsidR="008641D8">
        <w:rPr>
          <w:rFonts w:ascii="Times New Roman" w:hAnsi="Times New Roman" w:cs="Times New Roman"/>
          <w:color w:val="000000"/>
          <w:sz w:val="24"/>
          <w:szCs w:val="24"/>
        </w:rPr>
        <w:fldChar w:fldCharType="end"/>
      </w:r>
      <w:r w:rsidR="008641D8">
        <w:rPr>
          <w:rFonts w:ascii="Times New Roman" w:hAnsi="Times New Roman" w:cs="Times New Roman"/>
          <w:color w:val="000000"/>
          <w:sz w:val="24"/>
          <w:szCs w:val="24"/>
        </w:rPr>
        <w:t>.</w:t>
      </w:r>
    </w:p>
    <w:p w14:paraId="597C28F8" w14:textId="77777777" w:rsidR="006705FE" w:rsidRPr="00404224" w:rsidRDefault="006705FE" w:rsidP="004D2FAE">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distance is so long and far that it takes months from other countries in the world to stop in Indonesia, and vice versa from Indonesia to the country of origin of these merchants. Moreover, the situation to sail a ship requires proper wind accuracy, this is often the reason why the merchants choose to open a representative office in the Aceh area as a stopover.</w:t>
      </w:r>
    </w:p>
    <w:p w14:paraId="0B3C9B5F" w14:textId="77777777" w:rsidR="006705FE" w:rsidRPr="00404224" w:rsidRDefault="006705FE" w:rsidP="004D2FAE">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Sometimes many of them do not want to return to their home countries and prefer to become trading agents for goods from their origin and they also live in Indonesia and assimilate with the indigenous population, (cross-marriages). Then conditions like this for Arab merchants use this opportunity to introduce and spread Islam. </w:t>
      </w:r>
    </w:p>
    <w:p w14:paraId="1864D587" w14:textId="77777777" w:rsidR="004D2FAE" w:rsidRDefault="004D2FAE" w:rsidP="006705FE">
      <w:pPr>
        <w:pStyle w:val="ListParagraph"/>
        <w:spacing w:afterLines="60" w:after="144"/>
        <w:ind w:left="426" w:firstLine="294"/>
        <w:jc w:val="both"/>
        <w:rPr>
          <w:rFonts w:ascii="Times New Roman" w:hAnsi="Times New Roman"/>
          <w:b/>
          <w:color w:val="000000"/>
          <w:sz w:val="24"/>
          <w:szCs w:val="24"/>
        </w:rPr>
      </w:pPr>
    </w:p>
    <w:p w14:paraId="2F2146DB" w14:textId="56F1E180" w:rsidR="006705FE" w:rsidRPr="00404224" w:rsidRDefault="006705FE" w:rsidP="00FE57A5">
      <w:pPr>
        <w:pStyle w:val="ListParagraph"/>
        <w:ind w:left="426" w:firstLine="294"/>
        <w:jc w:val="both"/>
        <w:rPr>
          <w:rFonts w:ascii="Times New Roman" w:hAnsi="Times New Roman"/>
          <w:b/>
          <w:color w:val="000000"/>
          <w:sz w:val="24"/>
          <w:szCs w:val="24"/>
        </w:rPr>
      </w:pPr>
      <w:r w:rsidRPr="00404224">
        <w:rPr>
          <w:rFonts w:ascii="Times New Roman" w:hAnsi="Times New Roman"/>
          <w:b/>
          <w:color w:val="000000"/>
          <w:sz w:val="24"/>
          <w:szCs w:val="24"/>
        </w:rPr>
        <w:t>Marriage Channel</w:t>
      </w:r>
    </w:p>
    <w:p w14:paraId="2AA81401" w14:textId="77777777" w:rsidR="006705FE" w:rsidRDefault="006705FE" w:rsidP="00FE57A5">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404224">
        <w:rPr>
          <w:rFonts w:ascii="Times New Roman" w:hAnsi="Times New Roman" w:cs="Times New Roman"/>
          <w:sz w:val="24"/>
          <w:szCs w:val="24"/>
        </w:rPr>
        <w:t xml:space="preserve">The spread of Islam in Malay Peninsula happened through marriage, so Marriage is a channel of </w:t>
      </w:r>
      <w:proofErr w:type="spellStart"/>
      <w:r w:rsidRPr="00404224">
        <w:rPr>
          <w:rFonts w:ascii="Times New Roman" w:hAnsi="Times New Roman" w:cs="Times New Roman"/>
          <w:sz w:val="24"/>
          <w:szCs w:val="24"/>
        </w:rPr>
        <w:t>islamization</w:t>
      </w:r>
      <w:proofErr w:type="spellEnd"/>
      <w:r w:rsidRPr="00404224">
        <w:rPr>
          <w:rFonts w:ascii="Times New Roman" w:hAnsi="Times New Roman" w:cs="Times New Roman"/>
          <w:sz w:val="24"/>
          <w:szCs w:val="24"/>
        </w:rPr>
        <w:t xml:space="preserve"> in Malay society. M</w:t>
      </w:r>
      <w:r w:rsidRPr="00404224">
        <w:rPr>
          <w:rFonts w:ascii="Times New Roman" w:hAnsi="Times New Roman" w:cs="Times New Roman"/>
          <w:color w:val="000000"/>
          <w:sz w:val="24"/>
          <w:szCs w:val="24"/>
        </w:rPr>
        <w:t>arriage is one of the easiest channels of Islamization to occur because marriage ties are physical and spiritual bonds, a place to find peace between two individuals. In this case</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it means forming a Muslim society.</w:t>
      </w:r>
      <w:r>
        <w:rPr>
          <w:rFonts w:ascii="Times New Roman" w:hAnsi="Times New Roman" w:cs="Times New Roman"/>
          <w:color w:val="000000"/>
          <w:sz w:val="24"/>
          <w:szCs w:val="24"/>
        </w:rPr>
        <w:t xml:space="preserve">  </w:t>
      </w:r>
    </w:p>
    <w:p w14:paraId="0D14390B" w14:textId="3D8C0601" w:rsidR="006705FE" w:rsidRPr="004C6C78" w:rsidRDefault="006705FE" w:rsidP="00FE57A5">
      <w:pPr>
        <w:spacing w:after="0" w:line="240" w:lineRule="auto"/>
        <w:ind w:left="720" w:firstLine="180"/>
        <w:jc w:val="both"/>
        <w:rPr>
          <w:rFonts w:ascii="Times New Roman" w:hAnsi="Times New Roman" w:cs="Times New Roman"/>
          <w:sz w:val="24"/>
          <w:szCs w:val="24"/>
        </w:rPr>
      </w:pPr>
      <w:r w:rsidRPr="004C6C78">
        <w:rPr>
          <w:rFonts w:ascii="Times New Roman" w:hAnsi="Times New Roman" w:cs="Times New Roman"/>
          <w:sz w:val="24"/>
          <w:szCs w:val="24"/>
        </w:rPr>
        <w:t>Traders who came to the Malay Peninsula settled and formed a Muslim village, this caused many indigenous women to marry them and before marriage</w:t>
      </w:r>
      <w:r w:rsidR="00FF4E99">
        <w:rPr>
          <w:rFonts w:ascii="Times New Roman" w:hAnsi="Times New Roman" w:cs="Times New Roman"/>
          <w:sz w:val="24"/>
          <w:szCs w:val="24"/>
        </w:rPr>
        <w:t>,</w:t>
      </w:r>
      <w:r w:rsidRPr="004C6C78">
        <w:rPr>
          <w:rFonts w:ascii="Times New Roman" w:hAnsi="Times New Roman" w:cs="Times New Roman"/>
          <w:sz w:val="24"/>
          <w:szCs w:val="24"/>
        </w:rPr>
        <w:t xml:space="preserve"> they were made as a </w:t>
      </w:r>
      <w:proofErr w:type="spellStart"/>
      <w:r w:rsidR="00FF4E99">
        <w:rPr>
          <w:rFonts w:ascii="Times New Roman" w:hAnsi="Times New Roman" w:cs="Times New Roman"/>
          <w:sz w:val="24"/>
          <w:szCs w:val="24"/>
        </w:rPr>
        <w:t>m</w:t>
      </w:r>
      <w:r w:rsidRPr="004C6C78">
        <w:rPr>
          <w:rFonts w:ascii="Times New Roman" w:hAnsi="Times New Roman" w:cs="Times New Roman"/>
          <w:sz w:val="24"/>
          <w:szCs w:val="24"/>
        </w:rPr>
        <w:t>uslimah</w:t>
      </w:r>
      <w:proofErr w:type="spellEnd"/>
      <w:r w:rsidRPr="004C6C78">
        <w:rPr>
          <w:rFonts w:ascii="Times New Roman" w:hAnsi="Times New Roman" w:cs="Times New Roman"/>
          <w:sz w:val="24"/>
          <w:szCs w:val="24"/>
        </w:rPr>
        <w:t xml:space="preserve"> first.</w:t>
      </w:r>
    </w:p>
    <w:p w14:paraId="5BDD03D5" w14:textId="385DF78C" w:rsidR="006705FE" w:rsidRPr="00404224" w:rsidRDefault="006705FE" w:rsidP="00FE57A5">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Huda </w:t>
      </w:r>
      <w:r w:rsidR="004C6C78">
        <w:rPr>
          <w:rFonts w:ascii="Times New Roman" w:hAnsi="Times New Roman" w:cs="Times New Roman"/>
          <w:color w:val="000000"/>
          <w:sz w:val="24"/>
          <w:szCs w:val="24"/>
        </w:rPr>
        <w:fldChar w:fldCharType="begin"/>
      </w:r>
      <w:r w:rsidR="004C6C78">
        <w:rPr>
          <w:rFonts w:ascii="Times New Roman" w:hAnsi="Times New Roman" w:cs="Times New Roman"/>
          <w:color w:val="000000"/>
          <w:sz w:val="24"/>
          <w:szCs w:val="24"/>
        </w:rPr>
        <w:instrText xml:space="preserve"> ADDIN ZOTERO_ITEM CSL_CITATION {"citationID":"DAwYOjVt","properties":{"formattedCitation":"(2017)","plainCitation":"(2017)","noteIndex":0},"citationItems":[{"id":1175,"uris":["http://zotero.org/users/1520782/items/LTQRH539"],"uri":["http://zotero.org/users/1520782/items/LTQRH539"],"itemData":{"id":1175,"type":"article-journal","abstract":"Agama Islam masuk ke Tanah Melayu tidak dalam kekosongan budaya, melainkan kaya akan budaya-budaya nenek moyang yang sudah mendarah daging seperti warna dasar negara Indonesia. Islam kemudian mewarnai dalam setiap gerak budaya di ranah melayu. Sehingga budaya melayu pada selanjutnya sangat diwarnai oleh Islam, seperti tasawuf dan seterusnya. Kontruksi dialektis antara Islam dan Budaya Melayu inilah kemudian menjadi kebudayaan bangsa Indonesia sebagai bagian dari ekspresi Islam Nusantara","container-title":"Toleransi: Media Ilmiah Komunikasi Umat Beragama","DOI":"10.24014/trs.v8i1.2472","ISSN":"2407-1595","issue":"1","language":"id","note":"number: 1","page":"78–96","source":"ejournal.uin-suska.ac.id","title":"Islam Melayu Dalam Pusaran Sejarah Sebuah Transformasi Kebudayaan Melayu Nusantara","volume":"8","author":[{"family":"Huda","given":"Khairul"}],"issued":{"date-parts":[["2017",1,9]]}},"suppress-author":true}],"schema":"https://github.com/citation-style-language/schema/raw/master/csl-citation.json"} </w:instrText>
      </w:r>
      <w:r w:rsidR="004C6C78">
        <w:rPr>
          <w:rFonts w:ascii="Times New Roman" w:hAnsi="Times New Roman" w:cs="Times New Roman"/>
          <w:color w:val="000000"/>
          <w:sz w:val="24"/>
          <w:szCs w:val="24"/>
        </w:rPr>
        <w:fldChar w:fldCharType="separate"/>
      </w:r>
      <w:r w:rsidR="004C6C78" w:rsidRPr="004C6C78">
        <w:rPr>
          <w:rFonts w:ascii="Times New Roman" w:hAnsi="Times New Roman" w:cs="Times New Roman"/>
          <w:sz w:val="24"/>
        </w:rPr>
        <w:t>(2017)</w:t>
      </w:r>
      <w:r w:rsidR="004C6C78">
        <w:rPr>
          <w:rFonts w:ascii="Times New Roman" w:hAnsi="Times New Roman" w:cs="Times New Roman"/>
          <w:color w:val="000000"/>
          <w:sz w:val="24"/>
          <w:szCs w:val="24"/>
        </w:rPr>
        <w:fldChar w:fldCharType="end"/>
      </w:r>
      <w:r w:rsidR="004C6C78">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stated, one of the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ch</w:t>
      </w:r>
      <w:r>
        <w:rPr>
          <w:rFonts w:ascii="Times New Roman" w:hAnsi="Times New Roman" w:cs="Times New Roman"/>
          <w:color w:val="000000"/>
          <w:sz w:val="24"/>
          <w:szCs w:val="24"/>
        </w:rPr>
        <w:t>a</w:t>
      </w:r>
      <w:r w:rsidRPr="00404224">
        <w:rPr>
          <w:rFonts w:ascii="Times New Roman" w:hAnsi="Times New Roman" w:cs="Times New Roman"/>
          <w:color w:val="000000"/>
          <w:sz w:val="24"/>
          <w:szCs w:val="24"/>
        </w:rPr>
        <w:t>nnels is marriage. Channels of Islamization through marriage between merchants and indigenous women are also a part that is closely intertwined with Islamization. This good relationship is sometimes continued with the marriage between the indigenous daughters and the Islamic traders. Through this marriage</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 Muslim is born.</w:t>
      </w:r>
    </w:p>
    <w:p w14:paraId="48E8DBFE" w14:textId="179E8DA0" w:rsidR="006705FE" w:rsidRDefault="006705FE" w:rsidP="00FE57A5">
      <w:pPr>
        <w:spacing w:after="0" w:line="240" w:lineRule="auto"/>
        <w:ind w:left="720"/>
        <w:jc w:val="both"/>
        <w:rPr>
          <w:rFonts w:ascii="Times New Roman" w:hAnsi="Times New Roman" w:cs="Times New Roman"/>
          <w:color w:val="000000"/>
          <w:sz w:val="24"/>
          <w:szCs w:val="24"/>
        </w:rPr>
      </w:pPr>
      <w:r w:rsidRPr="00827224">
        <w:rPr>
          <w:rFonts w:ascii="Times New Roman" w:hAnsi="Times New Roman" w:cs="Times New Roman"/>
          <w:color w:val="FF0000"/>
          <w:sz w:val="24"/>
          <w:szCs w:val="24"/>
        </w:rPr>
        <w:t xml:space="preserve">   </w:t>
      </w:r>
      <w:r w:rsidRPr="004C6C78">
        <w:rPr>
          <w:rFonts w:ascii="Times New Roman" w:hAnsi="Times New Roman" w:cs="Times New Roman"/>
          <w:sz w:val="24"/>
          <w:szCs w:val="24"/>
        </w:rPr>
        <w:t xml:space="preserve">Thus, as </w:t>
      </w:r>
      <w:proofErr w:type="spellStart"/>
      <w:r w:rsidRPr="004C6C78">
        <w:rPr>
          <w:rFonts w:ascii="Times New Roman" w:hAnsi="Times New Roman" w:cs="Times New Roman"/>
          <w:sz w:val="24"/>
          <w:szCs w:val="24"/>
        </w:rPr>
        <w:t>Sodik</w:t>
      </w:r>
      <w:proofErr w:type="spellEnd"/>
      <w:r w:rsidRPr="004C6C78">
        <w:rPr>
          <w:rFonts w:ascii="Times New Roman" w:hAnsi="Times New Roman" w:cs="Times New Roman"/>
          <w:sz w:val="24"/>
          <w:szCs w:val="24"/>
        </w:rPr>
        <w:t xml:space="preserve"> and </w:t>
      </w:r>
      <w:proofErr w:type="spellStart"/>
      <w:r w:rsidRPr="004C6C78">
        <w:rPr>
          <w:rFonts w:ascii="Times New Roman" w:hAnsi="Times New Roman" w:cs="Times New Roman"/>
          <w:sz w:val="24"/>
          <w:szCs w:val="24"/>
        </w:rPr>
        <w:t>Musthofa</w:t>
      </w:r>
      <w:proofErr w:type="spellEnd"/>
      <w:r w:rsidRPr="004C6C78">
        <w:rPr>
          <w:rFonts w:ascii="Times New Roman" w:hAnsi="Times New Roman" w:cs="Times New Roman"/>
          <w:sz w:val="24"/>
          <w:szCs w:val="24"/>
        </w:rPr>
        <w:t xml:space="preserve"> said</w:t>
      </w:r>
      <w:r w:rsidR="00C028F7">
        <w:rPr>
          <w:rFonts w:ascii="Times New Roman" w:hAnsi="Times New Roman" w:cs="Times New Roman"/>
          <w:sz w:val="24"/>
          <w:szCs w:val="24"/>
        </w:rPr>
        <w:t xml:space="preserve"> </w:t>
      </w:r>
      <w:r w:rsidR="00C028F7">
        <w:rPr>
          <w:rFonts w:ascii="Times New Roman" w:hAnsi="Times New Roman" w:cs="Times New Roman"/>
          <w:sz w:val="24"/>
          <w:szCs w:val="24"/>
        </w:rPr>
        <w:fldChar w:fldCharType="begin"/>
      </w:r>
      <w:r w:rsidR="00C028F7">
        <w:rPr>
          <w:rFonts w:ascii="Times New Roman" w:hAnsi="Times New Roman" w:cs="Times New Roman"/>
          <w:sz w:val="24"/>
          <w:szCs w:val="24"/>
        </w:rPr>
        <w:instrText xml:space="preserve"> ADDIN ZOTERO_ITEM CSL_CITATION {"citationID":"c8v5VyHU","properties":{"formattedCitation":"(2018)","plainCitation":"(2018)","noteIndex":0},"citationItems":[{"id":1207,"uris":["http://zotero.org/users/1520782/items/MFGBXKST"],"uri":["http://zotero.org/users/1520782/items/MFGBXKST"],"itemData":{"id":1207,"type":"article-journal","abstract":"Indonesia merupakan negara multikultural yang multietnik, multiras, dan multiagama. Hubungan harmonis antar dan intern umat beragama menjadi hal yang sangat penting dalam negara yang multi agama seperti halnya Indonesia ini agar tidak terjadi konflik berlatar belakang agama. Salah satu hal yang dapat memicu konflik berlatar belakang agama adalah masalah penyebaran ajaran agama. Artikel ini akan mengkaji analisis strategi penyebaran ajaran agama di Indonesia dari pra hingga era modern dengan menggunakan teori permainan matematika. Dengan pendekatan tersebut akan diperoleh strategi terbaik bagi masing-masing agama yang akan menghasilkan penambahan pemeluk agama sebanyak-banyaknya dan juga meminimalkan konflik. Hal ini akan menguatkan kerukunan hidup antarumat beragama di Indonesia.Kata Kunci: strategi penyebaran ajaran agama, teori permainan, strategi terbaik.","container-title":"Hisbah: Jurnal Bimbingan Konseling dan Dakwah Islam","DOI":"10.14421/hisbah.2018.151-08","ISSN":"2581-0618","issue":"1","language":"id","note":"number: 1","page":"99-114","source":"ejournal.uin-suka.ac.id","title":"Analisis Strategi Penyebaran Agama-Agama Di Indonesia Dari Pra Hingga Era Modern Dengan Pendekatan Teori Permainan Matematika","volume":"15","author":[{"family":"Sodik","given":"Abror"},{"family":"Musthofa","given":"Muhammad Wakhid"}],"issued":{"date-parts":[["2018",5,8]]}},"suppress-author":true}],"schema":"https://github.com/citation-style-language/schema/raw/master/csl-citation.json"} </w:instrText>
      </w:r>
      <w:r w:rsidR="00C028F7">
        <w:rPr>
          <w:rFonts w:ascii="Times New Roman" w:hAnsi="Times New Roman" w:cs="Times New Roman"/>
          <w:sz w:val="24"/>
          <w:szCs w:val="24"/>
        </w:rPr>
        <w:fldChar w:fldCharType="separate"/>
      </w:r>
      <w:r w:rsidR="00C028F7" w:rsidRPr="00C028F7">
        <w:rPr>
          <w:rFonts w:ascii="Times New Roman" w:hAnsi="Times New Roman" w:cs="Times New Roman"/>
          <w:sz w:val="24"/>
        </w:rPr>
        <w:t>(2018)</w:t>
      </w:r>
      <w:r w:rsidR="00C028F7">
        <w:rPr>
          <w:rFonts w:ascii="Times New Roman" w:hAnsi="Times New Roman" w:cs="Times New Roman"/>
          <w:sz w:val="24"/>
          <w:szCs w:val="24"/>
        </w:rPr>
        <w:fldChar w:fldCharType="end"/>
      </w:r>
      <w:r w:rsidRPr="004C6C78">
        <w:rPr>
          <w:rFonts w:ascii="Times New Roman" w:hAnsi="Times New Roman" w:cs="Times New Roman"/>
          <w:sz w:val="24"/>
          <w:szCs w:val="24"/>
        </w:rPr>
        <w:t>, that marriage is a strategy of spreading Islam, it was carried out by Muslim traders, they married noble daughters and before marriage, the nobleman's daughter was made Muslimah first</w:t>
      </w:r>
      <w:r>
        <w:rPr>
          <w:rFonts w:ascii="Times New Roman" w:hAnsi="Times New Roman" w:cs="Times New Roman"/>
          <w:color w:val="000000"/>
          <w:sz w:val="24"/>
          <w:szCs w:val="24"/>
        </w:rPr>
        <w:t>.</w:t>
      </w:r>
    </w:p>
    <w:p w14:paraId="284C8268" w14:textId="11A74833" w:rsidR="006705FE" w:rsidRDefault="006705FE" w:rsidP="00FE57A5">
      <w:pPr>
        <w:spacing w:after="0" w:line="240" w:lineRule="auto"/>
        <w:ind w:left="720" w:firstLine="270"/>
        <w:jc w:val="both"/>
        <w:rPr>
          <w:rFonts w:ascii="Times New Roman" w:hAnsi="Times New Roman" w:cs="Times New Roman"/>
          <w:sz w:val="24"/>
          <w:szCs w:val="24"/>
        </w:rPr>
      </w:pPr>
      <w:proofErr w:type="spellStart"/>
      <w:r w:rsidRPr="008354EF">
        <w:rPr>
          <w:rFonts w:ascii="Times New Roman" w:hAnsi="Times New Roman" w:cs="Times New Roman"/>
          <w:sz w:val="24"/>
          <w:szCs w:val="24"/>
        </w:rPr>
        <w:t>Syafrizal</w:t>
      </w:r>
      <w:proofErr w:type="spellEnd"/>
      <w:r w:rsidR="008354EF" w:rsidRPr="008354EF">
        <w:rPr>
          <w:rFonts w:ascii="Times New Roman" w:hAnsi="Times New Roman" w:cs="Times New Roman"/>
          <w:sz w:val="24"/>
          <w:szCs w:val="24"/>
        </w:rPr>
        <w:t xml:space="preserve"> </w:t>
      </w:r>
      <w:r w:rsidR="008354EF" w:rsidRPr="008354EF">
        <w:rPr>
          <w:rFonts w:ascii="Times New Roman" w:hAnsi="Times New Roman" w:cs="Times New Roman"/>
          <w:sz w:val="24"/>
          <w:szCs w:val="24"/>
        </w:rPr>
        <w:fldChar w:fldCharType="begin"/>
      </w:r>
      <w:r w:rsidR="008354EF" w:rsidRPr="008354EF">
        <w:rPr>
          <w:rFonts w:ascii="Times New Roman" w:hAnsi="Times New Roman" w:cs="Times New Roman"/>
          <w:sz w:val="24"/>
          <w:szCs w:val="24"/>
        </w:rPr>
        <w:instrText xml:space="preserve"> ADDIN ZOTERO_ITEM CSL_CITATION {"citationID":"L3X5NI6S","properties":{"formattedCitation":"(2015)","plainCitation":"(2015)","noteIndex":0},"citationItems":[{"id":1219,"uris":["http://zotero.org/users/1520782/items/KU6N4P56"],"uri":["http://zotero.org/users/1520782/items/KU6N4P56"],"itemData":{"id":1219,"type":"article-journal","abstract":"Umat Islam di Indonesia merupakan yang terbesar di dunia. Islam masuk ke negeri ini dengan jalan damai sesuai dengan misi Islam sebagai agama rahmatan li al-‘ālamīn. Ada lima teori masuknya Islam ke Nusantara, terutama jika dilihat dari aspek tempat asal pembawanya, yaitu teori Arab, teori Cina, teori Persi, teori India, dan teori Turki. Adapun strategi penyebaran Islam di Nusantara dilakukan melalui jalur perdagangan, dakwah, perka-winan, pendidikan, dan islamisasi kultural. Tokoh yang merupakan sentra penyebaran Islam di Nusantara ialah para ulama dan raja/sultan. Di tanah Jawa, ulama penyebar Islam tergabung dalam wadah Wali Songo.","container-title":"Islamuna: Jurnal Studi Islam","DOI":"10.19105/islamuna.v2i2.664","ISSN":"2443-3535","issue":"2","language":"en-US","note":"number: 2","page":"235-253","source":"ejournal.stainpamekasan.ac.id","title":"Sejarah Islam Nusantara","volume":"2","author":[{"family":"Syafrizal","given":"Achmad"}],"issued":{"date-parts":[["2015",12,5]]}},"suppress-author":true}],"schema":"https://github.com/citation-style-language/schema/raw/master/csl-citation.json"} </w:instrText>
      </w:r>
      <w:r w:rsidR="008354EF" w:rsidRPr="008354EF">
        <w:rPr>
          <w:rFonts w:ascii="Times New Roman" w:hAnsi="Times New Roman" w:cs="Times New Roman"/>
          <w:sz w:val="24"/>
          <w:szCs w:val="24"/>
        </w:rPr>
        <w:fldChar w:fldCharType="separate"/>
      </w:r>
      <w:r w:rsidR="008354EF" w:rsidRPr="008354EF">
        <w:rPr>
          <w:rFonts w:ascii="Times New Roman" w:hAnsi="Times New Roman" w:cs="Times New Roman"/>
          <w:sz w:val="24"/>
        </w:rPr>
        <w:t>(2015)</w:t>
      </w:r>
      <w:r w:rsidR="008354EF" w:rsidRPr="008354EF">
        <w:rPr>
          <w:rFonts w:ascii="Times New Roman" w:hAnsi="Times New Roman" w:cs="Times New Roman"/>
          <w:sz w:val="24"/>
          <w:szCs w:val="24"/>
        </w:rPr>
        <w:fldChar w:fldCharType="end"/>
      </w:r>
      <w:r w:rsidRPr="008354EF">
        <w:rPr>
          <w:rFonts w:ascii="Times New Roman" w:hAnsi="Times New Roman" w:cs="Times New Roman"/>
          <w:sz w:val="24"/>
          <w:szCs w:val="24"/>
        </w:rPr>
        <w:t xml:space="preserve"> stated, the Malay peninsula Islamization by marriage channel usually occurs between the spreaders of Islam with the princess</w:t>
      </w:r>
      <w:r w:rsidR="00FF4E99">
        <w:rPr>
          <w:rFonts w:ascii="Times New Roman" w:hAnsi="Times New Roman" w:cs="Times New Roman"/>
          <w:sz w:val="24"/>
          <w:szCs w:val="24"/>
        </w:rPr>
        <w:t>,</w:t>
      </w:r>
      <w:r w:rsidRPr="008354EF">
        <w:rPr>
          <w:rFonts w:ascii="Times New Roman" w:hAnsi="Times New Roman" w:cs="Times New Roman"/>
          <w:sz w:val="24"/>
          <w:szCs w:val="24"/>
        </w:rPr>
        <w:t xml:space="preserve"> and through this path</w:t>
      </w:r>
      <w:r w:rsidR="00FF4E99">
        <w:rPr>
          <w:rFonts w:ascii="Times New Roman" w:hAnsi="Times New Roman" w:cs="Times New Roman"/>
          <w:sz w:val="24"/>
          <w:szCs w:val="24"/>
        </w:rPr>
        <w:t>,</w:t>
      </w:r>
      <w:r w:rsidRPr="008354EF">
        <w:rPr>
          <w:rFonts w:ascii="Times New Roman" w:hAnsi="Times New Roman" w:cs="Times New Roman"/>
          <w:sz w:val="24"/>
          <w:szCs w:val="24"/>
        </w:rPr>
        <w:t xml:space="preserve"> the spread of Islam becomes stronger.</w:t>
      </w:r>
    </w:p>
    <w:p w14:paraId="5989797C" w14:textId="77777777" w:rsidR="00FE57A5" w:rsidRPr="008354EF" w:rsidRDefault="00FE57A5" w:rsidP="00FE57A5">
      <w:pPr>
        <w:spacing w:after="0" w:line="240" w:lineRule="auto"/>
        <w:ind w:left="720" w:firstLine="270"/>
        <w:jc w:val="both"/>
        <w:rPr>
          <w:rFonts w:ascii="Times New Roman" w:hAnsi="Times New Roman" w:cs="Times New Roman"/>
          <w:b/>
          <w:sz w:val="24"/>
          <w:szCs w:val="24"/>
        </w:rPr>
      </w:pPr>
    </w:p>
    <w:p w14:paraId="1A338F2C" w14:textId="77777777" w:rsidR="006705FE" w:rsidRPr="00404224" w:rsidRDefault="006705FE" w:rsidP="00BB334D">
      <w:pPr>
        <w:pStyle w:val="ListParagraph"/>
        <w:ind w:left="426" w:firstLine="294"/>
        <w:jc w:val="both"/>
        <w:rPr>
          <w:rFonts w:ascii="Times New Roman" w:hAnsi="Times New Roman"/>
          <w:b/>
          <w:color w:val="000000"/>
          <w:sz w:val="24"/>
          <w:szCs w:val="24"/>
        </w:rPr>
      </w:pPr>
      <w:r w:rsidRPr="00404224">
        <w:rPr>
          <w:rFonts w:ascii="Times New Roman" w:hAnsi="Times New Roman"/>
          <w:b/>
          <w:color w:val="000000"/>
          <w:sz w:val="24"/>
          <w:szCs w:val="24"/>
        </w:rPr>
        <w:t>Sufism Channel</w:t>
      </w:r>
    </w:p>
    <w:p w14:paraId="47085816" w14:textId="77777777" w:rsidR="006705FE" w:rsidRPr="00404224" w:rsidRDefault="006705FE" w:rsidP="00BB334D">
      <w:pPr>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Sufism is an important channel in the process of Islamization. Sufism is a category that functions and shapes the social life of the Indonesian people, leaving clear evidence in writings between the 13</w:t>
      </w:r>
      <w:r w:rsidRPr="0040422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and 18</w:t>
      </w:r>
      <w:r w:rsidRPr="0040422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centuries. This is directly related to the spread of Islam in Indonesia. Psychiatric adaptation, self-control ability</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the creation of one's psychological integrity.</w:t>
      </w:r>
      <w:r w:rsidRPr="00404224">
        <w:rPr>
          <w:rFonts w:ascii="Times New Roman" w:hAnsi="Times New Roman" w:cs="Times New Roman"/>
          <w:sz w:val="24"/>
          <w:szCs w:val="24"/>
        </w:rPr>
        <w:t xml:space="preserve"> </w:t>
      </w:r>
    </w:p>
    <w:p w14:paraId="26281A50" w14:textId="7777777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Sufism and mysticism are an inseparable part of the process of spreading Islam in the Malay Peninsula, this is relevant for local communities who are heavily influenced by previous religions, namely Hinduism and Buddhism, so Sufism has an important role in spreading Islam in the Malay Peninsula. </w:t>
      </w:r>
    </w:p>
    <w:p w14:paraId="6B862C20" w14:textId="5BB49832" w:rsidR="006705FE" w:rsidRPr="00404224" w:rsidRDefault="006705FE" w:rsidP="00BB334D">
      <w:pPr>
        <w:spacing w:after="0" w:line="240" w:lineRule="auto"/>
        <w:ind w:left="720"/>
        <w:jc w:val="both"/>
        <w:rPr>
          <w:rFonts w:ascii="Times New Roman" w:hAnsi="Times New Roman" w:cs="Times New Roman"/>
          <w:color w:val="0D0D0D"/>
          <w:sz w:val="24"/>
          <w:szCs w:val="24"/>
        </w:rPr>
      </w:pPr>
      <w:r>
        <w:rPr>
          <w:rFonts w:ascii="Times New Roman" w:hAnsi="Times New Roman" w:cs="Times New Roman"/>
          <w:sz w:val="24"/>
          <w:szCs w:val="24"/>
        </w:rPr>
        <w:t xml:space="preserve">   </w:t>
      </w:r>
      <w:r w:rsidRPr="00404224">
        <w:rPr>
          <w:rFonts w:ascii="Times New Roman" w:hAnsi="Times New Roman" w:cs="Times New Roman"/>
          <w:sz w:val="24"/>
          <w:szCs w:val="24"/>
        </w:rPr>
        <w:t xml:space="preserve">The influence of Sufism is the channel of Malay Peninsula Islamization in general. </w:t>
      </w:r>
      <w:r>
        <w:rPr>
          <w:rFonts w:ascii="Times New Roman" w:hAnsi="Times New Roman" w:cs="Times New Roman"/>
          <w:sz w:val="24"/>
          <w:szCs w:val="24"/>
        </w:rPr>
        <w:t>Putra</w:t>
      </w:r>
      <w:r w:rsidRPr="00404224">
        <w:rPr>
          <w:rFonts w:ascii="Times New Roman" w:hAnsi="Times New Roman" w:cs="Times New Roman"/>
          <w:sz w:val="24"/>
          <w:szCs w:val="24"/>
        </w:rPr>
        <w:t xml:space="preserve"> and </w:t>
      </w:r>
      <w:r w:rsidRPr="00404224">
        <w:rPr>
          <w:rFonts w:ascii="Times New Roman" w:hAnsi="Times New Roman" w:cs="Times New Roman"/>
          <w:color w:val="000000"/>
          <w:sz w:val="24"/>
          <w:szCs w:val="24"/>
        </w:rPr>
        <w:t xml:space="preserve">Ghaffar stated, </w:t>
      </w:r>
      <w:r w:rsidRPr="00404224">
        <w:rPr>
          <w:rFonts w:ascii="Times New Roman" w:hAnsi="Times New Roman" w:cs="Times New Roman"/>
          <w:color w:val="0D0D0D"/>
          <w:sz w:val="24"/>
          <w:szCs w:val="24"/>
        </w:rPr>
        <w:t>The Sufism ha</w:t>
      </w:r>
      <w:r>
        <w:rPr>
          <w:rFonts w:ascii="Times New Roman" w:hAnsi="Times New Roman" w:cs="Times New Roman"/>
          <w:color w:val="0D0D0D"/>
          <w:sz w:val="24"/>
          <w:szCs w:val="24"/>
        </w:rPr>
        <w:t>s</w:t>
      </w:r>
      <w:r w:rsidRPr="00404224">
        <w:rPr>
          <w:rFonts w:ascii="Times New Roman" w:hAnsi="Times New Roman" w:cs="Times New Roman"/>
          <w:color w:val="0D0D0D"/>
          <w:sz w:val="24"/>
          <w:szCs w:val="24"/>
        </w:rPr>
        <w:t xml:space="preserve"> a large role in Malay Islamization, it shows that the style of Islam that developed at the beginning of Malay Peninsula </w:t>
      </w:r>
      <w:proofErr w:type="spellStart"/>
      <w:r w:rsidRPr="00404224">
        <w:rPr>
          <w:rFonts w:ascii="Times New Roman" w:hAnsi="Times New Roman" w:cs="Times New Roman"/>
          <w:color w:val="0D0D0D"/>
          <w:sz w:val="24"/>
          <w:szCs w:val="24"/>
        </w:rPr>
        <w:t>islamization</w:t>
      </w:r>
      <w:proofErr w:type="spellEnd"/>
      <w:r w:rsidRPr="00404224">
        <w:rPr>
          <w:rFonts w:ascii="Times New Roman" w:hAnsi="Times New Roman" w:cs="Times New Roman"/>
          <w:color w:val="0D0D0D"/>
          <w:sz w:val="24"/>
          <w:szCs w:val="24"/>
        </w:rPr>
        <w:t xml:space="preserve"> was Sufism</w:t>
      </w:r>
      <w:r>
        <w:rPr>
          <w:rFonts w:ascii="Times New Roman" w:hAnsi="Times New Roman" w:cs="Times New Roman"/>
          <w:color w:val="0D0D0D"/>
          <w:sz w:val="24"/>
          <w:szCs w:val="24"/>
        </w:rPr>
        <w:t xml:space="preserve"> </w:t>
      </w:r>
      <w:r w:rsidR="006E71A4">
        <w:rPr>
          <w:rFonts w:ascii="Times New Roman" w:hAnsi="Times New Roman" w:cs="Times New Roman"/>
          <w:color w:val="0D0D0D"/>
          <w:sz w:val="24"/>
          <w:szCs w:val="24"/>
        </w:rPr>
        <w:fldChar w:fldCharType="begin"/>
      </w:r>
      <w:r w:rsidR="006E71A4">
        <w:rPr>
          <w:rFonts w:ascii="Times New Roman" w:hAnsi="Times New Roman" w:cs="Times New Roman"/>
          <w:color w:val="0D0D0D"/>
          <w:sz w:val="24"/>
          <w:szCs w:val="24"/>
        </w:rPr>
        <w:instrText xml:space="preserve"> ADDIN ZOTERO_ITEM CSL_CITATION {"citationID":"tNNh8nfF","properties":{"formattedCitation":"(Ghaffar, 2015; Putra, 2018)","plainCitation":"(Ghaffar, 2015; Putra, 2018)","noteIndex":0},"citationItems":[{"id":1164,"uris":["http://zotero.org/users/1520782/items/RV9GUHYY"],"uri":["http://zotero.org/users/1520782/items/RV9GUHYY"],"itemData":{"id":1164,"type":"article-journal","abstract":"Tasawuf or mysticism (famous name in western civilization) refers to one part of knowledge in Islam which was developed in 13th century. That is why tasawuf will become an interesting theme in a study. This essay in particular is an effort to explore the role of tasawuf in spreading Islam in Indonesia. As we know, there are a lot of theories which explain about the concept of islamization in Indonesia, i.e. theory of Gujarat, theory of Arab, theory of Parsi, the theory of China etc. Each of theory was named based on place of origin and time of arrival. According on that theory we will find that tasawuf was roled by Sufi which was gave more contribution to sustain the process of islamization in Indonesia. Afterwards, easily we can find a lot of evidence to prove that tasawuf played a role in spreading Islam in Indonesia, ie. There are a lot of thariqah which is leaded by a charismatic person like Hamzah Fansuri (w. 1590), Nuruddin ar-Raniri (w. 1658), Syekh Yusuf al-Makassar (1626-1699) etc. and also in each of annals had talked about islamization process in Indonesia ie. Hikayat raja-Raja Pasai which represented that tasawuf as popular views of Sultan.","container-title":"Rihlah: Jurnal Sejarah dan Kebudayaan","DOI":"10.24252/rihlah.v3i01.1374","ISSN":"2580-5762","issue":"01","language":"id","note":"number: 01","page":"68-79","source":"journal.uin-alauddin.ac.id","title":"Tasawuf dan Penyebaran Islam di Indonesia","volume":"3","author":[{"family":"Ghaffar","given":"Nurkhalish A."}],"issued":{"date-parts":[["2015",10,21]]}}},{"id":1196,"uris":["http://zotero.org/users/1520782/items/LISR4NZU"],"uri":["http://zotero.org/users/1520782/items/LISR4NZU"],"itemData":{"id":1196,"type":"article-journal","container-title":"Titian: Jurnal Ilmu Humaniora","ISSN":"2597-7229","issue":"1","language":"en","note":"number: 1","page":"29-50","source":"online-journal.unja.ac.id","title":"Islamisasi Di Dunia Melayu Jambi","volume":"2","author":[{"family":"Putra","given":"Benny Agusti"}],"issued":{"date-parts":[["2018",6,30]]}}}],"schema":"https://github.com/citation-style-language/schema/raw/master/csl-citation.json"} </w:instrText>
      </w:r>
      <w:r w:rsidR="006E71A4">
        <w:rPr>
          <w:rFonts w:ascii="Times New Roman" w:hAnsi="Times New Roman" w:cs="Times New Roman"/>
          <w:color w:val="0D0D0D"/>
          <w:sz w:val="24"/>
          <w:szCs w:val="24"/>
        </w:rPr>
        <w:fldChar w:fldCharType="separate"/>
      </w:r>
      <w:r w:rsidR="006E71A4" w:rsidRPr="006E71A4">
        <w:rPr>
          <w:rFonts w:ascii="Times New Roman" w:hAnsi="Times New Roman" w:cs="Times New Roman"/>
          <w:sz w:val="24"/>
        </w:rPr>
        <w:t>(Ghaffar, 2015; Putra, 2018)</w:t>
      </w:r>
      <w:r w:rsidR="006E71A4">
        <w:rPr>
          <w:rFonts w:ascii="Times New Roman" w:hAnsi="Times New Roman" w:cs="Times New Roman"/>
          <w:color w:val="0D0D0D"/>
          <w:sz w:val="24"/>
          <w:szCs w:val="24"/>
        </w:rPr>
        <w:fldChar w:fldCharType="end"/>
      </w:r>
      <w:r w:rsidR="006E71A4">
        <w:rPr>
          <w:rFonts w:ascii="Times New Roman" w:hAnsi="Times New Roman" w:cs="Times New Roman"/>
          <w:color w:val="0D0D0D"/>
          <w:sz w:val="24"/>
          <w:szCs w:val="24"/>
        </w:rPr>
        <w:t>.</w:t>
      </w:r>
    </w:p>
    <w:p w14:paraId="1557C941" w14:textId="7777777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404224">
        <w:rPr>
          <w:rFonts w:ascii="Times New Roman" w:hAnsi="Times New Roman" w:cs="Times New Roman"/>
          <w:color w:val="000000"/>
          <w:sz w:val="24"/>
          <w:szCs w:val="24"/>
        </w:rPr>
        <w:t xml:space="preserve">Sufism experts live in simplicity, they always try to live their community life and live together </w:t>
      </w:r>
      <w:r>
        <w:rPr>
          <w:rFonts w:ascii="Times New Roman" w:hAnsi="Times New Roman" w:cs="Times New Roman"/>
          <w:color w:val="000000"/>
          <w:sz w:val="24"/>
          <w:szCs w:val="24"/>
        </w:rPr>
        <w:t>amid</w:t>
      </w:r>
      <w:r w:rsidRPr="00404224">
        <w:rPr>
          <w:rFonts w:ascii="Times New Roman" w:hAnsi="Times New Roman" w:cs="Times New Roman"/>
          <w:color w:val="000000"/>
          <w:sz w:val="24"/>
          <w:szCs w:val="24"/>
        </w:rPr>
        <w:t xml:space="preserve"> their society. Sufism experts usually have the expertise to cure illness and others. The path of Sufism, which is the process of Islamization by teaching theosophy by accommodating cultural values ​​and even religious teachings, namely Hinduism into Islamic teachings, is naturally codified with Islamic values ​​so that they are easily understood and accepted. The arrival of Sufism experts in Indonesia is estimated especially since the 13</w:t>
      </w:r>
      <w:r w:rsidRPr="0040422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century, namely the development and distribution of Sufism experts from Persia and India. The most obvious development of Sufism was in Sumatra and Java in the 16</w:t>
      </w:r>
      <w:r w:rsidRPr="0040422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and 17</w:t>
      </w:r>
      <w:r w:rsidRPr="0040422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centuries.</w:t>
      </w:r>
    </w:p>
    <w:p w14:paraId="63D07F61" w14:textId="7777777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Sufis who came to Malay Peninsula in the process of Islamization were the scholars who joined the merchants who came in one ship to trade and spread Islam, and they were Persian preachers and traders who had Shi'ism. They came to the archipelago with the aim of trading and preaching.</w:t>
      </w:r>
    </w:p>
    <w:p w14:paraId="50B391FD" w14:textId="2777BB6E"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According to</w:t>
      </w:r>
      <w:r w:rsidR="00DC4F25">
        <w:rPr>
          <w:rFonts w:ascii="Times New Roman" w:hAnsi="Times New Roman" w:cs="Times New Roman"/>
          <w:color w:val="000000"/>
          <w:sz w:val="24"/>
          <w:szCs w:val="24"/>
        </w:rPr>
        <w:t xml:space="preserve"> </w:t>
      </w:r>
      <w:proofErr w:type="spellStart"/>
      <w:r w:rsidR="00DC4F25">
        <w:rPr>
          <w:rFonts w:ascii="Times New Roman" w:hAnsi="Times New Roman" w:cs="Times New Roman"/>
          <w:color w:val="000000"/>
          <w:sz w:val="24"/>
          <w:szCs w:val="24"/>
        </w:rPr>
        <w:t>Ghofur</w:t>
      </w:r>
      <w:proofErr w:type="spellEnd"/>
      <w:r w:rsidRPr="00404224">
        <w:rPr>
          <w:rFonts w:ascii="Times New Roman" w:hAnsi="Times New Roman" w:cs="Times New Roman"/>
          <w:color w:val="000000"/>
          <w:sz w:val="24"/>
          <w:szCs w:val="24"/>
        </w:rPr>
        <w:t xml:space="preserve"> </w:t>
      </w:r>
      <w:r w:rsidR="00DC4F25">
        <w:rPr>
          <w:rFonts w:ascii="Times New Roman" w:hAnsi="Times New Roman" w:cs="Times New Roman"/>
          <w:color w:val="000000"/>
          <w:sz w:val="24"/>
          <w:szCs w:val="24"/>
        </w:rPr>
        <w:fldChar w:fldCharType="begin"/>
      </w:r>
      <w:r w:rsidR="00DC4F25">
        <w:rPr>
          <w:rFonts w:ascii="Times New Roman" w:hAnsi="Times New Roman" w:cs="Times New Roman"/>
          <w:color w:val="000000"/>
          <w:sz w:val="24"/>
          <w:szCs w:val="24"/>
        </w:rPr>
        <w:instrText xml:space="preserve"> ADDIN ZOTERO_ITEM CSL_CITATION {"citationID":"KTWfIyit","properties":{"formattedCitation":"(2011)","plainCitation":"(2011)","noteIndex":0},"citationItems":[{"id":1167,"uris":["http://zotero.org/users/1520782/items/2Z3LR9EM"],"uri":["http://zotero.org/users/1520782/items/2Z3LR9EM"],"itemData":{"id":1167,"type":"article-journal","abstract":"Para sejarawan berbeda pendapat mengenai masuk dan datanganya Islam di Nusantara, meski dalam beberapa sisi sudah ada titik temu. Hal ini berkaitan dengan tiga masalah pokok yaitu tempat asal kedatangan Islam, para pembawa Islam dan waktu kedatangannya. Perbedaan ini muncul karena kurangnya informasi dari sumber-sumber yang telah ada, termasuk adanya sebagian sejarawan mendukung atau menolak teori tertentu. Kemudian ada Sejarawan terdapat kecenderungan kuat pada suatu teori tertentu menekankan hanya aspek-aspek khusus dari tiga masalah pokok, sementara mengabaikan aspek-aspek lainnya. Karena itu, kebanyakan teori yang ada dalam sisisisi tertentu gagal menjelaskan kedatangan Islam, kapan konversi agama penduduk local terjadi, dan proses-proses islamisasi yang terlibat di dalamnya. Tulisan ini berusaha menitikberatkan penela’ahan secara kritis tentang masuknya dan berkembangnya Islam di wilayah Nusantara, terutama pada penelaahan tentang teori daerah asal pembawa Islam ke Nusantara, para pembawa Islam dan waktu kedatangannya.","container-title":"Jurnal Ushuluddin","DOI":"10.24014/jush.v17i2.689","ISSN":"2407-8247","issue":"2","language":"en-US","note":"number: 2","page":"159-169","source":"ejournal.uin-suska.ac.id","title":"Tela’ah Kritis Masuk dan Berkembangnya Islam di Nusantara","volume":"17","author":[{"family":"Ghofur","given":"Abd"}],"issued":{"date-parts":[["2011",12,1]]}},"suppress-author":true}],"schema":"https://github.com/citation-style-language/schema/raw/master/csl-citation.json"} </w:instrText>
      </w:r>
      <w:r w:rsidR="00DC4F25">
        <w:rPr>
          <w:rFonts w:ascii="Times New Roman" w:hAnsi="Times New Roman" w:cs="Times New Roman"/>
          <w:color w:val="000000"/>
          <w:sz w:val="24"/>
          <w:szCs w:val="24"/>
        </w:rPr>
        <w:fldChar w:fldCharType="separate"/>
      </w:r>
      <w:r w:rsidR="00DC4F25" w:rsidRPr="00DC4F25">
        <w:rPr>
          <w:rFonts w:ascii="Times New Roman" w:hAnsi="Times New Roman" w:cs="Times New Roman"/>
          <w:sz w:val="24"/>
        </w:rPr>
        <w:t>(2011)</w:t>
      </w:r>
      <w:r w:rsidR="00DC4F25">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the carriers of Islamic teachings to Indonesia consisted of merchants and Sufis. Then they interact with the indigenous population in the short term (while waiting for the shipping season) to move to their home country or other countries. In the long run</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merchants who have come to Indonesia or who have not yet begun to settle mingle and even hold marriages with indigenous people</w:t>
      </w:r>
      <w:r>
        <w:rPr>
          <w:rFonts w:ascii="Times New Roman" w:hAnsi="Times New Roman" w:cs="Times New Roman"/>
          <w:sz w:val="24"/>
          <w:szCs w:val="24"/>
        </w:rPr>
        <w:t>.</w:t>
      </w:r>
      <w:r w:rsidRPr="00404224">
        <w:rPr>
          <w:rFonts w:ascii="Times New Roman" w:hAnsi="Times New Roman" w:cs="Times New Roman"/>
          <w:color w:val="000000"/>
          <w:sz w:val="24"/>
          <w:szCs w:val="24"/>
        </w:rPr>
        <w:t xml:space="preserve"> </w:t>
      </w:r>
    </w:p>
    <w:p w14:paraId="4018B876" w14:textId="75C3732A" w:rsidR="000E7E86"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The Sufis who carried out Islamization came from </w:t>
      </w:r>
      <w:proofErr w:type="gramStart"/>
      <w:r w:rsidRPr="00404224">
        <w:rPr>
          <w:rFonts w:ascii="Times New Roman" w:hAnsi="Times New Roman" w:cs="Times New Roman"/>
          <w:color w:val="000000"/>
          <w:sz w:val="24"/>
          <w:szCs w:val="24"/>
        </w:rPr>
        <w:t>Persia,</w:t>
      </w:r>
      <w:proofErr w:type="gramEnd"/>
      <w:r w:rsidRPr="00404224">
        <w:rPr>
          <w:rFonts w:ascii="Times New Roman" w:hAnsi="Times New Roman" w:cs="Times New Roman"/>
          <w:color w:val="000000"/>
          <w:sz w:val="24"/>
          <w:szCs w:val="24"/>
        </w:rPr>
        <w:t xml:space="preserve"> they came along with the merchants. The process of Islamization they carried out by spreading Islamic teachings through the cultural approach that existed at the time so that some very popular dances in Aceh, namely the </w:t>
      </w:r>
      <w:proofErr w:type="spellStart"/>
      <w:r w:rsidRPr="00404224">
        <w:rPr>
          <w:rFonts w:ascii="Times New Roman" w:hAnsi="Times New Roman" w:cs="Times New Roman"/>
          <w:color w:val="000000"/>
          <w:sz w:val="24"/>
          <w:szCs w:val="24"/>
        </w:rPr>
        <w:t>Saman</w:t>
      </w:r>
      <w:proofErr w:type="spellEnd"/>
      <w:r w:rsidRPr="00404224">
        <w:rPr>
          <w:rFonts w:ascii="Times New Roman" w:hAnsi="Times New Roman" w:cs="Times New Roman"/>
          <w:color w:val="000000"/>
          <w:sz w:val="24"/>
          <w:szCs w:val="24"/>
        </w:rPr>
        <w:t xml:space="preserve"> dance and </w:t>
      </w:r>
      <w:proofErr w:type="spellStart"/>
      <w:r w:rsidRPr="00404224">
        <w:rPr>
          <w:rFonts w:ascii="Times New Roman" w:hAnsi="Times New Roman" w:cs="Times New Roman"/>
          <w:color w:val="000000"/>
          <w:sz w:val="24"/>
          <w:szCs w:val="24"/>
        </w:rPr>
        <w:t>Seudati</w:t>
      </w:r>
      <w:proofErr w:type="spellEnd"/>
      <w:r w:rsidRPr="00404224">
        <w:rPr>
          <w:rFonts w:ascii="Times New Roman" w:hAnsi="Times New Roman" w:cs="Times New Roman"/>
          <w:color w:val="000000"/>
          <w:sz w:val="24"/>
          <w:szCs w:val="24"/>
        </w:rPr>
        <w:t xml:space="preserve"> dance activities, both movements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songs that are closely related to </w:t>
      </w:r>
      <w:proofErr w:type="spellStart"/>
      <w:r w:rsidRPr="00404224">
        <w:rPr>
          <w:rFonts w:ascii="Times New Roman" w:hAnsi="Times New Roman" w:cs="Times New Roman"/>
          <w:color w:val="000000"/>
          <w:sz w:val="24"/>
          <w:szCs w:val="24"/>
        </w:rPr>
        <w:t>tari</w:t>
      </w:r>
      <w:r>
        <w:rPr>
          <w:rFonts w:ascii="Times New Roman" w:hAnsi="Times New Roman" w:cs="Times New Roman"/>
          <w:color w:val="000000"/>
          <w:sz w:val="24"/>
          <w:szCs w:val="24"/>
        </w:rPr>
        <w:t>q</w:t>
      </w:r>
      <w:r w:rsidRPr="00404224">
        <w:rPr>
          <w:rFonts w:ascii="Times New Roman" w:hAnsi="Times New Roman" w:cs="Times New Roman"/>
          <w:color w:val="000000"/>
          <w:sz w:val="24"/>
          <w:szCs w:val="24"/>
        </w:rPr>
        <w:t>at</w:t>
      </w:r>
      <w:proofErr w:type="spellEnd"/>
      <w:r w:rsidRPr="00404224">
        <w:rPr>
          <w:rFonts w:ascii="Times New Roman" w:hAnsi="Times New Roman" w:cs="Times New Roman"/>
          <w:color w:val="000000"/>
          <w:sz w:val="24"/>
          <w:szCs w:val="24"/>
        </w:rPr>
        <w:t xml:space="preserve"> activities.</w:t>
      </w:r>
    </w:p>
    <w:p w14:paraId="662615AE" w14:textId="77777777" w:rsidR="00BB334D" w:rsidRPr="00404224" w:rsidRDefault="00BB334D" w:rsidP="00BB334D">
      <w:pPr>
        <w:spacing w:after="0" w:line="240" w:lineRule="auto"/>
        <w:ind w:left="720"/>
        <w:jc w:val="both"/>
        <w:rPr>
          <w:rFonts w:ascii="Times New Roman" w:hAnsi="Times New Roman" w:cs="Times New Roman"/>
          <w:b/>
          <w:color w:val="000000"/>
          <w:sz w:val="24"/>
          <w:szCs w:val="24"/>
        </w:rPr>
      </w:pPr>
    </w:p>
    <w:p w14:paraId="276D5B32" w14:textId="77777777" w:rsidR="006705FE" w:rsidRPr="00404224" w:rsidRDefault="006705FE" w:rsidP="00BB334D">
      <w:pPr>
        <w:pStyle w:val="ListParagraph"/>
        <w:ind w:left="426" w:firstLine="294"/>
        <w:jc w:val="both"/>
        <w:rPr>
          <w:rFonts w:ascii="Times New Roman" w:hAnsi="Times New Roman"/>
          <w:b/>
          <w:color w:val="000000"/>
          <w:sz w:val="24"/>
          <w:szCs w:val="24"/>
        </w:rPr>
      </w:pPr>
      <w:r w:rsidRPr="00404224">
        <w:rPr>
          <w:rFonts w:ascii="Times New Roman" w:hAnsi="Times New Roman"/>
          <w:b/>
          <w:color w:val="000000"/>
          <w:sz w:val="24"/>
          <w:szCs w:val="24"/>
        </w:rPr>
        <w:t>Education Channel</w:t>
      </w:r>
    </w:p>
    <w:p w14:paraId="29504A3B" w14:textId="7777777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scholars, religious teachers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the king played a major role in the process of Islamization, they spread Islam through education, namely by establishing Islamic boarding schools which are places of teaching Islam for the students.</w:t>
      </w:r>
    </w:p>
    <w:p w14:paraId="083C94B3" w14:textId="7777777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In general, in this boarding school, they are taught by religious teachers, clerics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or scholars. They learn religious knowledge from various books, after leaving the </w:t>
      </w:r>
      <w:proofErr w:type="spellStart"/>
      <w:r w:rsidRPr="00404224">
        <w:rPr>
          <w:rFonts w:ascii="Times New Roman" w:hAnsi="Times New Roman" w:cs="Times New Roman"/>
          <w:i/>
          <w:color w:val="000000"/>
          <w:sz w:val="24"/>
          <w:szCs w:val="24"/>
        </w:rPr>
        <w:t>pesantren</w:t>
      </w:r>
      <w:proofErr w:type="spellEnd"/>
      <w:r w:rsidRPr="00404224">
        <w:rPr>
          <w:rFonts w:ascii="Times New Roman" w:hAnsi="Times New Roman" w:cs="Times New Roman"/>
          <w:color w:val="000000"/>
          <w:sz w:val="24"/>
          <w:szCs w:val="24"/>
        </w:rPr>
        <w:t xml:space="preserve"> they will return to their respective villages or villages to become religious figures.</w:t>
      </w:r>
    </w:p>
    <w:p w14:paraId="172153A6" w14:textId="77777777" w:rsidR="006705FE"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Hamzah </w:t>
      </w:r>
      <w:proofErr w:type="spellStart"/>
      <w:r w:rsidRPr="00404224">
        <w:rPr>
          <w:rFonts w:ascii="Times New Roman" w:hAnsi="Times New Roman" w:cs="Times New Roman"/>
          <w:color w:val="000000"/>
          <w:sz w:val="24"/>
          <w:szCs w:val="24"/>
        </w:rPr>
        <w:t>Fansuri</w:t>
      </w:r>
      <w:proofErr w:type="spellEnd"/>
      <w:r w:rsidRPr="00404224">
        <w:rPr>
          <w:rFonts w:ascii="Times New Roman" w:hAnsi="Times New Roman" w:cs="Times New Roman"/>
          <w:color w:val="000000"/>
          <w:sz w:val="24"/>
          <w:szCs w:val="24"/>
        </w:rPr>
        <w:t xml:space="preserve"> is one of the Acehnese scholars who carried out Islamization through education. </w:t>
      </w:r>
      <w:proofErr w:type="spellStart"/>
      <w:r w:rsidRPr="00404224">
        <w:rPr>
          <w:rFonts w:ascii="Times New Roman" w:hAnsi="Times New Roman" w:cs="Times New Roman"/>
          <w:color w:val="000000"/>
          <w:sz w:val="24"/>
          <w:szCs w:val="24"/>
        </w:rPr>
        <w:t>Fansuri</w:t>
      </w:r>
      <w:proofErr w:type="spellEnd"/>
      <w:r w:rsidRPr="00404224">
        <w:rPr>
          <w:rFonts w:ascii="Times New Roman" w:hAnsi="Times New Roman" w:cs="Times New Roman"/>
          <w:color w:val="000000"/>
          <w:sz w:val="24"/>
          <w:szCs w:val="24"/>
        </w:rPr>
        <w:t xml:space="preserve"> and his students, </w:t>
      </w:r>
      <w:proofErr w:type="spellStart"/>
      <w:r w:rsidRPr="00404224">
        <w:rPr>
          <w:rFonts w:ascii="Times New Roman" w:hAnsi="Times New Roman" w:cs="Times New Roman"/>
          <w:color w:val="000000"/>
          <w:sz w:val="24"/>
          <w:szCs w:val="24"/>
        </w:rPr>
        <w:t>Syamsuddin</w:t>
      </w:r>
      <w:proofErr w:type="spellEnd"/>
      <w:r w:rsidRPr="00404224">
        <w:rPr>
          <w:rFonts w:ascii="Times New Roman" w:hAnsi="Times New Roman" w:cs="Times New Roman"/>
          <w:color w:val="000000"/>
          <w:sz w:val="24"/>
          <w:szCs w:val="24"/>
        </w:rPr>
        <w:t xml:space="preserve"> a</w:t>
      </w:r>
      <w:r>
        <w:rPr>
          <w:rFonts w:ascii="Times New Roman" w:hAnsi="Times New Roman" w:cs="Times New Roman"/>
          <w:color w:val="000000"/>
          <w:sz w:val="24"/>
          <w:szCs w:val="24"/>
        </w:rPr>
        <w:t>l</w:t>
      </w:r>
      <w:r w:rsidRPr="00404224">
        <w:rPr>
          <w:rFonts w:ascii="Times New Roman" w:hAnsi="Times New Roman" w:cs="Times New Roman"/>
          <w:color w:val="000000"/>
          <w:sz w:val="24"/>
          <w:szCs w:val="24"/>
        </w:rPr>
        <w:t>-</w:t>
      </w:r>
      <w:proofErr w:type="spellStart"/>
      <w:r w:rsidRPr="00404224">
        <w:rPr>
          <w:rFonts w:ascii="Times New Roman" w:hAnsi="Times New Roman" w:cs="Times New Roman"/>
          <w:color w:val="000000"/>
          <w:sz w:val="24"/>
          <w:szCs w:val="24"/>
        </w:rPr>
        <w:t>Sumatrani</w:t>
      </w:r>
      <w:proofErr w:type="spellEnd"/>
      <w:r w:rsidRPr="00404224">
        <w:rPr>
          <w:rFonts w:ascii="Times New Roman" w:hAnsi="Times New Roman" w:cs="Times New Roman"/>
          <w:color w:val="000000"/>
          <w:sz w:val="24"/>
          <w:szCs w:val="24"/>
        </w:rPr>
        <w:t xml:space="preserve">, produced many compositions. </w:t>
      </w:r>
      <w:proofErr w:type="spellStart"/>
      <w:r w:rsidRPr="00404224">
        <w:rPr>
          <w:rFonts w:ascii="Times New Roman" w:hAnsi="Times New Roman" w:cs="Times New Roman"/>
          <w:color w:val="000000"/>
          <w:sz w:val="24"/>
          <w:szCs w:val="24"/>
        </w:rPr>
        <w:t>Fansuri</w:t>
      </w:r>
      <w:proofErr w:type="spellEnd"/>
      <w:r w:rsidRPr="00404224">
        <w:rPr>
          <w:rFonts w:ascii="Times New Roman" w:hAnsi="Times New Roman" w:cs="Times New Roman"/>
          <w:color w:val="000000"/>
          <w:sz w:val="24"/>
          <w:szCs w:val="24"/>
        </w:rPr>
        <w:t xml:space="preserve"> wrote his teachings in the form of prose and poetry in Arabic and Indonesian.</w:t>
      </w:r>
    </w:p>
    <w:p w14:paraId="7492B8C1" w14:textId="24C91D2C" w:rsidR="006705FE" w:rsidRDefault="006705FE" w:rsidP="00BB334D">
      <w:pPr>
        <w:spacing w:after="0" w:line="240" w:lineRule="auto"/>
        <w:ind w:left="720"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They teach about Islamic education, Islamic education according to </w:t>
      </w:r>
      <w:proofErr w:type="spellStart"/>
      <w:r>
        <w:rPr>
          <w:rFonts w:ascii="Times New Roman" w:hAnsi="Times New Roman" w:cs="Times New Roman"/>
          <w:color w:val="000000"/>
          <w:sz w:val="24"/>
          <w:szCs w:val="24"/>
        </w:rPr>
        <w:t>Ja’far</w:t>
      </w:r>
      <w:proofErr w:type="spellEnd"/>
      <w:r w:rsidR="00144BB9">
        <w:rPr>
          <w:rFonts w:ascii="Times New Roman" w:hAnsi="Times New Roman" w:cs="Times New Roman"/>
          <w:color w:val="000000"/>
          <w:sz w:val="24"/>
          <w:szCs w:val="24"/>
        </w:rPr>
        <w:t xml:space="preserve"> </w:t>
      </w:r>
      <w:r w:rsidR="00144BB9">
        <w:rPr>
          <w:rFonts w:ascii="Times New Roman" w:hAnsi="Times New Roman" w:cs="Times New Roman"/>
          <w:color w:val="000000"/>
          <w:sz w:val="24"/>
          <w:szCs w:val="24"/>
        </w:rPr>
        <w:fldChar w:fldCharType="begin"/>
      </w:r>
      <w:r w:rsidR="00144BB9">
        <w:rPr>
          <w:rFonts w:ascii="Times New Roman" w:hAnsi="Times New Roman" w:cs="Times New Roman"/>
          <w:color w:val="000000"/>
          <w:sz w:val="24"/>
          <w:szCs w:val="24"/>
        </w:rPr>
        <w:instrText xml:space="preserve"> ADDIN ZOTERO_ITEM CSL_CITATION {"citationID":"UTIvK1az","properties":{"formattedCitation":"(2015)","plainCitation":"(2015)","noteIndex":0},"citationItems":[{"id":1237,"uris":["http://zotero.org/users/1520782/items/L72F9CPZ"],"uri":["http://zotero.org/users/1520782/items/L72F9CPZ"],"itemData":{"id":1237,"type":"article-journal","abstract":"Education as the root of civilization has an important role in preparing human resources toward the effort of developing sciences. Nowadays, Moslem in the world are are divided into two attitudes: resisting and refusing the development of sciences. Both of the attitutes are needed to bridge wisely. It meant no one is burdened in facing modern sciences by the ways of appreciating the modern sciences, applying them appropriately and learning from the history of the development of knowledge in the glory age of Islam. This article tried to confirm that science as a result of education, is not only the representation of civilization but also the demonstration of the high value of civilization. In Indonesia, the idea to reconstruct the model of Islamic education is getting stronger in accordance with the development of modern education. In this context, the clasical knowledge as heritance needed to be transformed into the modern one. Transformation is something unavoidable by the institutions of Islamic education.***Pendidikan -sebagai akar peradaban- memiliki peran penting dalam menyiapkan sumber daya manusia menghadapi perkembangan ilmu. Saat ini, sikap umat Islam terbelah menjadi dua: menolak dan menerima perkembangan ilmu. Kedua sikap ini perlu ditengahi secara bijaksana. Caranya, merasa tidak terbebani dalam menghadapi sains modern dengan memberikan apresiasi dan menerapkannya secara benar. Di samping itu, dengan cara belajar dari sejarah perkembangan ilmu di masa kejayaan Islam. Artikel ini berusaha menegaskan bahwa ilmu penge­tahu­an sebagai buah dari pendidikan, tidak hanya menjadi representasi peradaban tetapi juga mampu menunjukkan tingginya nilai peradaban. Di Indonesia, gagasan untuk merekonstruksi model pendidikan Islam menguat seiring dengan per­kembangan pendidikan modern. Dengan demikian, meskipun pengetahuan klasik merupakan warisan, namun perlu dilakukan transformasi ilmu yang selaras dengan dunia modern. Perubahan merupakan hal yang tidak dapat dihindari oleh lembaga pendidikan Islam.","container-title":"Walisongo: Jurnal Penelitian Sosial Keagamaan","DOI":"10.21580/ws.23.2.309","ISSN":"2461-064X","issue":"2","language":"en","note":"number: 2","page":"331-344","source":"journal.walisongo.ac.id","title":"Indonesian Islamic Education: Towards Science Development","title-short":"INDONESIAN ISLAMIC EDUCATION","volume":"23","author":[{"family":"Ja'far","given":"Handoko"}],"issued":{"date-parts":[["2015",12,15]]}},"suppress-author":true}],"schema":"https://github.com/citation-style-language/schema/raw/master/csl-citation.json"} </w:instrText>
      </w:r>
      <w:r w:rsidR="00144BB9">
        <w:rPr>
          <w:rFonts w:ascii="Times New Roman" w:hAnsi="Times New Roman" w:cs="Times New Roman"/>
          <w:color w:val="000000"/>
          <w:sz w:val="24"/>
          <w:szCs w:val="24"/>
        </w:rPr>
        <w:fldChar w:fldCharType="separate"/>
      </w:r>
      <w:r w:rsidR="00144BB9" w:rsidRPr="00144BB9">
        <w:rPr>
          <w:rFonts w:ascii="Times New Roman" w:hAnsi="Times New Roman" w:cs="Times New Roman"/>
          <w:sz w:val="24"/>
        </w:rPr>
        <w:t>(2015)</w:t>
      </w:r>
      <w:r w:rsidR="00144BB9">
        <w:rPr>
          <w:rFonts w:ascii="Times New Roman" w:hAnsi="Times New Roman" w:cs="Times New Roman"/>
          <w:color w:val="000000"/>
          <w:sz w:val="24"/>
          <w:szCs w:val="24"/>
        </w:rPr>
        <w:fldChar w:fldCharType="end"/>
      </w:r>
      <w:r w:rsidR="00144B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is</w:t>
      </w:r>
      <w:r w:rsidRPr="00EA5E23">
        <w:rPr>
          <w:rFonts w:ascii="Times New Roman" w:hAnsi="Times New Roman" w:cs="Times New Roman"/>
          <w:color w:val="000000"/>
          <w:sz w:val="24"/>
          <w:szCs w:val="24"/>
        </w:rPr>
        <w:t xml:space="preserve"> a conscious effort in socializing and applying the normative teachings and internalizing its values still have a place within adherents’ heart</w:t>
      </w:r>
      <w:r w:rsidR="00144BB9">
        <w:rPr>
          <w:rFonts w:ascii="Times New Roman" w:hAnsi="Times New Roman" w:cs="Times New Roman"/>
          <w:color w:val="000000"/>
          <w:sz w:val="24"/>
          <w:szCs w:val="24"/>
        </w:rPr>
        <w:t>.</w:t>
      </w:r>
      <w:r w:rsidRPr="002410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Thus, we can conclude, Islamic education is a process of guidance to change someone to be a good </w:t>
      </w:r>
      <w:proofErr w:type="spellStart"/>
      <w:r>
        <w:rPr>
          <w:rFonts w:ascii="Times New Roman" w:hAnsi="Times New Roman" w:cs="Times New Roman"/>
          <w:color w:val="000000"/>
          <w:sz w:val="24"/>
          <w:szCs w:val="24"/>
        </w:rPr>
        <w:t>muslim</w:t>
      </w:r>
      <w:proofErr w:type="spellEnd"/>
      <w:r>
        <w:rPr>
          <w:rFonts w:ascii="Times New Roman" w:hAnsi="Times New Roman" w:cs="Times New Roman"/>
          <w:color w:val="000000"/>
          <w:sz w:val="24"/>
          <w:szCs w:val="24"/>
        </w:rPr>
        <w:t xml:space="preserve">. The form of learning at the beginning of Malay Peninsula </w:t>
      </w:r>
      <w:proofErr w:type="spellStart"/>
      <w:r>
        <w:rPr>
          <w:rFonts w:ascii="Times New Roman" w:hAnsi="Times New Roman" w:cs="Times New Roman"/>
          <w:color w:val="000000"/>
          <w:sz w:val="24"/>
          <w:szCs w:val="24"/>
        </w:rPr>
        <w:t>islamization</w:t>
      </w:r>
      <w:proofErr w:type="spellEnd"/>
      <w:r>
        <w:rPr>
          <w:rFonts w:ascii="Times New Roman" w:hAnsi="Times New Roman" w:cs="Times New Roman"/>
          <w:color w:val="000000"/>
          <w:sz w:val="24"/>
          <w:szCs w:val="24"/>
        </w:rPr>
        <w:t xml:space="preserve"> </w:t>
      </w:r>
      <w:r w:rsidR="00340506">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informal and non</w:t>
      </w:r>
      <w:r w:rsidR="00340506">
        <w:rPr>
          <w:rFonts w:ascii="Times New Roman" w:hAnsi="Times New Roman" w:cs="Times New Roman"/>
          <w:color w:val="000000"/>
          <w:sz w:val="24"/>
          <w:szCs w:val="24"/>
        </w:rPr>
        <w:t>-</w:t>
      </w:r>
      <w:r>
        <w:rPr>
          <w:rFonts w:ascii="Times New Roman" w:hAnsi="Times New Roman" w:cs="Times New Roman"/>
          <w:color w:val="000000"/>
          <w:sz w:val="24"/>
          <w:szCs w:val="24"/>
        </w:rPr>
        <w:t>formal learning.</w:t>
      </w:r>
    </w:p>
    <w:p w14:paraId="52B9B0EE" w14:textId="2DC238CD" w:rsidR="006705FE" w:rsidRDefault="006705FE" w:rsidP="00BB334D">
      <w:pPr>
        <w:spacing w:after="0" w:line="240" w:lineRule="auto"/>
        <w:ind w:left="720" w:firstLine="270"/>
        <w:jc w:val="both"/>
        <w:rPr>
          <w:rFonts w:ascii="Times New Roman" w:hAnsi="Times New Roman" w:cs="Times New Roman"/>
          <w:sz w:val="24"/>
          <w:szCs w:val="24"/>
        </w:rPr>
      </w:pPr>
      <w:r w:rsidRPr="00D05FB3">
        <w:rPr>
          <w:rFonts w:ascii="Times New Roman" w:hAnsi="Times New Roman" w:cs="Times New Roman"/>
          <w:sz w:val="24"/>
          <w:szCs w:val="24"/>
        </w:rPr>
        <w:t>Islamic education at the beginning of Malay Peninsula took place everywhere and every</w:t>
      </w:r>
      <w:r w:rsidR="00340506">
        <w:rPr>
          <w:rFonts w:ascii="Times New Roman" w:hAnsi="Times New Roman" w:cs="Times New Roman"/>
          <w:sz w:val="24"/>
          <w:szCs w:val="24"/>
        </w:rPr>
        <w:t xml:space="preserve"> </w:t>
      </w:r>
      <w:r w:rsidRPr="00D05FB3">
        <w:rPr>
          <w:rFonts w:ascii="Times New Roman" w:hAnsi="Times New Roman" w:cs="Times New Roman"/>
          <w:sz w:val="24"/>
          <w:szCs w:val="24"/>
        </w:rPr>
        <w:t xml:space="preserve">time. There are not limited by a particular time and place, but where and whenever it contacts between </w:t>
      </w:r>
      <w:proofErr w:type="spellStart"/>
      <w:r w:rsidRPr="00340506">
        <w:rPr>
          <w:rFonts w:ascii="Times New Roman" w:hAnsi="Times New Roman" w:cs="Times New Roman"/>
          <w:i/>
          <w:iCs/>
          <w:sz w:val="24"/>
          <w:szCs w:val="24"/>
        </w:rPr>
        <w:t>muballiq</w:t>
      </w:r>
      <w:proofErr w:type="spellEnd"/>
      <w:r w:rsidRPr="00D05FB3">
        <w:rPr>
          <w:rFonts w:ascii="Times New Roman" w:hAnsi="Times New Roman" w:cs="Times New Roman"/>
          <w:sz w:val="24"/>
          <w:szCs w:val="24"/>
        </w:rPr>
        <w:t xml:space="preserve"> traders and the native population took place at that time Islamic education. The education system in the first place </w:t>
      </w:r>
      <w:r w:rsidR="00340506">
        <w:rPr>
          <w:rFonts w:ascii="Times New Roman" w:hAnsi="Times New Roman" w:cs="Times New Roman"/>
          <w:sz w:val="24"/>
          <w:szCs w:val="24"/>
        </w:rPr>
        <w:t>i</w:t>
      </w:r>
      <w:r w:rsidRPr="00D05FB3">
        <w:rPr>
          <w:rFonts w:ascii="Times New Roman" w:hAnsi="Times New Roman" w:cs="Times New Roman"/>
          <w:sz w:val="24"/>
          <w:szCs w:val="24"/>
        </w:rPr>
        <w:t xml:space="preserve">n the environment, then in the </w:t>
      </w:r>
      <w:r w:rsidRPr="00340506">
        <w:rPr>
          <w:rFonts w:ascii="Times New Roman" w:hAnsi="Times New Roman" w:cs="Times New Roman"/>
          <w:i/>
          <w:iCs/>
          <w:sz w:val="24"/>
          <w:szCs w:val="24"/>
        </w:rPr>
        <w:t>surau</w:t>
      </w:r>
      <w:r w:rsidRPr="00D05FB3">
        <w:rPr>
          <w:rFonts w:ascii="Times New Roman" w:hAnsi="Times New Roman" w:cs="Times New Roman"/>
          <w:sz w:val="24"/>
          <w:szCs w:val="24"/>
        </w:rPr>
        <w:t>, mosque, manor houses, and wealthy homes</w:t>
      </w:r>
      <w:r w:rsidR="001F411C">
        <w:rPr>
          <w:rFonts w:ascii="Times New Roman" w:hAnsi="Times New Roman" w:cs="Times New Roman"/>
          <w:sz w:val="24"/>
          <w:szCs w:val="24"/>
        </w:rPr>
        <w:t xml:space="preserve"> </w:t>
      </w:r>
      <w:r w:rsidR="00636A14">
        <w:rPr>
          <w:rFonts w:ascii="Times New Roman" w:hAnsi="Times New Roman" w:cs="Times New Roman"/>
          <w:sz w:val="24"/>
          <w:szCs w:val="24"/>
        </w:rPr>
        <w:fldChar w:fldCharType="begin"/>
      </w:r>
      <w:r w:rsidR="00636A14">
        <w:rPr>
          <w:rFonts w:ascii="Times New Roman" w:hAnsi="Times New Roman" w:cs="Times New Roman"/>
          <w:sz w:val="24"/>
          <w:szCs w:val="24"/>
        </w:rPr>
        <w:instrText xml:space="preserve"> ADDIN ZOTERO_ITEM CSL_CITATION {"citationID":"T0EQhw5A","properties":{"formattedCitation":"(Wahyuni, 2013)","plainCitation":"(Wahyuni, 2013)","noteIndex":0},"citationItems":[{"id":1214,"uris":["http://zotero.org/users/1520782/items/LZVLH6S9"],"uri":["http://zotero.org/users/1520782/items/LZVLH6S9"],"itemData":{"id":1214,"type":"article-journal","abstract":"Perkembangan pendidikan Islam pada masa pra Islam terkait denganproses masuknya Islam di Indonesia. Penyebaran Islam di Indonesiadiperkenalkan oleh para muballig pedagang yang melakukan kontakdagang dengan penduduk pribumi Nusantara sehingga perdaganganmembantu proses Islamisasi. Pendidikan Islam pada masa awalberlangsung tidak terbatas pada satu tempat dan waktu tertentu, tetapidimana dan kapan saja terjadi kontak antara muballig pedagang denganpenduduk pribumi, maka pada saat itu pula berlangsung pendidikanIslam. Sistem pendidikan pada mulanya berlangsung di lingkungankeluarga, kemudian bertempat di surau atau langgar, mesjid, dan rumahpara bangsawan dan hartawan.Kata kunci: Islam, Pendidikan, Pendidikan Islam, dan Sistempendidikan.","container-title":"Al-TA'DIB","DOI":"10.31332/atdb.v6i2.310","ISSN":"2598-3873","issue":"2","language":"ind","note":"number: 2","page":"129-144","source":"ejournal.iainkendari.ac.id","title":"Pendidikan Islam Masa Pra Islam Di Indonesia","volume":"6","author":[{"family":"Wahyuni","given":"Imelda"}],"issued":{"date-parts":[["2013",7,1]]}}}],"schema":"https://github.com/citation-style-language/schema/raw/master/csl-citation.json"} </w:instrText>
      </w:r>
      <w:r w:rsidR="00636A14">
        <w:rPr>
          <w:rFonts w:ascii="Times New Roman" w:hAnsi="Times New Roman" w:cs="Times New Roman"/>
          <w:sz w:val="24"/>
          <w:szCs w:val="24"/>
        </w:rPr>
        <w:fldChar w:fldCharType="separate"/>
      </w:r>
      <w:r w:rsidR="00636A14" w:rsidRPr="00636A14">
        <w:rPr>
          <w:rFonts w:ascii="Times New Roman" w:hAnsi="Times New Roman" w:cs="Times New Roman"/>
          <w:sz w:val="24"/>
        </w:rPr>
        <w:t>(Wahyuni, 2013)</w:t>
      </w:r>
      <w:r w:rsidR="00636A14">
        <w:rPr>
          <w:rFonts w:ascii="Times New Roman" w:hAnsi="Times New Roman" w:cs="Times New Roman"/>
          <w:sz w:val="24"/>
          <w:szCs w:val="24"/>
        </w:rPr>
        <w:fldChar w:fldCharType="end"/>
      </w:r>
      <w:r>
        <w:rPr>
          <w:rFonts w:ascii="Times New Roman" w:hAnsi="Times New Roman" w:cs="Times New Roman"/>
          <w:sz w:val="24"/>
          <w:szCs w:val="24"/>
        </w:rPr>
        <w:t>.</w:t>
      </w:r>
    </w:p>
    <w:p w14:paraId="51F1FA2F" w14:textId="5E1AA520" w:rsidR="00677B37" w:rsidRDefault="00677B37" w:rsidP="00BB334D">
      <w:pPr>
        <w:spacing w:after="0" w:line="240" w:lineRule="auto"/>
        <w:ind w:left="720" w:firstLine="27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Thus, we can conclude that </w:t>
      </w:r>
      <w:r>
        <w:rPr>
          <w:rFonts w:ascii="Times New Roman" w:hAnsi="Times New Roman" w:cs="Times New Roman"/>
          <w:color w:val="000000"/>
          <w:sz w:val="24"/>
          <w:szCs w:val="24"/>
        </w:rPr>
        <w:t>T</w:t>
      </w:r>
      <w:r w:rsidRPr="00DF7D04">
        <w:rPr>
          <w:rFonts w:ascii="Times New Roman" w:hAnsi="Times New Roman" w:cs="Times New Roman"/>
          <w:color w:val="000000"/>
          <w:sz w:val="24"/>
          <w:szCs w:val="24"/>
        </w:rPr>
        <w:t xml:space="preserve">he process of </w:t>
      </w:r>
      <w:r>
        <w:rPr>
          <w:rFonts w:ascii="Times New Roman" w:hAnsi="Times New Roman" w:cs="Times New Roman"/>
          <w:color w:val="000000"/>
          <w:sz w:val="24"/>
          <w:szCs w:val="24"/>
        </w:rPr>
        <w:t xml:space="preserve">Malay Peninsula </w:t>
      </w:r>
      <w:proofErr w:type="spellStart"/>
      <w:r>
        <w:rPr>
          <w:rFonts w:ascii="Times New Roman" w:hAnsi="Times New Roman" w:cs="Times New Roman"/>
          <w:color w:val="000000"/>
          <w:sz w:val="24"/>
          <w:szCs w:val="24"/>
        </w:rPr>
        <w:t>i</w:t>
      </w:r>
      <w:r w:rsidRPr="00DF7D04">
        <w:rPr>
          <w:rFonts w:ascii="Times New Roman" w:hAnsi="Times New Roman" w:cs="Times New Roman"/>
          <w:color w:val="000000"/>
          <w:sz w:val="24"/>
          <w:szCs w:val="24"/>
        </w:rPr>
        <w:t>slamization</w:t>
      </w:r>
      <w:proofErr w:type="spellEnd"/>
      <w:r w:rsidRPr="00DF7D04">
        <w:rPr>
          <w:rFonts w:ascii="Times New Roman" w:hAnsi="Times New Roman" w:cs="Times New Roman"/>
          <w:color w:val="000000"/>
          <w:sz w:val="24"/>
          <w:szCs w:val="24"/>
        </w:rPr>
        <w:t xml:space="preserve"> through education </w:t>
      </w:r>
      <w:r>
        <w:rPr>
          <w:rFonts w:ascii="Times New Roman" w:hAnsi="Times New Roman" w:cs="Times New Roman"/>
          <w:color w:val="000000"/>
          <w:sz w:val="24"/>
          <w:szCs w:val="24"/>
        </w:rPr>
        <w:t xml:space="preserve">channels </w:t>
      </w:r>
      <w:r w:rsidRPr="00DF7D04">
        <w:rPr>
          <w:rFonts w:ascii="Times New Roman" w:hAnsi="Times New Roman" w:cs="Times New Roman"/>
          <w:color w:val="000000"/>
          <w:sz w:val="24"/>
          <w:szCs w:val="24"/>
        </w:rPr>
        <w:t xml:space="preserve">is carried out by Islamic propagators through several stages, at </w:t>
      </w:r>
      <w:r>
        <w:rPr>
          <w:rFonts w:ascii="Times New Roman" w:hAnsi="Times New Roman" w:cs="Times New Roman"/>
          <w:color w:val="000000"/>
          <w:sz w:val="24"/>
          <w:szCs w:val="24"/>
        </w:rPr>
        <w:t xml:space="preserve">the </w:t>
      </w:r>
      <w:r w:rsidRPr="00DF7D04">
        <w:rPr>
          <w:rFonts w:ascii="Times New Roman" w:hAnsi="Times New Roman" w:cs="Times New Roman"/>
          <w:color w:val="000000"/>
          <w:sz w:val="24"/>
          <w:szCs w:val="24"/>
        </w:rPr>
        <w:t xml:space="preserve">first </w:t>
      </w:r>
      <w:r>
        <w:rPr>
          <w:rFonts w:ascii="Times New Roman" w:hAnsi="Times New Roman" w:cs="Times New Roman"/>
          <w:color w:val="000000"/>
          <w:sz w:val="24"/>
          <w:szCs w:val="24"/>
        </w:rPr>
        <w:t xml:space="preserve">time, </w:t>
      </w:r>
      <w:r w:rsidRPr="00DF7D04">
        <w:rPr>
          <w:rFonts w:ascii="Times New Roman" w:hAnsi="Times New Roman" w:cs="Times New Roman"/>
          <w:color w:val="000000"/>
          <w:sz w:val="24"/>
          <w:szCs w:val="24"/>
        </w:rPr>
        <w:t xml:space="preserve">they teach Islam anywhere in the form of informal education, then they do it in the mosque in the form of non-formal education and </w:t>
      </w:r>
      <w:r>
        <w:rPr>
          <w:rFonts w:ascii="Times New Roman" w:hAnsi="Times New Roman" w:cs="Times New Roman"/>
          <w:color w:val="000000"/>
          <w:sz w:val="24"/>
          <w:szCs w:val="24"/>
        </w:rPr>
        <w:t xml:space="preserve">finally, </w:t>
      </w:r>
      <w:r w:rsidRPr="00DF7D04">
        <w:rPr>
          <w:rFonts w:ascii="Times New Roman" w:hAnsi="Times New Roman" w:cs="Times New Roman"/>
          <w:color w:val="000000"/>
          <w:sz w:val="24"/>
          <w:szCs w:val="24"/>
        </w:rPr>
        <w:t xml:space="preserve"> they do learning in educational institutions</w:t>
      </w:r>
      <w:r>
        <w:rPr>
          <w:rFonts w:ascii="Times New Roman" w:hAnsi="Times New Roman" w:cs="Times New Roman"/>
          <w:color w:val="000000"/>
          <w:sz w:val="24"/>
          <w:szCs w:val="24"/>
        </w:rPr>
        <w:t>.</w:t>
      </w:r>
    </w:p>
    <w:p w14:paraId="3F3DB290" w14:textId="77777777" w:rsidR="00BB334D" w:rsidRDefault="00BB334D" w:rsidP="00BB334D">
      <w:pPr>
        <w:spacing w:after="0" w:line="240" w:lineRule="auto"/>
        <w:ind w:left="720" w:firstLine="270"/>
        <w:jc w:val="both"/>
        <w:rPr>
          <w:rFonts w:ascii="Times New Roman" w:hAnsi="Times New Roman" w:cs="Times New Roman"/>
          <w:color w:val="000000"/>
          <w:sz w:val="24"/>
          <w:szCs w:val="24"/>
        </w:rPr>
      </w:pPr>
    </w:p>
    <w:p w14:paraId="38C58BE7" w14:textId="77777777" w:rsidR="006705FE" w:rsidRPr="00404224" w:rsidRDefault="006705FE" w:rsidP="00BB334D">
      <w:pPr>
        <w:pStyle w:val="ListParagraph"/>
        <w:ind w:left="426" w:firstLine="294"/>
        <w:jc w:val="both"/>
        <w:rPr>
          <w:rFonts w:ascii="Times New Roman" w:hAnsi="Times New Roman"/>
          <w:b/>
          <w:color w:val="000000"/>
          <w:sz w:val="24"/>
          <w:szCs w:val="24"/>
        </w:rPr>
      </w:pPr>
      <w:r w:rsidRPr="00404224">
        <w:rPr>
          <w:rFonts w:ascii="Times New Roman" w:hAnsi="Times New Roman"/>
          <w:b/>
          <w:color w:val="000000"/>
          <w:sz w:val="24"/>
          <w:szCs w:val="24"/>
        </w:rPr>
        <w:t>Art Channel</w:t>
      </w:r>
    </w:p>
    <w:p w14:paraId="0D94F6E9" w14:textId="7777777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Islamization in Malay Peninsula can’t be separated from the local art and culture that is already in society, so Islam can be accepted as a new religion without having to displace the existing local culture. Otherwise, Islam can still be taught without disturbing the harmony of community traditions.</w:t>
      </w:r>
    </w:p>
    <w:p w14:paraId="26D101E4" w14:textId="630D37F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According to</w:t>
      </w:r>
      <w:r w:rsidR="00340506">
        <w:rPr>
          <w:rFonts w:ascii="Times New Roman" w:hAnsi="Times New Roman" w:cs="Times New Roman"/>
          <w:color w:val="000000"/>
          <w:sz w:val="24"/>
          <w:szCs w:val="24"/>
        </w:rPr>
        <w:t xml:space="preserve"> </w:t>
      </w:r>
      <w:proofErr w:type="spellStart"/>
      <w:r w:rsidR="00340506">
        <w:rPr>
          <w:rFonts w:ascii="Times New Roman" w:hAnsi="Times New Roman" w:cs="Times New Roman"/>
          <w:color w:val="000000"/>
          <w:sz w:val="24"/>
          <w:szCs w:val="24"/>
        </w:rPr>
        <w:t>Jb</w:t>
      </w:r>
      <w:proofErr w:type="spellEnd"/>
      <w:r w:rsidR="00340506">
        <w:rPr>
          <w:rFonts w:ascii="Times New Roman" w:hAnsi="Times New Roman" w:cs="Times New Roman"/>
          <w:color w:val="000000"/>
          <w:sz w:val="24"/>
          <w:szCs w:val="24"/>
        </w:rPr>
        <w:t xml:space="preserve"> </w:t>
      </w:r>
      <w:r w:rsidR="00340506">
        <w:rPr>
          <w:rFonts w:ascii="Times New Roman" w:hAnsi="Times New Roman" w:cs="Times New Roman"/>
          <w:color w:val="000000"/>
          <w:sz w:val="24"/>
          <w:szCs w:val="24"/>
        </w:rPr>
        <w:fldChar w:fldCharType="begin"/>
      </w:r>
      <w:r w:rsidR="00340506">
        <w:rPr>
          <w:rFonts w:ascii="Times New Roman" w:hAnsi="Times New Roman" w:cs="Times New Roman"/>
          <w:color w:val="000000"/>
          <w:sz w:val="24"/>
          <w:szCs w:val="24"/>
        </w:rPr>
        <w:instrText xml:space="preserve"> ADDIN ZOTERO_ITEM CSL_CITATION {"citationID":"m5YXh4Dx","properties":{"formattedCitation":"(2017)","plainCitation":"(2017)","noteIndex":0},"citationItems":[{"id":1181,"uris":["http://zotero.org/users/1520782/items/V29N9DCY"],"uri":["http://zotero.org/users/1520782/items/V29N9DCY"],"itemData":{"id":1181,"type":"article-journal","abstract":"Wayang kulit merupakan bentuk seni dan kebudayaan tertua di pulau Jawa khususnya, dan Indonesia pada umumnya. Seni wayang kulit pada mulanya merupakan pemujaan agama lokal yang memiliki dimensi spiritualitas yang bertemu dengan estetika budaya. Dimensi spiritualitas wayang kulit terkait dengan pelaku dari kesenian itu, terutama masyarakat yang melahirkan kebudayaan wayang, yaitu seniman dan penikmat wayang. Kedudukan sosial keagamaan seniman dan penikmat wayang sangat berpengaruh dalam corak pertunjukan wayang kulit. Di Jawa, wayang kulit memiliki spiritualitas Islam yang bertemu dengan budaya Kejawen, sehingga keislaman yang diekspresikannya masuk ke dalam kebudayaan “asli” Jawa, melahirkan spiritualitas keislaman yang heterodok. Berbeda dengan wayang kulit di masyarakat Sunda, yang menonjolkan nuansa keislamannya dalam mengeskpresikan spiritualitas wayang kulit baik dalam simbol maupun isi.Hal ini ditunjukkan dari model-model wayang kulit yang dibuatnya yang mengalami improvisasi dan kombinasi dengan budaya Arab dimana tempat agama Islam itu berasal, seperti pakaian sorban Arab pada tokoh wayang, dan munculnya kelompok Punokawanan yang terdiri dari sembilan wali yang mencerminkan sembilan tokoh penyebar agama Islam. Selain itu, ekspresi spiritualitas wayang kulit di Sunda lebih kepada filosofi dan spiritualitas Islam yang berbasis pada ortodoksi agama yang membawa pesan etika dan sosialita secara simbolis.  Kata Kuci : Wayang Kulit, Spiritualitas Islam, Simbol Etika dan Estetika.","container-title":"Jurnal Sosiologi Agama","DOI":"10.14421/jsa.2015.091-03","ISSN":"2548-477X","issue":"1","language":"en-US","note":"number: 1","page":"38-61","source":"ejournal.uin-suka.ac.id","title":"Spiritualitas Islam Dalam Budaya Wayang Kulit Masyarakat Jawa Dan Sunda","volume":"9","author":[{"family":"Jb","given":"Masroer Ch"}],"issued":{"date-parts":[["2017",3,17]]}},"suppress-author":true}],"schema":"https://github.com/citation-style-language/schema/raw/master/csl-citation.json"} </w:instrText>
      </w:r>
      <w:r w:rsidR="00340506">
        <w:rPr>
          <w:rFonts w:ascii="Times New Roman" w:hAnsi="Times New Roman" w:cs="Times New Roman"/>
          <w:color w:val="000000"/>
          <w:sz w:val="24"/>
          <w:szCs w:val="24"/>
        </w:rPr>
        <w:fldChar w:fldCharType="separate"/>
      </w:r>
      <w:r w:rsidR="00340506" w:rsidRPr="00340506">
        <w:rPr>
          <w:rFonts w:ascii="Times New Roman" w:hAnsi="Times New Roman" w:cs="Times New Roman"/>
          <w:sz w:val="24"/>
        </w:rPr>
        <w:t>(2017)</w:t>
      </w:r>
      <w:r w:rsidR="00340506">
        <w:rPr>
          <w:rFonts w:ascii="Times New Roman" w:hAnsi="Times New Roman" w:cs="Times New Roman"/>
          <w:color w:val="000000"/>
          <w:sz w:val="24"/>
          <w:szCs w:val="24"/>
        </w:rPr>
        <w:fldChar w:fldCharType="end"/>
      </w:r>
      <w:r w:rsidR="00BA12A4">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the early development of Islamic art and architecture in the Malay world was part and parcel of the process of Islamization of the region, which was in a period when Islamic art in the older Muslim world had developed in its sophisticated fashion. </w:t>
      </w:r>
    </w:p>
    <w:p w14:paraId="3B4258FA" w14:textId="30C33954"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Channels of Islamization through art, such as building art, sculpture or sculpture, dance, music</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literary arts. The connection between art religion and culture is not a strange thing in the process of Islamization in Southeast Asia, because art is an inseparable part of people's lives in this region, as stated by </w:t>
      </w:r>
      <w:proofErr w:type="spellStart"/>
      <w:r w:rsidRPr="00404224">
        <w:rPr>
          <w:rFonts w:ascii="Times New Roman" w:hAnsi="Times New Roman" w:cs="Times New Roman"/>
          <w:color w:val="000000"/>
          <w:sz w:val="24"/>
          <w:szCs w:val="24"/>
        </w:rPr>
        <w:t>Jb</w:t>
      </w:r>
      <w:proofErr w:type="spellEnd"/>
      <w:r w:rsidRPr="00404224">
        <w:rPr>
          <w:rFonts w:ascii="Times New Roman" w:hAnsi="Times New Roman" w:cs="Times New Roman"/>
          <w:color w:val="000000"/>
          <w:sz w:val="24"/>
          <w:szCs w:val="24"/>
        </w:rPr>
        <w:t>, the connection between religion, art and culture is not unusual, considering that it emerged from the beginning of the growth of Islam in the Malay Peninsula region, together with other cultural artifacts left behind by him and until now still well preserved, such as mosque architecture, tombstones, batik ornament, religious ceremonial equipment and media spread of religion</w:t>
      </w:r>
      <w:r w:rsidR="00101F0F">
        <w:rPr>
          <w:rFonts w:ascii="Times New Roman" w:hAnsi="Times New Roman" w:cs="Times New Roman"/>
          <w:color w:val="000000"/>
          <w:sz w:val="24"/>
          <w:szCs w:val="24"/>
        </w:rPr>
        <w:t xml:space="preserve"> </w:t>
      </w:r>
      <w:r w:rsidR="00101F0F">
        <w:rPr>
          <w:rFonts w:ascii="Times New Roman" w:hAnsi="Times New Roman" w:cs="Times New Roman"/>
          <w:color w:val="000000"/>
          <w:sz w:val="24"/>
          <w:szCs w:val="24"/>
        </w:rPr>
        <w:fldChar w:fldCharType="begin"/>
      </w:r>
      <w:r w:rsidR="00101F0F">
        <w:rPr>
          <w:rFonts w:ascii="Times New Roman" w:hAnsi="Times New Roman" w:cs="Times New Roman"/>
          <w:color w:val="000000"/>
          <w:sz w:val="24"/>
          <w:szCs w:val="24"/>
        </w:rPr>
        <w:instrText xml:space="preserve"> ADDIN ZOTERO_ITEM CSL_CITATION {"citationID":"M1rnbTQA","properties":{"formattedCitation":"(Jb, 2017)","plainCitation":"(Jb, 2017)","noteIndex":0},"citationItems":[{"id":1181,"uris":["http://zotero.org/users/1520782/items/V29N9DCY"],"uri":["http://zotero.org/users/1520782/items/V29N9DCY"],"itemData":{"id":1181,"type":"article-journal","abstract":"Wayang kulit merupakan bentuk seni dan kebudayaan tertua di pulau Jawa khususnya, dan Indonesia pada umumnya. Seni wayang kulit pada mulanya merupakan pemujaan agama lokal yang memiliki dimensi spiritualitas yang bertemu dengan estetika budaya. Dimensi spiritualitas wayang kulit terkait dengan pelaku dari kesenian itu, terutama masyarakat yang melahirkan kebudayaan wayang, yaitu seniman dan penikmat wayang. Kedudukan sosial keagamaan seniman dan penikmat wayang sangat berpengaruh dalam corak pertunjukan wayang kulit. Di Jawa, wayang kulit memiliki spiritualitas Islam yang bertemu dengan budaya Kejawen, sehingga keislaman yang diekspresikannya masuk ke dalam kebudayaan “asli” Jawa, melahirkan spiritualitas keislaman yang heterodok. Berbeda dengan wayang kulit di masyarakat Sunda, yang menonjolkan nuansa keislamannya dalam mengeskpresikan spiritualitas wayang kulit baik dalam simbol maupun isi.Hal ini ditunjukkan dari model-model wayang kulit yang dibuatnya yang mengalami improvisasi dan kombinasi dengan budaya Arab dimana tempat agama Islam itu berasal, seperti pakaian sorban Arab pada tokoh wayang, dan munculnya kelompok Punokawanan yang terdiri dari sembilan wali yang mencerminkan sembilan tokoh penyebar agama Islam. Selain itu, ekspresi spiritualitas wayang kulit di Sunda lebih kepada filosofi dan spiritualitas Islam yang berbasis pada ortodoksi agama yang membawa pesan etika dan sosialita secara simbolis.  Kata Kuci : Wayang Kulit, Spiritualitas Islam, Simbol Etika dan Estetika.","container-title":"Jurnal Sosiologi Agama","DOI":"10.14421/jsa.2015.091-03","ISSN":"2548-477X","issue":"1","language":"en-US","note":"number: 1","page":"38-61","source":"ejournal.uin-suka.ac.id","title":"Spiritualitas Islam Dalam Budaya Wayang Kulit Masyarakat Jawa Dan Sunda","volume":"9","author":[{"family":"Jb","given":"Masroer Ch"}],"issued":{"date-parts":[["2017",3,17]]}}}],"schema":"https://github.com/citation-style-language/schema/raw/master/csl-citation.json"} </w:instrText>
      </w:r>
      <w:r w:rsidR="00101F0F">
        <w:rPr>
          <w:rFonts w:ascii="Times New Roman" w:hAnsi="Times New Roman" w:cs="Times New Roman"/>
          <w:color w:val="000000"/>
          <w:sz w:val="24"/>
          <w:szCs w:val="24"/>
        </w:rPr>
        <w:fldChar w:fldCharType="separate"/>
      </w:r>
      <w:r w:rsidR="00101F0F" w:rsidRPr="00101F0F">
        <w:rPr>
          <w:rFonts w:ascii="Times New Roman" w:hAnsi="Times New Roman" w:cs="Times New Roman"/>
          <w:sz w:val="24"/>
        </w:rPr>
        <w:t>(Jb, 2017)</w:t>
      </w:r>
      <w:r w:rsidR="00101F0F">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14:paraId="7B5C3DCB" w14:textId="3D1AB36B"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According to </w:t>
      </w:r>
      <w:proofErr w:type="spellStart"/>
      <w:r w:rsidRPr="00404224">
        <w:rPr>
          <w:rFonts w:ascii="Times New Roman" w:hAnsi="Times New Roman" w:cs="Times New Roman"/>
          <w:color w:val="000000"/>
          <w:sz w:val="24"/>
          <w:szCs w:val="24"/>
        </w:rPr>
        <w:t>Sodik</w:t>
      </w:r>
      <w:proofErr w:type="spellEnd"/>
      <w:r w:rsidRPr="00404224">
        <w:rPr>
          <w:rFonts w:ascii="Times New Roman" w:hAnsi="Times New Roman" w:cs="Times New Roman"/>
          <w:color w:val="000000"/>
          <w:sz w:val="24"/>
          <w:szCs w:val="24"/>
        </w:rPr>
        <w:t xml:space="preserve"> &amp; </w:t>
      </w:r>
      <w:proofErr w:type="spellStart"/>
      <w:r w:rsidRPr="00404224">
        <w:rPr>
          <w:rFonts w:ascii="Times New Roman" w:hAnsi="Times New Roman" w:cs="Times New Roman"/>
          <w:color w:val="000000"/>
          <w:sz w:val="24"/>
          <w:szCs w:val="24"/>
        </w:rPr>
        <w:t>Musthofa</w:t>
      </w:r>
      <w:proofErr w:type="spellEnd"/>
      <w:r w:rsidRPr="00404224">
        <w:rPr>
          <w:rFonts w:ascii="Times New Roman" w:hAnsi="Times New Roman" w:cs="Times New Roman"/>
          <w:color w:val="000000"/>
          <w:sz w:val="24"/>
          <w:szCs w:val="24"/>
        </w:rPr>
        <w:t xml:space="preserve"> </w:t>
      </w:r>
      <w:r w:rsidR="003A661A">
        <w:rPr>
          <w:rFonts w:ascii="Times New Roman" w:hAnsi="Times New Roman" w:cs="Times New Roman"/>
          <w:color w:val="000000"/>
          <w:sz w:val="24"/>
          <w:szCs w:val="24"/>
        </w:rPr>
        <w:fldChar w:fldCharType="begin"/>
      </w:r>
      <w:r w:rsidR="003A661A">
        <w:rPr>
          <w:rFonts w:ascii="Times New Roman" w:hAnsi="Times New Roman" w:cs="Times New Roman"/>
          <w:color w:val="000000"/>
          <w:sz w:val="24"/>
          <w:szCs w:val="24"/>
        </w:rPr>
        <w:instrText xml:space="preserve"> ADDIN ZOTERO_ITEM CSL_CITATION {"citationID":"elNVEAHB","properties":{"formattedCitation":"(2018)","plainCitation":"(2018)","noteIndex":0},"citationItems":[{"id":1207,"uris":["http://zotero.org/users/1520782/items/MFGBXKST"],"uri":["http://zotero.org/users/1520782/items/MFGBXKST"],"itemData":{"id":1207,"type":"article-journal","abstract":"Indonesia merupakan negara multikultural yang multietnik, multiras, dan multiagama. Hubungan harmonis antar dan intern umat beragama menjadi hal yang sangat penting dalam negara yang multi agama seperti halnya Indonesia ini agar tidak terjadi konflik berlatar belakang agama. Salah satu hal yang dapat memicu konflik berlatar belakang agama adalah masalah penyebaran ajaran agama. Artikel ini akan mengkaji analisis strategi penyebaran ajaran agama di Indonesia dari pra hingga era modern dengan menggunakan teori permainan matematika. Dengan pendekatan tersebut akan diperoleh strategi terbaik bagi masing-masing agama yang akan menghasilkan penambahan pemeluk agama sebanyak-banyaknya dan juga meminimalkan konflik. Hal ini akan menguatkan kerukunan hidup antarumat beragama di Indonesia.Kata Kunci: strategi penyebaran ajaran agama, teori permainan, strategi terbaik.","container-title":"Hisbah: Jurnal Bimbingan Konseling dan Dakwah Islam","DOI":"10.14421/hisbah.2018.151-08","ISSN":"2581-0618","issue":"1","language":"id","note":"number: 1","page":"99-114","source":"ejournal.uin-suka.ac.id","title":"Analisis Strategi Penyebaran Agama-Agama Di Indonesia Dari Pra Hingga Era Modern Dengan Pendekatan Teori Permainan Matematika","volume":"15","author":[{"family":"Sodik","given":"Abror"},{"family":"Musthofa","given":"Muhammad Wakhid"}],"issued":{"date-parts":[["2018",5,8]]}},"suppress-author":true}],"schema":"https://github.com/citation-style-language/schema/raw/master/csl-citation.json"} </w:instrText>
      </w:r>
      <w:r w:rsidR="003A661A">
        <w:rPr>
          <w:rFonts w:ascii="Times New Roman" w:hAnsi="Times New Roman" w:cs="Times New Roman"/>
          <w:color w:val="000000"/>
          <w:sz w:val="24"/>
          <w:szCs w:val="24"/>
        </w:rPr>
        <w:fldChar w:fldCharType="separate"/>
      </w:r>
      <w:r w:rsidR="003A661A" w:rsidRPr="003A661A">
        <w:rPr>
          <w:rFonts w:ascii="Times New Roman" w:hAnsi="Times New Roman" w:cs="Times New Roman"/>
          <w:sz w:val="24"/>
        </w:rPr>
        <w:t>(2018)</w:t>
      </w:r>
      <w:r w:rsidR="003A661A">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xml:space="preserve">, the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in Malay Peninsula by using art, The process of spreading Islam uses cultural arts media such as shadow puppets, </w:t>
      </w:r>
      <w:proofErr w:type="spellStart"/>
      <w:r w:rsidRPr="00404224">
        <w:rPr>
          <w:rFonts w:ascii="Times New Roman" w:hAnsi="Times New Roman" w:cs="Times New Roman"/>
          <w:color w:val="000000"/>
          <w:sz w:val="24"/>
          <w:szCs w:val="24"/>
        </w:rPr>
        <w:t>sekaten</w:t>
      </w:r>
      <w:proofErr w:type="spellEnd"/>
      <w:r w:rsidRPr="00404224">
        <w:rPr>
          <w:rFonts w:ascii="Times New Roman" w:hAnsi="Times New Roman" w:cs="Times New Roman"/>
          <w:color w:val="000000"/>
          <w:sz w:val="24"/>
          <w:szCs w:val="24"/>
        </w:rPr>
        <w:t xml:space="preserve"> ceremonies, building art (mosques), sculpture or sculpture, dance, music, and literary arts, </w:t>
      </w:r>
      <w:r>
        <w:rPr>
          <w:rFonts w:ascii="Times New Roman" w:hAnsi="Times New Roman" w:cs="Times New Roman"/>
          <w:color w:val="000000"/>
          <w:sz w:val="24"/>
          <w:szCs w:val="24"/>
        </w:rPr>
        <w:t>f</w:t>
      </w:r>
      <w:r w:rsidRPr="00404224">
        <w:rPr>
          <w:rFonts w:ascii="Times New Roman" w:hAnsi="Times New Roman" w:cs="Times New Roman"/>
          <w:color w:val="000000"/>
          <w:sz w:val="24"/>
          <w:szCs w:val="24"/>
        </w:rPr>
        <w:t>or example in the art of building</w:t>
      </w:r>
      <w:r w:rsidR="00D70087">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w:t>
      </w:r>
      <w:r w:rsidR="00D70087">
        <w:rPr>
          <w:rFonts w:ascii="Times New Roman" w:hAnsi="Times New Roman" w:cs="Times New Roman"/>
          <w:color w:val="000000"/>
          <w:sz w:val="24"/>
          <w:szCs w:val="24"/>
        </w:rPr>
        <w:t>I</w:t>
      </w:r>
      <w:r w:rsidRPr="00404224">
        <w:rPr>
          <w:rFonts w:ascii="Times New Roman" w:hAnsi="Times New Roman" w:cs="Times New Roman"/>
          <w:color w:val="000000"/>
          <w:sz w:val="24"/>
          <w:szCs w:val="24"/>
        </w:rPr>
        <w:t xml:space="preserve">t is seen in the </w:t>
      </w:r>
      <w:proofErr w:type="spellStart"/>
      <w:r w:rsidRPr="00404224">
        <w:rPr>
          <w:rFonts w:ascii="Times New Roman" w:hAnsi="Times New Roman" w:cs="Times New Roman"/>
          <w:color w:val="000000"/>
          <w:sz w:val="24"/>
          <w:szCs w:val="24"/>
        </w:rPr>
        <w:t>Baiturrahman</w:t>
      </w:r>
      <w:proofErr w:type="spellEnd"/>
      <w:r w:rsidRPr="00404224">
        <w:rPr>
          <w:rFonts w:ascii="Times New Roman" w:hAnsi="Times New Roman" w:cs="Times New Roman"/>
          <w:color w:val="000000"/>
          <w:sz w:val="24"/>
          <w:szCs w:val="24"/>
        </w:rPr>
        <w:t xml:space="preserve"> mosque in Aceh. Other examples in </w:t>
      </w:r>
      <w:r>
        <w:rPr>
          <w:rFonts w:ascii="Times New Roman" w:hAnsi="Times New Roman" w:cs="Times New Roman"/>
          <w:color w:val="000000"/>
          <w:sz w:val="24"/>
          <w:szCs w:val="24"/>
        </w:rPr>
        <w:t xml:space="preserve">the </w:t>
      </w:r>
      <w:r w:rsidRPr="00404224">
        <w:rPr>
          <w:rFonts w:ascii="Times New Roman" w:hAnsi="Times New Roman" w:cs="Times New Roman"/>
          <w:color w:val="000000"/>
          <w:sz w:val="24"/>
          <w:szCs w:val="24"/>
        </w:rPr>
        <w:t>art are dance and calligraphy.</w:t>
      </w:r>
    </w:p>
    <w:p w14:paraId="1CBB7FD2" w14:textId="32C35D4A"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The mosque is a Muslim worship building commonly found in Muslim-populated areas. As the main building in Islam, with its significant role, it is very relevant if the mosque building applies the Islamic concept in its building, so </w:t>
      </w:r>
      <w:proofErr w:type="spellStart"/>
      <w:r w:rsidRPr="00404224">
        <w:rPr>
          <w:rFonts w:ascii="Times New Roman" w:hAnsi="Times New Roman" w:cs="Times New Roman"/>
          <w:color w:val="000000"/>
          <w:sz w:val="24"/>
          <w:szCs w:val="24"/>
        </w:rPr>
        <w:t>baiturrahman</w:t>
      </w:r>
      <w:proofErr w:type="spellEnd"/>
      <w:r w:rsidRPr="00404224">
        <w:rPr>
          <w:rFonts w:ascii="Times New Roman" w:hAnsi="Times New Roman" w:cs="Times New Roman"/>
          <w:color w:val="000000"/>
          <w:sz w:val="24"/>
          <w:szCs w:val="24"/>
        </w:rPr>
        <w:t xml:space="preserve"> mosque ha</w:t>
      </w:r>
      <w:r>
        <w:rPr>
          <w:rFonts w:ascii="Times New Roman" w:hAnsi="Times New Roman" w:cs="Times New Roman"/>
          <w:color w:val="000000"/>
          <w:sz w:val="24"/>
          <w:szCs w:val="24"/>
        </w:rPr>
        <w:t>s</w:t>
      </w:r>
      <w:r w:rsidRPr="00404224">
        <w:rPr>
          <w:rFonts w:ascii="Times New Roman" w:hAnsi="Times New Roman" w:cs="Times New Roman"/>
          <w:color w:val="000000"/>
          <w:sz w:val="24"/>
          <w:szCs w:val="24"/>
        </w:rPr>
        <w:t xml:space="preserve"> a</w:t>
      </w:r>
      <w:r>
        <w:rPr>
          <w:rFonts w:ascii="Times New Roman" w:hAnsi="Times New Roman" w:cs="Times New Roman"/>
          <w:color w:val="000000"/>
          <w:sz w:val="24"/>
          <w:szCs w:val="24"/>
        </w:rPr>
        <w:t>n</w:t>
      </w:r>
      <w:r w:rsidRPr="00404224">
        <w:rPr>
          <w:rFonts w:ascii="Times New Roman" w:hAnsi="Times New Roman" w:cs="Times New Roman"/>
          <w:color w:val="000000"/>
          <w:sz w:val="24"/>
          <w:szCs w:val="24"/>
        </w:rPr>
        <w:t xml:space="preserve"> Islamic concept in its bui</w:t>
      </w:r>
      <w:r>
        <w:rPr>
          <w:rFonts w:ascii="Times New Roman" w:hAnsi="Times New Roman" w:cs="Times New Roman"/>
          <w:color w:val="000000"/>
          <w:sz w:val="24"/>
          <w:szCs w:val="24"/>
        </w:rPr>
        <w:t>ld</w:t>
      </w:r>
      <w:r w:rsidRPr="00404224">
        <w:rPr>
          <w:rFonts w:ascii="Times New Roman" w:hAnsi="Times New Roman" w:cs="Times New Roman"/>
          <w:color w:val="000000"/>
          <w:sz w:val="24"/>
          <w:szCs w:val="24"/>
        </w:rPr>
        <w:t>ing</w:t>
      </w:r>
      <w:r w:rsidR="00B46FE3">
        <w:rPr>
          <w:rFonts w:ascii="Times New Roman" w:hAnsi="Times New Roman" w:cs="Times New Roman"/>
          <w:sz w:val="24"/>
        </w:rPr>
        <w:t>.</w:t>
      </w:r>
    </w:p>
    <w:p w14:paraId="6023647E" w14:textId="0D28ED2E"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404224">
        <w:rPr>
          <w:rFonts w:ascii="Times New Roman" w:hAnsi="Times New Roman" w:cs="Times New Roman"/>
          <w:color w:val="000000"/>
          <w:sz w:val="24"/>
          <w:szCs w:val="24"/>
        </w:rPr>
        <w:t>Baiturrahman</w:t>
      </w:r>
      <w:proofErr w:type="spellEnd"/>
      <w:r w:rsidRPr="00404224">
        <w:rPr>
          <w:rFonts w:ascii="Times New Roman" w:hAnsi="Times New Roman" w:cs="Times New Roman"/>
          <w:color w:val="000000"/>
          <w:sz w:val="24"/>
          <w:szCs w:val="24"/>
        </w:rPr>
        <w:t xml:space="preserve"> Grand Mosque is a mosque located in the city of Banda Aceh, Indonesia.  This mosque was first built in the era of the Sultanate of Aceh.  As we know, </w:t>
      </w:r>
      <w:proofErr w:type="gramStart"/>
      <w:r w:rsidRPr="00404224">
        <w:rPr>
          <w:rFonts w:ascii="Times New Roman" w:hAnsi="Times New Roman" w:cs="Times New Roman"/>
          <w:color w:val="000000"/>
          <w:sz w:val="24"/>
          <w:szCs w:val="24"/>
        </w:rPr>
        <w:t>The</w:t>
      </w:r>
      <w:proofErr w:type="gramEnd"/>
      <w:r w:rsidRPr="00404224">
        <w:rPr>
          <w:rFonts w:ascii="Times New Roman" w:hAnsi="Times New Roman" w:cs="Times New Roman"/>
          <w:color w:val="000000"/>
          <w:sz w:val="24"/>
          <w:szCs w:val="24"/>
        </w:rPr>
        <w:t xml:space="preserve"> roof of the mosque was made in accordance with the characteristics of mosques in Indonesia at that time, a four-tiered pyramid roof</w:t>
      </w:r>
      <w:r w:rsidR="005F44BA">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w:t>
      </w:r>
      <w:r w:rsidRPr="00404224">
        <w:rPr>
          <w:rFonts w:ascii="Times New Roman" w:hAnsi="Times New Roman" w:cs="Times New Roman"/>
          <w:sz w:val="24"/>
          <w:szCs w:val="24"/>
        </w:rPr>
        <w:t xml:space="preserve">The </w:t>
      </w:r>
      <w:proofErr w:type="spellStart"/>
      <w:r w:rsidRPr="00404224">
        <w:rPr>
          <w:rFonts w:ascii="Times New Roman" w:hAnsi="Times New Roman" w:cs="Times New Roman"/>
          <w:sz w:val="24"/>
          <w:szCs w:val="24"/>
        </w:rPr>
        <w:t>Baiturrahman</w:t>
      </w:r>
      <w:proofErr w:type="spellEnd"/>
      <w:r w:rsidRPr="00404224">
        <w:rPr>
          <w:rFonts w:ascii="Times New Roman" w:hAnsi="Times New Roman" w:cs="Times New Roman"/>
          <w:sz w:val="24"/>
          <w:szCs w:val="24"/>
        </w:rPr>
        <w:t xml:space="preserve"> Grand Mosque has 7 entrance points spread north, east</w:t>
      </w:r>
      <w:r w:rsidR="00BA12A4">
        <w:rPr>
          <w:rFonts w:ascii="Times New Roman" w:hAnsi="Times New Roman" w:cs="Times New Roman"/>
          <w:sz w:val="24"/>
          <w:szCs w:val="24"/>
        </w:rPr>
        <w:t>,</w:t>
      </w:r>
      <w:r w:rsidRPr="00404224">
        <w:rPr>
          <w:rFonts w:ascii="Times New Roman" w:hAnsi="Times New Roman" w:cs="Times New Roman"/>
          <w:sz w:val="24"/>
          <w:szCs w:val="24"/>
        </w:rPr>
        <w:t xml:space="preserve"> and south. There are </w:t>
      </w:r>
      <w:r>
        <w:rPr>
          <w:rFonts w:ascii="Times New Roman" w:hAnsi="Times New Roman" w:cs="Times New Roman"/>
          <w:sz w:val="24"/>
          <w:szCs w:val="24"/>
        </w:rPr>
        <w:t>three</w:t>
      </w:r>
      <w:r w:rsidRPr="00404224">
        <w:rPr>
          <w:rFonts w:ascii="Times New Roman" w:hAnsi="Times New Roman" w:cs="Times New Roman"/>
          <w:sz w:val="24"/>
          <w:szCs w:val="24"/>
        </w:rPr>
        <w:t xml:space="preserve"> entrances to the east, and two entrances to the north and south each respectively.</w:t>
      </w:r>
    </w:p>
    <w:p w14:paraId="48D3215F" w14:textId="272515FC"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Furthermore</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w:t>
      </w:r>
      <w:proofErr w:type="spellStart"/>
      <w:r w:rsidRPr="00404224">
        <w:rPr>
          <w:rFonts w:ascii="Times New Roman" w:hAnsi="Times New Roman" w:cs="Times New Roman"/>
          <w:color w:val="000000"/>
          <w:sz w:val="24"/>
          <w:szCs w:val="24"/>
        </w:rPr>
        <w:t>Jb</w:t>
      </w:r>
      <w:proofErr w:type="spellEnd"/>
      <w:r w:rsidRPr="00404224">
        <w:rPr>
          <w:rFonts w:ascii="Times New Roman" w:hAnsi="Times New Roman" w:cs="Times New Roman"/>
          <w:color w:val="000000"/>
          <w:sz w:val="24"/>
          <w:szCs w:val="24"/>
        </w:rPr>
        <w:t xml:space="preserve"> </w:t>
      </w:r>
      <w:r w:rsidR="00941878">
        <w:rPr>
          <w:rFonts w:ascii="Times New Roman" w:hAnsi="Times New Roman" w:cs="Times New Roman"/>
          <w:color w:val="000000"/>
          <w:sz w:val="24"/>
          <w:szCs w:val="24"/>
        </w:rPr>
        <w:fldChar w:fldCharType="begin"/>
      </w:r>
      <w:r w:rsidR="00941878">
        <w:rPr>
          <w:rFonts w:ascii="Times New Roman" w:hAnsi="Times New Roman" w:cs="Times New Roman"/>
          <w:color w:val="000000"/>
          <w:sz w:val="24"/>
          <w:szCs w:val="24"/>
        </w:rPr>
        <w:instrText xml:space="preserve"> ADDIN ZOTERO_ITEM CSL_CITATION {"citationID":"OI8YFwp9","properties":{"formattedCitation":"(2017)","plainCitation":"(2017)","noteIndex":0},"citationItems":[{"id":1181,"uris":["http://zotero.org/users/1520782/items/V29N9DCY"],"uri":["http://zotero.org/users/1520782/items/V29N9DCY"],"itemData":{"id":1181,"type":"article-journal","abstract":"Wayang kulit merupakan bentuk seni dan kebudayaan tertua di pulau Jawa khususnya, dan Indonesia pada umumnya. Seni wayang kulit pada mulanya merupakan pemujaan agama lokal yang memiliki dimensi spiritualitas yang bertemu dengan estetika budaya. Dimensi spiritualitas wayang kulit terkait dengan pelaku dari kesenian itu, terutama masyarakat yang melahirkan kebudayaan wayang, yaitu seniman dan penikmat wayang. Kedudukan sosial keagamaan seniman dan penikmat wayang sangat berpengaruh dalam corak pertunjukan wayang kulit. Di Jawa, wayang kulit memiliki spiritualitas Islam yang bertemu dengan budaya Kejawen, sehingga keislaman yang diekspresikannya masuk ke dalam kebudayaan “asli” Jawa, melahirkan spiritualitas keislaman yang heterodok. Berbeda dengan wayang kulit di masyarakat Sunda, yang menonjolkan nuansa keislamannya dalam mengeskpresikan spiritualitas wayang kulit baik dalam simbol maupun isi.Hal ini ditunjukkan dari model-model wayang kulit yang dibuatnya yang mengalami improvisasi dan kombinasi dengan budaya Arab dimana tempat agama Islam itu berasal, seperti pakaian sorban Arab pada tokoh wayang, dan munculnya kelompok Punokawanan yang terdiri dari sembilan wali yang mencerminkan sembilan tokoh penyebar agama Islam. Selain itu, ekspresi spiritualitas wayang kulit di Sunda lebih kepada filosofi dan spiritualitas Islam yang berbasis pada ortodoksi agama yang membawa pesan etika dan sosialita secara simbolis.  Kata Kuci : Wayang Kulit, Spiritualitas Islam, Simbol Etika dan Estetika.","container-title":"Jurnal Sosiologi Agama","DOI":"10.14421/jsa.2015.091-03","ISSN":"2548-477X","issue":"1","language":"en-US","note":"number: 1","page":"38-61","source":"ejournal.uin-suka.ac.id","title":"Spiritualitas Islam Dalam Budaya Wayang Kulit Masyarakat Jawa Dan Sunda","volume":"9","author":[{"family":"Jb","given":"Masroer Ch"}],"issued":{"date-parts":[["2017",3,17]]}},"suppress-author":true}],"schema":"https://github.com/citation-style-language/schema/raw/master/csl-citation.json"} </w:instrText>
      </w:r>
      <w:r w:rsidR="00941878">
        <w:rPr>
          <w:rFonts w:ascii="Times New Roman" w:hAnsi="Times New Roman" w:cs="Times New Roman"/>
          <w:color w:val="000000"/>
          <w:sz w:val="24"/>
          <w:szCs w:val="24"/>
        </w:rPr>
        <w:fldChar w:fldCharType="separate"/>
      </w:r>
      <w:r w:rsidR="00941878" w:rsidRPr="00941878">
        <w:rPr>
          <w:rFonts w:ascii="Times New Roman" w:hAnsi="Times New Roman" w:cs="Times New Roman"/>
          <w:sz w:val="24"/>
        </w:rPr>
        <w:t>(2017)</w:t>
      </w:r>
      <w:r w:rsidR="00941878">
        <w:rPr>
          <w:rFonts w:ascii="Times New Roman" w:hAnsi="Times New Roman" w:cs="Times New Roman"/>
          <w:color w:val="000000"/>
          <w:sz w:val="24"/>
          <w:szCs w:val="24"/>
        </w:rPr>
        <w:fldChar w:fldCharType="end"/>
      </w:r>
      <w:r w:rsidR="00941878">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also states that the emergence and development of Islam in the Indo-Malay world led to the transformation of local cultures and civilizations. For example, in </w:t>
      </w:r>
      <w:proofErr w:type="spellStart"/>
      <w:r w:rsidRPr="00404224">
        <w:rPr>
          <w:rFonts w:ascii="Times New Roman" w:hAnsi="Times New Roman" w:cs="Times New Roman"/>
          <w:color w:val="000000"/>
          <w:sz w:val="24"/>
          <w:szCs w:val="24"/>
        </w:rPr>
        <w:t>Jawa</w:t>
      </w:r>
      <w:proofErr w:type="spellEnd"/>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we know about </w:t>
      </w:r>
      <w:proofErr w:type="spellStart"/>
      <w:r w:rsidRPr="00404224">
        <w:rPr>
          <w:rFonts w:ascii="Times New Roman" w:hAnsi="Times New Roman" w:cs="Times New Roman"/>
          <w:color w:val="000000"/>
          <w:sz w:val="24"/>
          <w:szCs w:val="24"/>
        </w:rPr>
        <w:t>wayang</w:t>
      </w:r>
      <w:proofErr w:type="spellEnd"/>
      <w:r w:rsidRPr="00404224">
        <w:rPr>
          <w:rFonts w:ascii="Times New Roman" w:hAnsi="Times New Roman" w:cs="Times New Roman"/>
          <w:color w:val="000000"/>
          <w:sz w:val="24"/>
          <w:szCs w:val="24"/>
        </w:rPr>
        <w:t xml:space="preserve"> and in Aceh</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we know about </w:t>
      </w:r>
      <w:proofErr w:type="spellStart"/>
      <w:r w:rsidRPr="00404224">
        <w:rPr>
          <w:rFonts w:ascii="Times New Roman" w:hAnsi="Times New Roman" w:cs="Times New Roman"/>
          <w:color w:val="000000"/>
          <w:sz w:val="24"/>
          <w:szCs w:val="24"/>
        </w:rPr>
        <w:t>Saman</w:t>
      </w:r>
      <w:proofErr w:type="spellEnd"/>
      <w:r w:rsidRPr="00404224">
        <w:rPr>
          <w:rFonts w:ascii="Times New Roman" w:hAnsi="Times New Roman" w:cs="Times New Roman"/>
          <w:color w:val="000000"/>
          <w:sz w:val="24"/>
          <w:szCs w:val="24"/>
        </w:rPr>
        <w:t xml:space="preserve"> and </w:t>
      </w:r>
      <w:proofErr w:type="spellStart"/>
      <w:r w:rsidRPr="00404224">
        <w:rPr>
          <w:rFonts w:ascii="Times New Roman" w:hAnsi="Times New Roman" w:cs="Times New Roman"/>
          <w:color w:val="000000"/>
          <w:sz w:val="24"/>
          <w:szCs w:val="24"/>
        </w:rPr>
        <w:t>Seudati</w:t>
      </w:r>
      <w:proofErr w:type="spellEnd"/>
      <w:r w:rsidRPr="00404224">
        <w:rPr>
          <w:rFonts w:ascii="Times New Roman" w:hAnsi="Times New Roman" w:cs="Times New Roman"/>
          <w:color w:val="000000"/>
          <w:sz w:val="24"/>
          <w:szCs w:val="24"/>
        </w:rPr>
        <w:t xml:space="preserve"> dance, so it can be concluded that the spread of Islam by peaceful means, the spread of Islam by peaceful means taking into account traditions, not disturbing previous religions, dynamizing the obsolete traditions so that they can be accepted as religion and Islam as a religion that is inherited.</w:t>
      </w:r>
    </w:p>
    <w:p w14:paraId="66B40D0E" w14:textId="7777777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404224">
        <w:rPr>
          <w:rFonts w:ascii="Times New Roman" w:hAnsi="Times New Roman" w:cs="Times New Roman"/>
          <w:color w:val="000000"/>
          <w:sz w:val="24"/>
          <w:szCs w:val="24"/>
        </w:rPr>
        <w:t xml:space="preserve">The most popular art form of dance </w:t>
      </w:r>
      <w:r>
        <w:rPr>
          <w:rFonts w:ascii="Times New Roman" w:hAnsi="Times New Roman" w:cs="Times New Roman"/>
          <w:color w:val="000000"/>
          <w:sz w:val="24"/>
          <w:szCs w:val="24"/>
        </w:rPr>
        <w:t>is</w:t>
      </w:r>
      <w:r w:rsidRPr="00404224">
        <w:rPr>
          <w:rFonts w:ascii="Times New Roman" w:hAnsi="Times New Roman" w:cs="Times New Roman"/>
          <w:color w:val="000000"/>
          <w:sz w:val="24"/>
          <w:szCs w:val="24"/>
        </w:rPr>
        <w:t xml:space="preserve"> </w:t>
      </w:r>
      <w:proofErr w:type="spellStart"/>
      <w:r w:rsidRPr="0009144C">
        <w:rPr>
          <w:rFonts w:ascii="Times New Roman" w:hAnsi="Times New Roman" w:cs="Times New Roman"/>
          <w:i/>
          <w:iCs/>
          <w:color w:val="000000"/>
          <w:sz w:val="24"/>
          <w:szCs w:val="24"/>
        </w:rPr>
        <w:t>seudati</w:t>
      </w:r>
      <w:proofErr w:type="spellEnd"/>
      <w:r w:rsidRPr="00404224">
        <w:rPr>
          <w:rFonts w:ascii="Times New Roman" w:hAnsi="Times New Roman" w:cs="Times New Roman"/>
          <w:color w:val="000000"/>
          <w:sz w:val="24"/>
          <w:szCs w:val="24"/>
        </w:rPr>
        <w:t xml:space="preserve"> and </w:t>
      </w:r>
      <w:proofErr w:type="spellStart"/>
      <w:r w:rsidRPr="0009144C">
        <w:rPr>
          <w:rFonts w:ascii="Times New Roman" w:hAnsi="Times New Roman" w:cs="Times New Roman"/>
          <w:i/>
          <w:iCs/>
          <w:color w:val="000000"/>
          <w:sz w:val="24"/>
          <w:szCs w:val="24"/>
        </w:rPr>
        <w:t>saman</w:t>
      </w:r>
      <w:proofErr w:type="spellEnd"/>
      <w:r w:rsidRPr="00404224">
        <w:rPr>
          <w:rFonts w:ascii="Times New Roman" w:hAnsi="Times New Roman" w:cs="Times New Roman"/>
          <w:color w:val="000000"/>
          <w:sz w:val="24"/>
          <w:szCs w:val="24"/>
        </w:rPr>
        <w:t xml:space="preserve"> dance. Both dances have movements that resemble movements at the time of celebrations commemorating the martyrdom of </w:t>
      </w:r>
      <w:proofErr w:type="spellStart"/>
      <w:r w:rsidRPr="00404224">
        <w:rPr>
          <w:rFonts w:ascii="Times New Roman" w:hAnsi="Times New Roman" w:cs="Times New Roman"/>
          <w:color w:val="000000"/>
          <w:sz w:val="24"/>
          <w:szCs w:val="24"/>
        </w:rPr>
        <w:t>Sayyidina</w:t>
      </w:r>
      <w:proofErr w:type="spellEnd"/>
      <w:r w:rsidRPr="00404224">
        <w:rPr>
          <w:rFonts w:ascii="Times New Roman" w:hAnsi="Times New Roman" w:cs="Times New Roman"/>
          <w:color w:val="000000"/>
          <w:sz w:val="24"/>
          <w:szCs w:val="24"/>
        </w:rPr>
        <w:t xml:space="preserve"> Husain on the 10</w:t>
      </w:r>
      <w:r w:rsidRPr="00890A54">
        <w:rPr>
          <w:rFonts w:ascii="Times New Roman" w:hAnsi="Times New Roman" w:cs="Times New Roman"/>
          <w:color w:val="000000"/>
          <w:sz w:val="24"/>
          <w:szCs w:val="24"/>
          <w:vertAlign w:val="superscript"/>
        </w:rPr>
        <w:t>th</w:t>
      </w:r>
      <w:r w:rsidRPr="00404224">
        <w:rPr>
          <w:rFonts w:ascii="Times New Roman" w:hAnsi="Times New Roman" w:cs="Times New Roman"/>
          <w:color w:val="000000"/>
          <w:sz w:val="24"/>
          <w:szCs w:val="24"/>
        </w:rPr>
        <w:t xml:space="preserve"> of Muharram. </w:t>
      </w:r>
    </w:p>
    <w:p w14:paraId="2465C03C" w14:textId="17C6870F"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The term </w:t>
      </w:r>
      <w:proofErr w:type="spellStart"/>
      <w:r w:rsidRPr="0009144C">
        <w:rPr>
          <w:rFonts w:ascii="Times New Roman" w:hAnsi="Times New Roman" w:cs="Times New Roman"/>
          <w:i/>
          <w:iCs/>
          <w:color w:val="000000"/>
          <w:sz w:val="24"/>
          <w:szCs w:val="24"/>
        </w:rPr>
        <w:t>seudati</w:t>
      </w:r>
      <w:proofErr w:type="spellEnd"/>
      <w:r w:rsidRPr="00404224">
        <w:rPr>
          <w:rFonts w:ascii="Times New Roman" w:hAnsi="Times New Roman" w:cs="Times New Roman"/>
          <w:color w:val="000000"/>
          <w:sz w:val="24"/>
          <w:szCs w:val="24"/>
        </w:rPr>
        <w:t xml:space="preserve"> originated from the Arabic word </w:t>
      </w:r>
      <w:proofErr w:type="spellStart"/>
      <w:r w:rsidRPr="00BA12A4">
        <w:rPr>
          <w:rFonts w:ascii="Times New Roman" w:hAnsi="Times New Roman" w:cs="Times New Roman"/>
          <w:i/>
          <w:iCs/>
          <w:color w:val="000000"/>
          <w:sz w:val="24"/>
          <w:szCs w:val="24"/>
        </w:rPr>
        <w:t>syahadatain</w:t>
      </w:r>
      <w:proofErr w:type="spellEnd"/>
      <w:r w:rsidRPr="00404224">
        <w:rPr>
          <w:rFonts w:ascii="Times New Roman" w:hAnsi="Times New Roman" w:cs="Times New Roman"/>
          <w:color w:val="000000"/>
          <w:sz w:val="24"/>
          <w:szCs w:val="24"/>
        </w:rPr>
        <w:t>, which means to declare or submit oneself to Islam by way of expressing the two s</w:t>
      </w:r>
      <w:r>
        <w:rPr>
          <w:rFonts w:ascii="Times New Roman" w:hAnsi="Times New Roman" w:cs="Times New Roman"/>
          <w:color w:val="000000"/>
          <w:sz w:val="24"/>
          <w:szCs w:val="24"/>
        </w:rPr>
        <w:t>h</w:t>
      </w:r>
      <w:r w:rsidRPr="00404224">
        <w:rPr>
          <w:rFonts w:ascii="Times New Roman" w:hAnsi="Times New Roman" w:cs="Times New Roman"/>
          <w:color w:val="000000"/>
          <w:sz w:val="24"/>
          <w:szCs w:val="24"/>
        </w:rPr>
        <w:t xml:space="preserve">ahadat sentences. </w:t>
      </w:r>
      <w:proofErr w:type="spellStart"/>
      <w:r w:rsidRPr="0009144C">
        <w:rPr>
          <w:rFonts w:ascii="Times New Roman" w:hAnsi="Times New Roman" w:cs="Times New Roman"/>
          <w:i/>
          <w:iCs/>
          <w:color w:val="000000"/>
          <w:sz w:val="24"/>
          <w:szCs w:val="24"/>
        </w:rPr>
        <w:t>Seudati</w:t>
      </w:r>
      <w:proofErr w:type="spellEnd"/>
      <w:r w:rsidRPr="00404224">
        <w:rPr>
          <w:rFonts w:ascii="Times New Roman" w:hAnsi="Times New Roman" w:cs="Times New Roman"/>
          <w:color w:val="000000"/>
          <w:sz w:val="24"/>
          <w:szCs w:val="24"/>
        </w:rPr>
        <w:t xml:space="preserve"> is also an Acehnese art of dancing with its own distinct nature of music, using the dancers' bodies to produce music by hitting their chests, snapping fingers, and stomping legs </w:t>
      </w:r>
      <w:r w:rsidR="003C40E8">
        <w:rPr>
          <w:rFonts w:ascii="Times New Roman" w:hAnsi="Times New Roman" w:cs="Times New Roman"/>
          <w:color w:val="000000"/>
          <w:sz w:val="24"/>
          <w:szCs w:val="24"/>
        </w:rPr>
        <w:fldChar w:fldCharType="begin"/>
      </w:r>
      <w:r w:rsidR="003C40E8">
        <w:rPr>
          <w:rFonts w:ascii="Times New Roman" w:hAnsi="Times New Roman" w:cs="Times New Roman"/>
          <w:color w:val="000000"/>
          <w:sz w:val="24"/>
          <w:szCs w:val="24"/>
        </w:rPr>
        <w:instrText xml:space="preserve"> ADDIN ZOTERO_ITEM CSL_CITATION {"citationID":"n9VB83DB","properties":{"formattedCitation":"(Fazal, 2017)","plainCitation":"(Fazal, 2017)","noteIndex":0},"citationItems":[{"id":1161,"uris":["http://zotero.org/users/1520782/items/2ANZ26LC"],"uri":["http://zotero.org/users/1520782/items/2ANZ26LC"],"itemData":{"id":1161,"type":"article-journal","abstract":"The term seudati originated from the Arabic word syahadatain, which means to declare or submit oneself to Islam by way of expressing the two syahadat sentences. Seudati is also an Acehnese art of dancing with its own distinct nature of music, using the dancers' bodies to produce music by hitting their chests, snapping fingers, and stomping legs. Seudati is laso the most popular and fancied dance among the Acehnese. The popularity of this dance reaches the whole of Indonesia, overseas even. This research aims to identify and describe the Seudati dance of the people of Lhokseumawe City in Aceh using the burhani epistemology analysis. The purpose of Seudati is to give positive values in mediating Islamic-based art and to persuade the society to be more sensitive to Acehnese culture, especially Seudati. Furthermore, it can push the younger Muslim generation to continue preserve and maintain the existence and relevance of Seudati, as well as increasing our love to out own art and culture by implementing Islamic values in our daily lives within the society and to foster our morale in defending Islam and fending off the influence of foreign cultures detrimental to the Islamic values within the society.  This study was a qualitative-approached field research. The subject for this research was determined using a non-probability sampling technique, which is thesnowball sampling. The primary data source was the Lhokseumawe Culture and Tourism Agency, Lhokseumawe Aceh Cultural Council, Cut Mutia Studio, syekh, videos, recordings, artists, and the society. Secondary data originated from books, archives, journals, and documents on Seudati. The methods used in collecting the data were observation, interview, and documentation. The data was analyzed using the non-statistical analytical-descriptive method. The general finding of this research was the Seudati dance condition in Lhokseumawe. The specific findings were: (1) The inception of Seudati within the Acehnese society originated from the aesthetical creativity of early Acehnese society; it was a dance of the coastal communities. (2) the purpose, benefit, and wisdom behind Seudati were to disseminate words of dakwah, unite Acehnese against colonialists, as well as to persuade people into Islam through art, and as a medium to express one's cultural creativitity, in addition to entice the younger generation to conserve their culture and avoid the loss of one's distinctive culture. (3) each move symbolizes specific meanings, hitting one's chest symbolizes the strength of the Acehnese; group shows the unity of the Acehnese in solving issues, and demonstrates the moves of those practicing silat, as Acehnese was forbidden from practicing the martial art by the Dutch. (4) the lyrics tell a variety of stories, be it the history of Aceh, sultans of Aceh, religious stories, and some narrate concurrent events; (5) Seudati contains certain values advocating for the tightening of kinship and to urge Acehnese to conserve Seudati and evoke unity among Muslims, as they have the same faith. (6) Seudati was initially performed while sitting, and as time goes on, it was performed while standing. During its formation years, Seudati went through rapid progress, as the show usually lasted for a long time, and question and answer sessions would be conducted for each move and lyrics. Currently, Seudati's musicis going through some changes, as the music is played using a combination of instruments such as drums, guitars, and flutes, among others.","container-title":"AL-LUBB: International Journal of Islamic Thought and Muslim Culture (IJITMC)","issue":"1","language":"en","note":"number: 1","page":"68-94","source":"jurnal.uinsu.ac.id","title":"Tradisi Tari Seudati Masyarakat Kota Lhokseumawe Aceh (Analisis Epestimologi Islam Burhani Gerakan Dan Syair)","volume":"2","author":[{"family":"Fazal","given":"Khairil"}],"issued":{"date-parts":[["2017",5,2]]}}}],"schema":"https://github.com/citation-style-language/schema/raw/master/csl-citation.json"} </w:instrText>
      </w:r>
      <w:r w:rsidR="003C40E8">
        <w:rPr>
          <w:rFonts w:ascii="Times New Roman" w:hAnsi="Times New Roman" w:cs="Times New Roman"/>
          <w:color w:val="000000"/>
          <w:sz w:val="24"/>
          <w:szCs w:val="24"/>
        </w:rPr>
        <w:fldChar w:fldCharType="separate"/>
      </w:r>
      <w:r w:rsidR="003C40E8" w:rsidRPr="003C40E8">
        <w:rPr>
          <w:rFonts w:ascii="Times New Roman" w:hAnsi="Times New Roman" w:cs="Times New Roman"/>
          <w:sz w:val="24"/>
        </w:rPr>
        <w:t>(Fazal, 2017)</w:t>
      </w:r>
      <w:r w:rsidR="003C40E8">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w:t>
      </w:r>
    </w:p>
    <w:p w14:paraId="6E8C71B8" w14:textId="2C4FFDA7" w:rsidR="006705FE" w:rsidRPr="00404224"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Art has a very important role in the process of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on the Malay peninsula, even according to </w:t>
      </w:r>
      <w:r w:rsidR="003C40E8">
        <w:rPr>
          <w:rFonts w:ascii="Times New Roman" w:hAnsi="Times New Roman" w:cs="Times New Roman"/>
          <w:color w:val="000000"/>
          <w:sz w:val="24"/>
          <w:szCs w:val="24"/>
        </w:rPr>
        <w:fldChar w:fldCharType="begin"/>
      </w:r>
      <w:r w:rsidR="003C40E8">
        <w:rPr>
          <w:rFonts w:ascii="Times New Roman" w:hAnsi="Times New Roman" w:cs="Times New Roman"/>
          <w:color w:val="000000"/>
          <w:sz w:val="24"/>
          <w:szCs w:val="24"/>
        </w:rPr>
        <w:instrText xml:space="preserve"> ADDIN ZOTERO_ITEM CSL_CITATION {"citationID":"gWJNPgdy","properties":{"formattedCitation":"(2016)","plainCitation":"(2016)","noteIndex":0},"citationItems":[{"id":1154,"uris":["http://zotero.org/users/1520782/items/JGD2NU6B"],"uri":["http://zotero.org/users/1520782/items/JGD2NU6B"],"itemData":{"id":1154,"type":"article-journal","abstract":"This article begins with explaining the present problems of Acehnese cultural identity, then articulating how the art is usefully employed to solve those difficulties. Relying on post-colonial theories, I formulate the framework that Acehnese art has significant position to handling current cultural problem of Acehnese society. This work offers a cultural resolution of Acehnese present conflict between traditionalist and modernist Muslims, which are represented by Dayah and Muhammadiyah community in Aceh. It is commonly known that Islam is the pride of the Acehnese. To date, there is, however, no certainty about the nature of Islam in Aceh, as heated debate still exists between traditionalist and modernist Muslims upon the nature of Sharia application in the place. This dispute has generated different extreme perspectives upon seeing themselves in the way to treat their cultural identity. Here we establishes that Acehnese art plays great role in bringing togetherness to different groups of Acehnese society, which results in resolving horizontal conflict of Acehnese society. It shows that Acehnese art accommodates to all of different ness of Acehnese communities and, therefore, raises Acehnese collective consciousness.","container-title":"Jurnal Ilmiah Peuradeun","DOI":"10.26811/peuradeun.v4i1.88","ISSN":"2443-2067","issue":"1","language":"en","note":"number: 1","page":"89-102","source":"journal.scadindependent.org","title":"Art As A Cultural Instrument: The Role Of Acehnese Art In Resolving Horizontal Conflict","title-short":"ART AS A CULTURAL INSTRUMENT","volume":"4","author":[{"family":"Dhuhri","given":"Saifuddin"}],"issued":{"date-parts":[["2016",1,28]]}},"suppress-author":true}],"schema":"https://github.com/citation-style-language/schema/raw/master/csl-citation.json"} </w:instrText>
      </w:r>
      <w:r w:rsidR="003C40E8">
        <w:rPr>
          <w:rFonts w:ascii="Times New Roman" w:hAnsi="Times New Roman" w:cs="Times New Roman"/>
          <w:color w:val="000000"/>
          <w:sz w:val="24"/>
          <w:szCs w:val="24"/>
        </w:rPr>
        <w:fldChar w:fldCharType="separate"/>
      </w:r>
      <w:r w:rsidR="003C40E8" w:rsidRPr="003C40E8">
        <w:rPr>
          <w:rFonts w:ascii="Times New Roman" w:hAnsi="Times New Roman" w:cs="Times New Roman"/>
          <w:sz w:val="24"/>
        </w:rPr>
        <w:t>(2016)</w:t>
      </w:r>
      <w:r w:rsidR="003C40E8">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in Aceh which is one part of the Malay peninsula making art a unifying Muslim community.</w:t>
      </w:r>
    </w:p>
    <w:p w14:paraId="3F3402BF" w14:textId="3CF81468" w:rsidR="00706A5C" w:rsidRDefault="006705FE" w:rsidP="00BB334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Furthermore, </w:t>
      </w:r>
      <w:proofErr w:type="spellStart"/>
      <w:r w:rsidRPr="00404224">
        <w:rPr>
          <w:rFonts w:ascii="Times New Roman" w:hAnsi="Times New Roman" w:cs="Times New Roman"/>
          <w:color w:val="000000"/>
          <w:sz w:val="24"/>
          <w:szCs w:val="24"/>
        </w:rPr>
        <w:t>saman</w:t>
      </w:r>
      <w:proofErr w:type="spellEnd"/>
      <w:r w:rsidRPr="00404224">
        <w:rPr>
          <w:rFonts w:ascii="Times New Roman" w:hAnsi="Times New Roman" w:cs="Times New Roman"/>
          <w:color w:val="000000"/>
          <w:sz w:val="24"/>
          <w:szCs w:val="24"/>
        </w:rPr>
        <w:t xml:space="preserve"> is one of the dances originating from the </w:t>
      </w:r>
      <w:proofErr w:type="spellStart"/>
      <w:r w:rsidRPr="00404224">
        <w:rPr>
          <w:rFonts w:ascii="Times New Roman" w:hAnsi="Times New Roman" w:cs="Times New Roman"/>
          <w:color w:val="000000"/>
          <w:sz w:val="24"/>
          <w:szCs w:val="24"/>
        </w:rPr>
        <w:t>Gayo</w:t>
      </w:r>
      <w:proofErr w:type="spellEnd"/>
      <w:r w:rsidRPr="00404224">
        <w:rPr>
          <w:rFonts w:ascii="Times New Roman" w:hAnsi="Times New Roman" w:cs="Times New Roman"/>
          <w:color w:val="000000"/>
          <w:sz w:val="24"/>
          <w:szCs w:val="24"/>
        </w:rPr>
        <w:t xml:space="preserve"> highlands, Aceh. This dance is displayed at the celebration of the birth of the Prophet Muhammad, even the name of the </w:t>
      </w:r>
      <w:proofErr w:type="spellStart"/>
      <w:r w:rsidRPr="00404224">
        <w:rPr>
          <w:rFonts w:ascii="Times New Roman" w:hAnsi="Times New Roman" w:cs="Times New Roman"/>
          <w:color w:val="000000"/>
          <w:sz w:val="24"/>
          <w:szCs w:val="24"/>
        </w:rPr>
        <w:t>Saman</w:t>
      </w:r>
      <w:proofErr w:type="spellEnd"/>
      <w:r w:rsidRPr="00404224">
        <w:rPr>
          <w:rFonts w:ascii="Times New Roman" w:hAnsi="Times New Roman" w:cs="Times New Roman"/>
          <w:color w:val="000000"/>
          <w:sz w:val="24"/>
          <w:szCs w:val="24"/>
        </w:rPr>
        <w:t xml:space="preserve"> dance comes from the name of a Sufi, namely Shaykh </w:t>
      </w:r>
      <w:proofErr w:type="spellStart"/>
      <w:r w:rsidRPr="00404224">
        <w:rPr>
          <w:rFonts w:ascii="Times New Roman" w:hAnsi="Times New Roman" w:cs="Times New Roman"/>
          <w:color w:val="000000"/>
          <w:sz w:val="24"/>
          <w:szCs w:val="24"/>
        </w:rPr>
        <w:t>Saman</w:t>
      </w:r>
      <w:proofErr w:type="spellEnd"/>
      <w:r w:rsidRPr="00404224">
        <w:rPr>
          <w:rFonts w:ascii="Times New Roman" w:hAnsi="Times New Roman" w:cs="Times New Roman"/>
          <w:color w:val="000000"/>
          <w:sz w:val="24"/>
          <w:szCs w:val="24"/>
        </w:rPr>
        <w:t>. This dance verse uses Arabic, Acehnese language</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sub-</w:t>
      </w:r>
      <w:r>
        <w:rPr>
          <w:rFonts w:ascii="Times New Roman" w:hAnsi="Times New Roman" w:cs="Times New Roman"/>
          <w:color w:val="000000"/>
          <w:sz w:val="24"/>
          <w:szCs w:val="24"/>
        </w:rPr>
        <w:t>A</w:t>
      </w:r>
      <w:r w:rsidRPr="00404224">
        <w:rPr>
          <w:rFonts w:ascii="Times New Roman" w:hAnsi="Times New Roman" w:cs="Times New Roman"/>
          <w:color w:val="000000"/>
          <w:sz w:val="24"/>
          <w:szCs w:val="24"/>
        </w:rPr>
        <w:t>ceh languages too</w:t>
      </w:r>
      <w:r w:rsidR="00706A5C">
        <w:rPr>
          <w:rFonts w:ascii="Times New Roman" w:hAnsi="Times New Roman" w:cs="Times New Roman"/>
          <w:color w:val="000000"/>
          <w:sz w:val="24"/>
          <w:szCs w:val="24"/>
        </w:rPr>
        <w:t xml:space="preserve"> </w:t>
      </w:r>
      <w:r w:rsidR="00706A5C">
        <w:rPr>
          <w:rFonts w:ascii="Times New Roman" w:hAnsi="Times New Roman" w:cs="Times New Roman"/>
          <w:color w:val="000000"/>
          <w:sz w:val="24"/>
          <w:szCs w:val="24"/>
        </w:rPr>
        <w:fldChar w:fldCharType="begin"/>
      </w:r>
      <w:r w:rsidR="00706A5C">
        <w:rPr>
          <w:rFonts w:ascii="Times New Roman" w:hAnsi="Times New Roman" w:cs="Times New Roman"/>
          <w:color w:val="000000"/>
          <w:sz w:val="24"/>
          <w:szCs w:val="24"/>
        </w:rPr>
        <w:instrText xml:space="preserve"> ADDIN ZOTERO_ITEM CSL_CITATION {"citationID":"dFwHIh0K","properties":{"formattedCitation":"(Dhuhri, 2016)","plainCitation":"(Dhuhri, 2016)","noteIndex":0},"citationItems":[{"id":1154,"uris":["http://zotero.org/users/1520782/items/JGD2NU6B"],"uri":["http://zotero.org/users/1520782/items/JGD2NU6B"],"itemData":{"id":1154,"type":"article-journal","abstract":"This article begins with explaining the present problems of Acehnese cultural identity, then articulating how the art is usefully employed to solve those difficulties. Relying on post-colonial theories, I formulate the framework that Acehnese art has significant position to handling current cultural problem of Acehnese society. This work offers a cultural resolution of Acehnese present conflict between traditionalist and modernist Muslims, which are represented by Dayah and Muhammadiyah community in Aceh. It is commonly known that Islam is the pride of the Acehnese. To date, there is, however, no certainty about the nature of Islam in Aceh, as heated debate still exists between traditionalist and modernist Muslims upon the nature of Sharia application in the place. This dispute has generated different extreme perspectives upon seeing themselves in the way to treat their cultural identity. Here we establishes that Acehnese art plays great role in bringing togetherness to different groups of Acehnese society, which results in resolving horizontal conflict of Acehnese society. It shows that Acehnese art accommodates to all of different ness of Acehnese communities and, therefore, raises Acehnese collective consciousness.","container-title":"Jurnal Ilmiah Peuradeun","DOI":"10.26811/peuradeun.v4i1.88","ISSN":"2443-2067","issue":"1","language":"en","note":"number: 1","page":"89-102","source":"journal.scadindependent.org","title":"Art As A Cultural Instrument: The Role Of Acehnese Art In Resolving Horizontal Conflict","title-short":"ART AS A CULTURAL INSTRUMENT","volume":"4","author":[{"family":"Dhuhri","given":"Saifuddin"}],"issued":{"date-parts":[["2016",1,28]]}}}],"schema":"https://github.com/citation-style-language/schema/raw/master/csl-citation.json"} </w:instrText>
      </w:r>
      <w:r w:rsidR="00706A5C">
        <w:rPr>
          <w:rFonts w:ascii="Times New Roman" w:hAnsi="Times New Roman" w:cs="Times New Roman"/>
          <w:color w:val="000000"/>
          <w:sz w:val="24"/>
          <w:szCs w:val="24"/>
        </w:rPr>
        <w:fldChar w:fldCharType="separate"/>
      </w:r>
      <w:r w:rsidR="00706A5C" w:rsidRPr="00706A5C">
        <w:rPr>
          <w:rFonts w:ascii="Times New Roman" w:hAnsi="Times New Roman" w:cs="Times New Roman"/>
          <w:sz w:val="24"/>
        </w:rPr>
        <w:t>(</w:t>
      </w:r>
      <w:proofErr w:type="spellStart"/>
      <w:r w:rsidR="00706A5C" w:rsidRPr="00706A5C">
        <w:rPr>
          <w:rFonts w:ascii="Times New Roman" w:hAnsi="Times New Roman" w:cs="Times New Roman"/>
          <w:sz w:val="24"/>
        </w:rPr>
        <w:t>Dhuhri</w:t>
      </w:r>
      <w:proofErr w:type="spellEnd"/>
      <w:r w:rsidR="00706A5C" w:rsidRPr="00706A5C">
        <w:rPr>
          <w:rFonts w:ascii="Times New Roman" w:hAnsi="Times New Roman" w:cs="Times New Roman"/>
          <w:sz w:val="24"/>
        </w:rPr>
        <w:t>, 2016)</w:t>
      </w:r>
      <w:r w:rsidR="00706A5C">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w:t>
      </w:r>
    </w:p>
    <w:p w14:paraId="1433A84F" w14:textId="77777777" w:rsidR="00BB334D" w:rsidRDefault="00BB334D" w:rsidP="00BB334D">
      <w:pPr>
        <w:spacing w:after="0" w:line="240" w:lineRule="auto"/>
        <w:ind w:left="720"/>
        <w:jc w:val="both"/>
        <w:rPr>
          <w:rFonts w:ascii="Times New Roman" w:hAnsi="Times New Roman" w:cs="Times New Roman"/>
          <w:color w:val="000000"/>
          <w:sz w:val="24"/>
          <w:szCs w:val="24"/>
        </w:rPr>
      </w:pPr>
    </w:p>
    <w:p w14:paraId="489AA62E" w14:textId="77777777" w:rsidR="006705FE" w:rsidRPr="00404224" w:rsidRDefault="006705FE" w:rsidP="00EE5BF9">
      <w:pPr>
        <w:pStyle w:val="ListParagraph"/>
        <w:ind w:left="426" w:firstLine="294"/>
        <w:jc w:val="both"/>
        <w:rPr>
          <w:rFonts w:ascii="Times New Roman" w:hAnsi="Times New Roman"/>
          <w:b/>
          <w:color w:val="000000"/>
          <w:sz w:val="24"/>
          <w:szCs w:val="24"/>
        </w:rPr>
      </w:pPr>
      <w:r w:rsidRPr="00404224">
        <w:rPr>
          <w:rFonts w:ascii="Times New Roman" w:hAnsi="Times New Roman"/>
          <w:b/>
          <w:color w:val="000000"/>
          <w:sz w:val="24"/>
          <w:szCs w:val="24"/>
        </w:rPr>
        <w:t>Political Channel</w:t>
      </w:r>
    </w:p>
    <w:p w14:paraId="6FE6032E" w14:textId="77777777" w:rsidR="006705FE" w:rsidRPr="00404224" w:rsidRDefault="006705FE" w:rsidP="00EE5BF9">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As we stated before, Malay Peninsula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as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in the majority of predominantly Malay Muslim countries such as Indonesia, Malaysia, Brunei</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the minority of Malay Muslims in Vietnam, Cambodia, Thailand, Singapore</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the Philippines brought several changes. </w:t>
      </w:r>
    </w:p>
    <w:p w14:paraId="6614FF0F" w14:textId="375C2171" w:rsidR="006705FE" w:rsidRPr="00404224" w:rsidRDefault="006705FE" w:rsidP="00EE5BF9">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According to Jalil</w:t>
      </w:r>
      <w:r>
        <w:rPr>
          <w:rFonts w:ascii="Times New Roman" w:hAnsi="Times New Roman" w:cs="Times New Roman"/>
          <w:color w:val="000000"/>
          <w:sz w:val="24"/>
          <w:szCs w:val="24"/>
        </w:rPr>
        <w:t xml:space="preserve"> </w:t>
      </w:r>
      <w:r w:rsidR="001A7547">
        <w:rPr>
          <w:rFonts w:ascii="Times New Roman" w:hAnsi="Times New Roman" w:cs="Times New Roman"/>
          <w:color w:val="000000"/>
          <w:sz w:val="24"/>
          <w:szCs w:val="24"/>
        </w:rPr>
        <w:fldChar w:fldCharType="begin"/>
      </w:r>
      <w:r w:rsidR="001A7547">
        <w:rPr>
          <w:rFonts w:ascii="Times New Roman" w:hAnsi="Times New Roman" w:cs="Times New Roman"/>
          <w:color w:val="000000"/>
          <w:sz w:val="24"/>
          <w:szCs w:val="24"/>
        </w:rPr>
        <w:instrText xml:space="preserve"> ADDIN ZOTERO_ITEM CSL_CITATION {"citationID":"yYTKNfpU","properties":{"formattedCitation":"(2014)","plainCitation":"(2014)","noteIndex":0},"citationItems":[{"id":1178,"uris":["http://zotero.org/users/1520782/items/WWY77Q4B"],"uri":["http://zotero.org/users/1520782/items/WWY77Q4B"],"itemData":{"id":1178,"type":"article-journal","abstract":"This paper will deal with problem concerning issues and theories of Islamization of the Malay world, with particular reference to the absence of the important element in these theories, which is the role and contribution of the Malay towards the process of Islamization in this region. Furthermore, there will be a discussion of the problem of generalization of existing theories, as well as issues concerning the limited amount of local evidence to support these theories. Sources for this analysis will be taken from studies of inscriptions, as well  as early Malay text, religious and non-religious texts. Comparison between the existing theories and direct and indirect evidence from sources will be used to ebolerate this matter. The ability of the early Malays to adopt and adapt foreign practices suggest that they also contributed to the entire process of Islamization of the Malay world one way or another.","container-title":"International Journal of Nusantara Islam","DOI":"10.15575/ijni.v2i2.145","ISSN":"2355-651X","issue":"2","language":"en","note":"number: 2","page":"11-20","source":"journal.uinsgd.ac.id","title":"The Roles of Malays in the Process of Islamization of the Malay World: A Preliminary Study","title-short":"The Roles of Malays in the Process of Islamization of the Malay World","volume":"2","author":[{"family":"Jalil","given":"Mohd Noh Abdul"}],"issued":{"date-parts":[["2014"]]}},"suppress-author":true}],"schema":"https://github.com/citation-style-language/schema/raw/master/csl-citation.json"} </w:instrText>
      </w:r>
      <w:r w:rsidR="001A7547">
        <w:rPr>
          <w:rFonts w:ascii="Times New Roman" w:hAnsi="Times New Roman" w:cs="Times New Roman"/>
          <w:color w:val="000000"/>
          <w:sz w:val="24"/>
          <w:szCs w:val="24"/>
        </w:rPr>
        <w:fldChar w:fldCharType="separate"/>
      </w:r>
      <w:r w:rsidR="001A7547" w:rsidRPr="001A7547">
        <w:rPr>
          <w:rFonts w:ascii="Times New Roman" w:hAnsi="Times New Roman" w:cs="Times New Roman"/>
          <w:sz w:val="24"/>
        </w:rPr>
        <w:t>(2014)</w:t>
      </w:r>
      <w:r w:rsidR="001A7547">
        <w:rPr>
          <w:rFonts w:ascii="Times New Roman" w:hAnsi="Times New Roman" w:cs="Times New Roman"/>
          <w:color w:val="000000"/>
          <w:sz w:val="24"/>
          <w:szCs w:val="24"/>
        </w:rPr>
        <w:fldChar w:fldCharType="end"/>
      </w:r>
      <w:r w:rsidR="00BA12A4">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the strong possibility of Malaysia's contribution to the early Malay peninsula was Islamization was the ability of Malays to adopt and adapt foreign influences to suit their needs and reject the view that they only accepted whatever was introduced to them from outside the Malay world blindly</w:t>
      </w: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Islam in the Malay Peninsula is a religion that is integrated with the traditions, norms</w:t>
      </w:r>
      <w:r w:rsidR="00BA12A4">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daily life of the local population, the indigenous community that has been integrated into Islam, then politically institutionalized in the form of Islamic empires</w:t>
      </w:r>
      <w:r w:rsidR="00FD6E44">
        <w:rPr>
          <w:rFonts w:ascii="Times New Roman" w:hAnsi="Times New Roman" w:cs="Times New Roman"/>
          <w:color w:val="000000"/>
          <w:sz w:val="24"/>
          <w:szCs w:val="24"/>
        </w:rPr>
        <w:t xml:space="preserve"> </w:t>
      </w:r>
      <w:r w:rsidR="00FD6E44">
        <w:rPr>
          <w:rFonts w:ascii="Times New Roman" w:hAnsi="Times New Roman" w:cs="Times New Roman"/>
          <w:color w:val="000000"/>
          <w:sz w:val="24"/>
          <w:szCs w:val="24"/>
        </w:rPr>
        <w:fldChar w:fldCharType="begin"/>
      </w:r>
      <w:r w:rsidR="00FD6E44">
        <w:rPr>
          <w:rFonts w:ascii="Times New Roman" w:hAnsi="Times New Roman" w:cs="Times New Roman"/>
          <w:color w:val="000000"/>
          <w:sz w:val="24"/>
          <w:szCs w:val="24"/>
        </w:rPr>
        <w:instrText xml:space="preserve"> ADDIN ZOTERO_ITEM CSL_CITATION {"citationID":"UIQo3yB3","properties":{"formattedCitation":"(Amin &amp; Ananda, 2018)","plainCitation":"(Amin &amp; Ananda, 2018)","noteIndex":0},"citationItems":[{"id":1148,"uris":["http://zotero.org/users/1520782/items/8ZFKDWMR"],"uri":["http://zotero.org/users/1520782/items/8ZFKDWMR"],"itemData":{"id":1148,"type":"article-journal","abstract":"This article studies some theories about the introduction and  spread of Islam in South East Asia in the context of Islamisation of Nusantara. The relevance is do tue history of the introduction of Islam in South East Asia is one of the most important points to understand South East Asian Islam. Nevertheless, it has been the most probelmatic and unclear. The academic debate have been accured among the scholars from West and South East Asian.  They have pointed out some evidents,  interpretations, and argumentations to construct the theory of introduction and spread of Islam in South East Asia.  This article examines five of those theories to answer three core problem, namely the origin place of Islam, the actors who came with, and the time of it’s introduction. The five of those theories are Indian, Arabian, Persian, Chinesee, and Acomodative Theories.  The debates and polemic of those theories will never be`the end becouse of the lack of data and the patisan interest to some core problems while ignore the other ones. This article not only talk about some factors and channels of Islamisation, but also describes some characteristics of Shoth East Asian Islam.","container-title":"Analisis: Jurnal Studi Keislaman","DOI":"10.24042/ajsk.v18i2.3069","ISSN":"2502-3969","issue":"2","language":"id","note":"number: 2","page":"67-100","source":"ejournal.radenintan.ac.id","title":"Kedatangan dan Penyebaran Islam di Asia Tenggara: Telaah Teoritik tentang Proses Islamisasi Nusantara","title-short":"Kedatangan dan Penyebaran Islam di Asia Tenggara","volume":"18","author":[{"family":"Amin","given":"Faizal"},{"family":"Ananda","given":"Rifki Abror"}],"issued":{"date-parts":[["2018"]]}}}],"schema":"https://github.com/citation-style-language/schema/raw/master/csl-citation.json"} </w:instrText>
      </w:r>
      <w:r w:rsidR="00FD6E44">
        <w:rPr>
          <w:rFonts w:ascii="Times New Roman" w:hAnsi="Times New Roman" w:cs="Times New Roman"/>
          <w:color w:val="000000"/>
          <w:sz w:val="24"/>
          <w:szCs w:val="24"/>
        </w:rPr>
        <w:fldChar w:fldCharType="separate"/>
      </w:r>
      <w:r w:rsidR="00FD6E44" w:rsidRPr="00FD6E44">
        <w:rPr>
          <w:rFonts w:ascii="Times New Roman" w:hAnsi="Times New Roman" w:cs="Times New Roman"/>
          <w:sz w:val="24"/>
        </w:rPr>
        <w:t>(Amin &amp; Ananda, 2018)</w:t>
      </w:r>
      <w:r w:rsidR="00FD6E44">
        <w:rPr>
          <w:rFonts w:ascii="Times New Roman" w:hAnsi="Times New Roman" w:cs="Times New Roman"/>
          <w:color w:val="000000"/>
          <w:sz w:val="24"/>
          <w:szCs w:val="24"/>
        </w:rPr>
        <w:fldChar w:fldCharType="end"/>
      </w:r>
      <w:r w:rsidR="00FD6E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4E89CC53" w14:textId="77777777" w:rsidR="006705FE" w:rsidRPr="00404224" w:rsidRDefault="006705FE" w:rsidP="00EE5BF9">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Islam in the Malay Peninsula is a religion that is integrated with the traditions, norms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daily life of the local population, the indigenous community that has been integrated into Islam, then politically institutionalized in the form of Islamic empires. </w:t>
      </w:r>
      <w:proofErr w:type="gramStart"/>
      <w:r w:rsidRPr="00404224">
        <w:rPr>
          <w:rFonts w:ascii="Times New Roman" w:hAnsi="Times New Roman" w:cs="Times New Roman"/>
          <w:color w:val="000000"/>
          <w:sz w:val="24"/>
          <w:szCs w:val="24"/>
        </w:rPr>
        <w:t>Besides,  Islamization</w:t>
      </w:r>
      <w:proofErr w:type="gramEnd"/>
      <w:r w:rsidRPr="00404224">
        <w:rPr>
          <w:rFonts w:ascii="Times New Roman" w:hAnsi="Times New Roman" w:cs="Times New Roman"/>
          <w:color w:val="000000"/>
          <w:sz w:val="24"/>
          <w:szCs w:val="24"/>
        </w:rPr>
        <w:t xml:space="preserve"> on the Malay Peninsula is a process that cannot be separated from politics. in the process of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the turning point of religious change, however</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this did not occur in a complicated manner, rather it was a consequence of the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process.</w:t>
      </w:r>
    </w:p>
    <w:p w14:paraId="177058E2" w14:textId="77777777" w:rsidR="006705FE" w:rsidRPr="00404224" w:rsidRDefault="006705FE" w:rsidP="00EE5BF9">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influence of the power of the king was very large in the process of Islamization. When a king embraces Islam, the people will also follow in his king's footsteps. The people have very high obedience and the king as a role model even becomes a role model for his people, for example in South Sulawesi and Maluku, most of his people converted to Islam after their king converted to Islam first, so that the king's political influence greatly helped the spread of Islam in this area.</w:t>
      </w:r>
    </w:p>
    <w:p w14:paraId="4C0E8994" w14:textId="08D1DDD5" w:rsidR="006705FE" w:rsidRPr="00404224" w:rsidRDefault="006705FE" w:rsidP="00EE5BF9">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The king's political influence greatly helped the spread of Islam in the area and </w:t>
      </w:r>
      <w:proofErr w:type="spellStart"/>
      <w:r w:rsidRPr="00404224">
        <w:rPr>
          <w:rFonts w:ascii="Times New Roman" w:hAnsi="Times New Roman" w:cs="Times New Roman"/>
          <w:color w:val="000000"/>
          <w:sz w:val="24"/>
          <w:szCs w:val="24"/>
        </w:rPr>
        <w:t>Ghofur</w:t>
      </w:r>
      <w:proofErr w:type="spellEnd"/>
      <w:r>
        <w:rPr>
          <w:rFonts w:ascii="Times New Roman" w:hAnsi="Times New Roman" w:cs="Times New Roman"/>
          <w:color w:val="000000"/>
          <w:sz w:val="24"/>
          <w:szCs w:val="24"/>
        </w:rPr>
        <w:t xml:space="preserve"> </w:t>
      </w:r>
      <w:r w:rsidR="004D32C7">
        <w:rPr>
          <w:rFonts w:ascii="Times New Roman" w:hAnsi="Times New Roman" w:cs="Times New Roman"/>
          <w:color w:val="000000"/>
          <w:sz w:val="24"/>
          <w:szCs w:val="24"/>
        </w:rPr>
        <w:fldChar w:fldCharType="begin"/>
      </w:r>
      <w:r w:rsidR="004D32C7">
        <w:rPr>
          <w:rFonts w:ascii="Times New Roman" w:hAnsi="Times New Roman" w:cs="Times New Roman"/>
          <w:color w:val="000000"/>
          <w:sz w:val="24"/>
          <w:szCs w:val="24"/>
        </w:rPr>
        <w:instrText xml:space="preserve"> ADDIN ZOTERO_ITEM CSL_CITATION {"citationID":"6i0i672T","properties":{"formattedCitation":"(2011)","plainCitation":"(2011)","noteIndex":0},"citationItems":[{"id":1167,"uris":["http://zotero.org/users/1520782/items/2Z3LR9EM"],"uri":["http://zotero.org/users/1520782/items/2Z3LR9EM"],"itemData":{"id":1167,"type":"article-journal","abstract":"Para sejarawan berbeda pendapat mengenai masuk dan datanganya Islam di Nusantara, meski dalam beberapa sisi sudah ada titik temu. Hal ini berkaitan dengan tiga masalah pokok yaitu tempat asal kedatangan Islam, para pembawa Islam dan waktu kedatangannya. Perbedaan ini muncul karena kurangnya informasi dari sumber-sumber yang telah ada, termasuk adanya sebagian sejarawan mendukung atau menolak teori tertentu. Kemudian ada Sejarawan terdapat kecenderungan kuat pada suatu teori tertentu menekankan hanya aspek-aspek khusus dari tiga masalah pokok, sementara mengabaikan aspek-aspek lainnya. Karena itu, kebanyakan teori yang ada dalam sisisisi tertentu gagal menjelaskan kedatangan Islam, kapan konversi agama penduduk local terjadi, dan proses-proses islamisasi yang terlibat di dalamnya. Tulisan ini berusaha menitikberatkan penela’ahan secara kritis tentang masuknya dan berkembangnya Islam di wilayah Nusantara, terutama pada penelaahan tentang teori daerah asal pembawa Islam ke Nusantara, para pembawa Islam dan waktu kedatangannya.","container-title":"Jurnal Ushuluddin","DOI":"10.24014/jush.v17i2.689","ISSN":"2407-8247","issue":"2","language":"en-US","note":"number: 2","page":"159-169","source":"ejournal.uin-suska.ac.id","title":"Tela’ah Kritis Masuk dan Berkembangnya Islam di Nusantara","volume":"17","author":[{"family":"Ghofur","given":"Abd"}],"issued":{"date-parts":[["2011",12,1]]}},"suppress-author":true}],"schema":"https://github.com/citation-style-language/schema/raw/master/csl-citation.json"} </w:instrText>
      </w:r>
      <w:r w:rsidR="004D32C7">
        <w:rPr>
          <w:rFonts w:ascii="Times New Roman" w:hAnsi="Times New Roman" w:cs="Times New Roman"/>
          <w:color w:val="000000"/>
          <w:sz w:val="24"/>
          <w:szCs w:val="24"/>
        </w:rPr>
        <w:fldChar w:fldCharType="separate"/>
      </w:r>
      <w:r w:rsidR="004D32C7" w:rsidRPr="004D32C7">
        <w:rPr>
          <w:rFonts w:ascii="Times New Roman" w:hAnsi="Times New Roman" w:cs="Times New Roman"/>
          <w:sz w:val="24"/>
        </w:rPr>
        <w:t>(2011)</w:t>
      </w:r>
      <w:r w:rsidR="004D32C7">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4D32C7">
        <w:rPr>
          <w:rFonts w:ascii="Times New Roman" w:hAnsi="Times New Roman" w:cs="Times New Roman"/>
          <w:color w:val="000000"/>
          <w:sz w:val="24"/>
          <w:szCs w:val="24"/>
        </w:rPr>
        <w:t>s</w:t>
      </w:r>
      <w:r w:rsidRPr="00404224">
        <w:rPr>
          <w:rFonts w:ascii="Times New Roman" w:hAnsi="Times New Roman" w:cs="Times New Roman"/>
          <w:color w:val="000000"/>
          <w:sz w:val="24"/>
          <w:szCs w:val="24"/>
        </w:rPr>
        <w:t xml:space="preserve">tates, Islam became a strength politics entered in the 15th century AD after the fall of the Kingdom of </w:t>
      </w:r>
      <w:proofErr w:type="spellStart"/>
      <w:r w:rsidRPr="00404224">
        <w:rPr>
          <w:rFonts w:ascii="Times New Roman" w:hAnsi="Times New Roman" w:cs="Times New Roman"/>
          <w:color w:val="000000"/>
          <w:sz w:val="24"/>
          <w:szCs w:val="24"/>
        </w:rPr>
        <w:t>Srivijaya</w:t>
      </w:r>
      <w:proofErr w:type="spellEnd"/>
      <w:r w:rsidRPr="00404224">
        <w:rPr>
          <w:rFonts w:ascii="Times New Roman" w:hAnsi="Times New Roman" w:cs="Times New Roman"/>
          <w:color w:val="000000"/>
          <w:sz w:val="24"/>
          <w:szCs w:val="24"/>
        </w:rPr>
        <w:t xml:space="preserve"> and </w:t>
      </w:r>
      <w:proofErr w:type="spellStart"/>
      <w:r w:rsidRPr="00404224">
        <w:rPr>
          <w:rFonts w:ascii="Times New Roman" w:hAnsi="Times New Roman" w:cs="Times New Roman"/>
          <w:color w:val="000000"/>
          <w:sz w:val="24"/>
          <w:szCs w:val="24"/>
        </w:rPr>
        <w:t>Majapahit</w:t>
      </w:r>
      <w:proofErr w:type="spellEnd"/>
      <w:r w:rsidRPr="00404224">
        <w:rPr>
          <w:rFonts w:ascii="Times New Roman" w:hAnsi="Times New Roman" w:cs="Times New Roman"/>
          <w:color w:val="000000"/>
          <w:sz w:val="24"/>
          <w:szCs w:val="24"/>
        </w:rPr>
        <w:t>.</w:t>
      </w:r>
    </w:p>
    <w:p w14:paraId="64C0C46F" w14:textId="789261B3" w:rsidR="006705FE" w:rsidRDefault="006705FE" w:rsidP="00EE5BF9">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Sultanate plays a very important and strategic role in the spread of Islam in the archipelago (Indonesia), especially at the beginning of its development.</w:t>
      </w:r>
    </w:p>
    <w:p w14:paraId="22BB0824" w14:textId="77777777" w:rsidR="00ED648E" w:rsidRDefault="00ED648E" w:rsidP="00EE5BF9">
      <w:pPr>
        <w:spacing w:after="0" w:line="240" w:lineRule="auto"/>
        <w:ind w:left="720"/>
        <w:jc w:val="both"/>
        <w:rPr>
          <w:rFonts w:ascii="Times New Roman" w:hAnsi="Times New Roman" w:cs="Times New Roman"/>
          <w:color w:val="000000"/>
          <w:sz w:val="24"/>
          <w:szCs w:val="24"/>
        </w:rPr>
      </w:pPr>
    </w:p>
    <w:p w14:paraId="7804AA04" w14:textId="77777777" w:rsidR="00EE5BF9" w:rsidRDefault="00EE5BF9" w:rsidP="00EE5BF9">
      <w:pPr>
        <w:spacing w:after="0" w:line="240" w:lineRule="auto"/>
        <w:ind w:left="720"/>
        <w:jc w:val="both"/>
        <w:rPr>
          <w:rFonts w:ascii="Times New Roman" w:hAnsi="Times New Roman"/>
          <w:b/>
          <w:color w:val="000000"/>
          <w:sz w:val="24"/>
          <w:szCs w:val="24"/>
        </w:rPr>
      </w:pPr>
    </w:p>
    <w:p w14:paraId="523CD613" w14:textId="77777777" w:rsidR="006705FE" w:rsidRPr="00B2778E" w:rsidRDefault="006705FE" w:rsidP="006D025B">
      <w:pPr>
        <w:spacing w:after="0"/>
        <w:jc w:val="both"/>
        <w:rPr>
          <w:rFonts w:ascii="Times New Roman" w:hAnsi="Times New Roman"/>
          <w:b/>
          <w:color w:val="000000"/>
          <w:sz w:val="24"/>
          <w:szCs w:val="24"/>
        </w:rPr>
      </w:pPr>
      <w:r w:rsidRPr="00B2778E">
        <w:rPr>
          <w:rFonts w:ascii="Times New Roman" w:hAnsi="Times New Roman"/>
          <w:b/>
          <w:color w:val="000000"/>
          <w:sz w:val="24"/>
          <w:szCs w:val="24"/>
        </w:rPr>
        <w:lastRenderedPageBreak/>
        <w:t xml:space="preserve">Education </w:t>
      </w:r>
      <w:proofErr w:type="gramStart"/>
      <w:r w:rsidRPr="00B2778E">
        <w:rPr>
          <w:rFonts w:ascii="Times New Roman" w:hAnsi="Times New Roman"/>
          <w:b/>
          <w:color w:val="000000"/>
          <w:sz w:val="24"/>
          <w:szCs w:val="24"/>
        </w:rPr>
        <w:t>As</w:t>
      </w:r>
      <w:proofErr w:type="gramEnd"/>
      <w:r w:rsidRPr="00B2778E">
        <w:rPr>
          <w:rFonts w:ascii="Times New Roman" w:hAnsi="Times New Roman"/>
          <w:b/>
          <w:color w:val="000000"/>
          <w:sz w:val="24"/>
          <w:szCs w:val="24"/>
        </w:rPr>
        <w:t xml:space="preserve"> The Main Channel of Malay Peninsula Islamization.</w:t>
      </w:r>
    </w:p>
    <w:p w14:paraId="02ED8B7F" w14:textId="77777777"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Islamization is a long process that lasts for centuries even today. Islamization is the process of converting people to Islam. Thus,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also</w:t>
      </w:r>
      <w:r w:rsidRPr="00404224">
        <w:rPr>
          <w:rFonts w:ascii="Times New Roman" w:hAnsi="Times New Roman" w:cs="Times New Roman"/>
          <w:color w:val="000000"/>
          <w:sz w:val="24"/>
          <w:szCs w:val="24"/>
        </w:rPr>
        <w:t xml:space="preserve"> has the meaning of inviting to embrace Islam, it also implies efforts to purify Islam from the elements of non-Islamic beliefs and strive for Islam to be carried out in various aspects of life, which includes religion, economy, social culture, politics, legal rituals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government.</w:t>
      </w:r>
    </w:p>
    <w:p w14:paraId="6E0D2C86" w14:textId="359E836C" w:rsidR="006705FE" w:rsidRPr="00404224" w:rsidRDefault="006705FE" w:rsidP="006D025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Islamization in the Malay Peninsula took place peacefully because Islamization in the region was carried out through the spread of Islamic teachings to the local population, whether through trade, marriage, Sufism</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education. Amin </w:t>
      </w:r>
      <w:r w:rsidR="00471AA4">
        <w:rPr>
          <w:rFonts w:ascii="Times New Roman" w:hAnsi="Times New Roman" w:cs="Times New Roman"/>
          <w:color w:val="000000"/>
          <w:sz w:val="24"/>
          <w:szCs w:val="24"/>
        </w:rPr>
        <w:t xml:space="preserve">and Ananda </w:t>
      </w:r>
      <w:r w:rsidR="00471AA4">
        <w:rPr>
          <w:rFonts w:ascii="Times New Roman" w:hAnsi="Times New Roman" w:cs="Times New Roman"/>
          <w:sz w:val="24"/>
        </w:rPr>
        <w:fldChar w:fldCharType="begin"/>
      </w:r>
      <w:r w:rsidR="00471AA4">
        <w:rPr>
          <w:rFonts w:ascii="Times New Roman" w:hAnsi="Times New Roman" w:cs="Times New Roman"/>
          <w:sz w:val="24"/>
        </w:rPr>
        <w:instrText xml:space="preserve"> ADDIN ZOTERO_ITEM CSL_CITATION {"citationID":"musEVyQ6","properties":{"formattedCitation":"(2018)","plainCitation":"(2018)","noteIndex":0},"citationItems":[{"id":1148,"uris":["http://zotero.org/users/1520782/items/8ZFKDWMR"],"uri":["http://zotero.org/users/1520782/items/8ZFKDWMR"],"itemData":{"id":1148,"type":"article-journal","abstract":"This article studies some theories about the introduction and  spread of Islam in South East Asia in the context of Islamisation of Nusantara. The relevance is do tue history of the introduction of Islam in South East Asia is one of the most important points to understand South East Asian Islam. Nevertheless, it has been the most probelmatic and unclear. The academic debate have been accured among the scholars from West and South East Asian.  They have pointed out some evidents,  interpretations, and argumentations to construct the theory of introduction and spread of Islam in South East Asia.  This article examines five of those theories to answer three core problem, namely the origin place of Islam, the actors who came with, and the time of it’s introduction. The five of those theories are Indian, Arabian, Persian, Chinesee, and Acomodative Theories.  The debates and polemic of those theories will never be`the end becouse of the lack of data and the patisan interest to some core problems while ignore the other ones. This article not only talk about some factors and channels of Islamisation, but also describes some characteristics of Shoth East Asian Islam.","container-title":"Analisis: Jurnal Studi Keislaman","DOI":"10.24042/ajsk.v18i2.3069","ISSN":"2502-3969","issue":"2","language":"id","note":"number: 2","page":"67-100","source":"ejournal.radenintan.ac.id","title":"Kedatangan dan Penyebaran Islam di Asia Tenggara: Telaah Teoritik tentang Proses Islamisasi Nusantara","title-short":"Kedatangan dan Penyebaran Islam di Asia Tenggara","volume":"18","author":[{"family":"Amin","given":"Faizal"},{"family":"Ananda","given":"Rifki Abror"}],"issued":{"date-parts":[["2018"]]}},"suppress-author":true}],"schema":"https://github.com/citation-style-language/schema/raw/master/csl-citation.json"} </w:instrText>
      </w:r>
      <w:r w:rsidR="00471AA4">
        <w:rPr>
          <w:rFonts w:ascii="Times New Roman" w:hAnsi="Times New Roman" w:cs="Times New Roman"/>
          <w:sz w:val="24"/>
        </w:rPr>
        <w:fldChar w:fldCharType="separate"/>
      </w:r>
      <w:r w:rsidR="00471AA4" w:rsidRPr="00471AA4">
        <w:rPr>
          <w:rFonts w:ascii="Times New Roman" w:hAnsi="Times New Roman" w:cs="Times New Roman"/>
          <w:sz w:val="24"/>
        </w:rPr>
        <w:t>(2018)</w:t>
      </w:r>
      <w:r w:rsidR="00471AA4">
        <w:rPr>
          <w:rFonts w:ascii="Times New Roman" w:hAnsi="Times New Roman" w:cs="Times New Roman"/>
          <w:sz w:val="24"/>
        </w:rPr>
        <w:fldChar w:fldCharType="end"/>
      </w:r>
      <w:r w:rsidR="00471AA4">
        <w:rPr>
          <w:rFonts w:ascii="Times New Roman" w:hAnsi="Times New Roman" w:cs="Times New Roman"/>
          <w:sz w:val="24"/>
        </w:rPr>
        <w:t xml:space="preserve"> </w:t>
      </w:r>
      <w:r w:rsidRPr="00404224">
        <w:rPr>
          <w:rFonts w:ascii="Times New Roman" w:hAnsi="Times New Roman" w:cs="Times New Roman"/>
          <w:color w:val="000000"/>
          <w:sz w:val="24"/>
          <w:szCs w:val="24"/>
        </w:rPr>
        <w:t>said, Islamization of Indonesia had been carried out peacefully by traders, who lived in various regions and intermarried with indigenous people</w:t>
      </w:r>
      <w:r>
        <w:rPr>
          <w:rFonts w:ascii="Times New Roman" w:hAnsi="Times New Roman" w:cs="Times New Roman"/>
          <w:color w:val="000000"/>
          <w:sz w:val="24"/>
          <w:szCs w:val="24"/>
        </w:rPr>
        <w:t>.</w:t>
      </w:r>
    </w:p>
    <w:p w14:paraId="0A720307" w14:textId="3AFE3C17"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Jalil</w:t>
      </w:r>
      <w:r w:rsidR="00486E20">
        <w:rPr>
          <w:rFonts w:ascii="Times New Roman" w:hAnsi="Times New Roman" w:cs="Times New Roman"/>
          <w:color w:val="000000"/>
          <w:sz w:val="24"/>
          <w:szCs w:val="24"/>
        </w:rPr>
        <w:t xml:space="preserve"> </w:t>
      </w:r>
      <w:r w:rsidR="00486E20">
        <w:rPr>
          <w:rFonts w:ascii="Times New Roman" w:hAnsi="Times New Roman" w:cs="Times New Roman"/>
          <w:color w:val="000000"/>
          <w:sz w:val="24"/>
          <w:szCs w:val="24"/>
        </w:rPr>
        <w:fldChar w:fldCharType="begin"/>
      </w:r>
      <w:r w:rsidR="00486E20">
        <w:rPr>
          <w:rFonts w:ascii="Times New Roman" w:hAnsi="Times New Roman" w:cs="Times New Roman"/>
          <w:color w:val="000000"/>
          <w:sz w:val="24"/>
          <w:szCs w:val="24"/>
        </w:rPr>
        <w:instrText xml:space="preserve"> ADDIN ZOTERO_ITEM CSL_CITATION {"citationID":"6U5MinzM","properties":{"formattedCitation":"(2014)","plainCitation":"(2014)","noteIndex":0},"citationItems":[{"id":1178,"uris":["http://zotero.org/users/1520782/items/WWY77Q4B"],"uri":["http://zotero.org/users/1520782/items/WWY77Q4B"],"itemData":{"id":1178,"type":"article-journal","abstract":"This paper will deal with problem concerning issues and theories of Islamization of the Malay world, with particular reference to the absence of the important element in these theories, which is the role and contribution of the Malay towards the process of Islamization in this region. Furthermore, there will be a discussion of the problem of generalization of existing theories, as well as issues concerning the limited amount of local evidence to support these theories. Sources for this analysis will be taken from studies of inscriptions, as well  as early Malay text, religious and non-religious texts. Comparison between the existing theories and direct and indirect evidence from sources will be used to ebolerate this matter. The ability of the early Malays to adopt and adapt foreign practices suggest that they also contributed to the entire process of Islamization of the Malay world one way or another.","container-title":"International Journal of Nusantara Islam","DOI":"10.15575/ijni.v2i2.145","ISSN":"2355-651X","issue":"2","language":"en","note":"number: 2","page":"11-20","source":"journal.uinsgd.ac.id","title":"The Roles of Malays in the Process of Islamization of the Malay World: A Preliminary Study","title-short":"The Roles of Malays in the Process of Islamization of the Malay World","volume":"2","author":[{"family":"Jalil","given":"Mohd Noh Abdul"}],"issued":{"date-parts":[["2014"]]}},"suppress-author":true}],"schema":"https://github.com/citation-style-language/schema/raw/master/csl-citation.json"} </w:instrText>
      </w:r>
      <w:r w:rsidR="00486E20">
        <w:rPr>
          <w:rFonts w:ascii="Times New Roman" w:hAnsi="Times New Roman" w:cs="Times New Roman"/>
          <w:color w:val="000000"/>
          <w:sz w:val="24"/>
          <w:szCs w:val="24"/>
        </w:rPr>
        <w:fldChar w:fldCharType="separate"/>
      </w:r>
      <w:r w:rsidR="00486E20" w:rsidRPr="00486E20">
        <w:rPr>
          <w:rFonts w:ascii="Times New Roman" w:hAnsi="Times New Roman" w:cs="Times New Roman"/>
          <w:sz w:val="24"/>
        </w:rPr>
        <w:t>(2014)</w:t>
      </w:r>
      <w:r w:rsidR="00486E20">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xml:space="preserve"> said, Malays' contribution at the beginning of Malay Peninsula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was their ability to adopt and adapt to foreign influences according to their needs and they did not want to take that influence blindly</w:t>
      </w:r>
      <w:r>
        <w:rPr>
          <w:rFonts w:ascii="Times New Roman" w:hAnsi="Times New Roman" w:cs="Times New Roman"/>
          <w:sz w:val="24"/>
          <w:szCs w:val="24"/>
        </w:rPr>
        <w:t>.</w:t>
      </w:r>
    </w:p>
    <w:p w14:paraId="52EACEC7" w14:textId="77777777"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Islam can be easily accepted as a religion because Islam teaches tolerance and equality among others. Islam does not recognize the existence of caste or social stratification in society. Islam teaches all humans </w:t>
      </w:r>
      <w:r>
        <w:rPr>
          <w:rFonts w:ascii="Times New Roman" w:hAnsi="Times New Roman" w:cs="Times New Roman"/>
          <w:color w:val="000000"/>
          <w:sz w:val="24"/>
          <w:szCs w:val="24"/>
        </w:rPr>
        <w:t xml:space="preserve">to </w:t>
      </w:r>
      <w:r w:rsidRPr="00404224">
        <w:rPr>
          <w:rFonts w:ascii="Times New Roman" w:hAnsi="Times New Roman" w:cs="Times New Roman"/>
          <w:color w:val="000000"/>
          <w:sz w:val="24"/>
          <w:szCs w:val="24"/>
        </w:rPr>
        <w:t>have the same degree.</w:t>
      </w:r>
    </w:p>
    <w:p w14:paraId="150B7AB8" w14:textId="77777777"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In the beginning period of the spread of Islam in Malay Peninsula, the process of </w:t>
      </w:r>
      <w:proofErr w:type="spellStart"/>
      <w:r w:rsidRPr="00404224">
        <w:rPr>
          <w:rFonts w:ascii="Times New Roman" w:hAnsi="Times New Roman" w:cs="Times New Roman"/>
          <w:color w:val="000000"/>
          <w:sz w:val="24"/>
          <w:szCs w:val="24"/>
        </w:rPr>
        <w:t>islamization</w:t>
      </w:r>
      <w:proofErr w:type="spellEnd"/>
      <w:r w:rsidRPr="00404224">
        <w:rPr>
          <w:rFonts w:ascii="Times New Roman" w:hAnsi="Times New Roman" w:cs="Times New Roman"/>
          <w:color w:val="000000"/>
          <w:sz w:val="24"/>
          <w:szCs w:val="24"/>
        </w:rPr>
        <w:t xml:space="preserve"> was believed to occur through trade and marriage. The channel of Islamization through this trade was very profitable because the kings and the aristocrats participated in trading activities, even they became the owner and share of the ship.</w:t>
      </w:r>
    </w:p>
    <w:p w14:paraId="746F90D3" w14:textId="77777777"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However, according to the authors, Islamization was actually initially through the channels of education, trade</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marriage which were only influential variables that led to the process of Islamization. The actual variable that caused the Islamization process in Malay Peninsula is the Islamic education variable, trade and marriage </w:t>
      </w:r>
      <w:r>
        <w:rPr>
          <w:rFonts w:ascii="Times New Roman" w:hAnsi="Times New Roman" w:cs="Times New Roman"/>
          <w:color w:val="000000"/>
          <w:sz w:val="24"/>
          <w:szCs w:val="24"/>
        </w:rPr>
        <w:t>are</w:t>
      </w:r>
      <w:r w:rsidRPr="00404224">
        <w:rPr>
          <w:rFonts w:ascii="Times New Roman" w:hAnsi="Times New Roman" w:cs="Times New Roman"/>
          <w:color w:val="000000"/>
          <w:sz w:val="24"/>
          <w:szCs w:val="24"/>
        </w:rPr>
        <w:t xml:space="preserve"> only an </w:t>
      </w:r>
      <w:r w:rsidRPr="00404224">
        <w:rPr>
          <w:rFonts w:ascii="Times New Roman" w:hAnsi="Times New Roman" w:cs="Times New Roman"/>
          <w:i/>
          <w:color w:val="000000"/>
          <w:sz w:val="24"/>
          <w:szCs w:val="24"/>
        </w:rPr>
        <w:t>intermediate variable</w:t>
      </w:r>
      <w:r w:rsidRPr="00404224">
        <w:rPr>
          <w:rFonts w:ascii="Times New Roman" w:hAnsi="Times New Roman" w:cs="Times New Roman"/>
          <w:color w:val="000000"/>
          <w:sz w:val="24"/>
          <w:szCs w:val="24"/>
        </w:rPr>
        <w:t xml:space="preserve"> that causes the process of Islamization. </w:t>
      </w:r>
    </w:p>
    <w:p w14:paraId="7713E064" w14:textId="77777777" w:rsidR="006705FE" w:rsidRPr="00404224" w:rsidRDefault="006705FE" w:rsidP="006D025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Most of the traders who came to the Malay Peninsula had a fairly good Islamic religious insight, so they were able to introduce and teach residents about the teachings of Islam. It indicates, that since the beginning period of Malay Peninsula Islamization, there has been a learning process carried out by Islamic propagators both who work as traders, scholars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Sufis.</w:t>
      </w:r>
    </w:p>
    <w:p w14:paraId="50945257" w14:textId="77777777"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Most of the traders who come to Malay Peninsula have quite good knowledge about Islam, so they can introduce and teach about Islam to the local population. </w:t>
      </w:r>
      <w:proofErr w:type="gramStart"/>
      <w:r w:rsidRPr="00404224">
        <w:rPr>
          <w:rFonts w:ascii="Times New Roman" w:hAnsi="Times New Roman" w:cs="Times New Roman"/>
          <w:color w:val="000000"/>
          <w:sz w:val="24"/>
          <w:szCs w:val="24"/>
        </w:rPr>
        <w:t>So</w:t>
      </w:r>
      <w:proofErr w:type="gramEnd"/>
      <w:r w:rsidRPr="00404224">
        <w:rPr>
          <w:rFonts w:ascii="Times New Roman" w:hAnsi="Times New Roman" w:cs="Times New Roman"/>
          <w:color w:val="000000"/>
          <w:sz w:val="24"/>
          <w:szCs w:val="24"/>
        </w:rPr>
        <w:t xml:space="preserve"> their activity in Islamization is Islamic education. It shows, that since the beginning of the arrival of Islam to Malay Peninsula, there has been a learning process carried out by Islamic propagators, both those who work as traders, scholars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Sufis.</w:t>
      </w:r>
    </w:p>
    <w:p w14:paraId="6527B0BD" w14:textId="578617CF"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Education is a process of change towards goodness. Ham</w:t>
      </w:r>
      <w:r>
        <w:rPr>
          <w:rFonts w:ascii="Times New Roman" w:hAnsi="Times New Roman" w:cs="Times New Roman"/>
          <w:color w:val="000000"/>
          <w:sz w:val="24"/>
          <w:szCs w:val="24"/>
        </w:rPr>
        <w:t xml:space="preserve">m </w:t>
      </w:r>
      <w:r w:rsidR="005A184E">
        <w:rPr>
          <w:rFonts w:ascii="Times New Roman" w:hAnsi="Times New Roman" w:cs="Times New Roman"/>
          <w:color w:val="000000"/>
          <w:sz w:val="24"/>
          <w:szCs w:val="24"/>
        </w:rPr>
        <w:fldChar w:fldCharType="begin"/>
      </w:r>
      <w:r w:rsidR="005A184E">
        <w:rPr>
          <w:rFonts w:ascii="Times New Roman" w:hAnsi="Times New Roman" w:cs="Times New Roman"/>
          <w:color w:val="000000"/>
          <w:sz w:val="24"/>
          <w:szCs w:val="24"/>
        </w:rPr>
        <w:instrText xml:space="preserve"> ADDIN ZOTERO_ITEM CSL_CITATION {"citationID":"T4VItOAk","properties":{"formattedCitation":"(2012)","plainCitation":"(2012)","noteIndex":0},"citationItems":[{"id":1173,"uris":["http://zotero.org/users/1520782/items/SDLTJ9D6"],"uri":["http://zotero.org/users/1520782/items/SDLTJ9D6"],"itemData":{"id":1173,"type":"article-journal","container-title":"European Journal of Social Sciences","issue":"2","language":"English","note":"OCLC: 796813604","page":"223-235","source":"Open WorldCat","title":"Islamic perspective of education and teachers","volume":"30","author":[{"family":"Hamm","given":"I.M"}],"issued":{"date-parts":[["2012"]]}},"suppress-author":true}],"schema":"https://github.com/citation-style-language/schema/raw/master/csl-citation.json"} </w:instrText>
      </w:r>
      <w:r w:rsidR="005A184E">
        <w:rPr>
          <w:rFonts w:ascii="Times New Roman" w:hAnsi="Times New Roman" w:cs="Times New Roman"/>
          <w:color w:val="000000"/>
          <w:sz w:val="24"/>
          <w:szCs w:val="24"/>
        </w:rPr>
        <w:fldChar w:fldCharType="separate"/>
      </w:r>
      <w:r w:rsidR="005A184E" w:rsidRPr="005A184E">
        <w:rPr>
          <w:rFonts w:ascii="Times New Roman" w:hAnsi="Times New Roman" w:cs="Times New Roman"/>
          <w:sz w:val="24"/>
        </w:rPr>
        <w:t>(2012)</w:t>
      </w:r>
      <w:r w:rsidR="005A184E">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xml:space="preserve"> defines education as every effort aimed at educating and building personality in all aspects, both spiritual, emotional, moral</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so on</w:t>
      </w:r>
      <w:r>
        <w:rPr>
          <w:rFonts w:ascii="Times New Roman" w:hAnsi="Times New Roman" w:cs="Times New Roman"/>
          <w:color w:val="000000"/>
          <w:sz w:val="24"/>
          <w:szCs w:val="24"/>
        </w:rPr>
        <w:t>.</w:t>
      </w:r>
    </w:p>
    <w:p w14:paraId="3EB43A65" w14:textId="07B68804"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Thus, we conclude that Islamic education in this study is the Ulama's activity in transferring intellectual knowledge and individual character. Ulama activities in Islamization can be divided into informal and non-formal education. A</w:t>
      </w:r>
      <w:r>
        <w:rPr>
          <w:rFonts w:ascii="Times New Roman" w:hAnsi="Times New Roman" w:cs="Times New Roman"/>
          <w:color w:val="000000"/>
          <w:sz w:val="24"/>
          <w:szCs w:val="24"/>
        </w:rPr>
        <w:t>c</w:t>
      </w:r>
      <w:r w:rsidRPr="00404224">
        <w:rPr>
          <w:rFonts w:ascii="Times New Roman" w:hAnsi="Times New Roman" w:cs="Times New Roman"/>
          <w:color w:val="000000"/>
          <w:sz w:val="24"/>
          <w:szCs w:val="24"/>
        </w:rPr>
        <w:t xml:space="preserve">cording to </w:t>
      </w:r>
      <w:proofErr w:type="spellStart"/>
      <w:r w:rsidRPr="00404224">
        <w:rPr>
          <w:rFonts w:ascii="Times New Roman" w:hAnsi="Times New Roman" w:cs="Times New Roman"/>
          <w:color w:val="000000"/>
          <w:sz w:val="24"/>
          <w:szCs w:val="24"/>
        </w:rPr>
        <w:t>Latche</w:t>
      </w:r>
      <w:r w:rsidR="007E021C">
        <w:rPr>
          <w:rFonts w:ascii="Times New Roman" w:hAnsi="Times New Roman" w:cs="Times New Roman"/>
          <w:color w:val="000000"/>
          <w:sz w:val="24"/>
          <w:szCs w:val="24"/>
        </w:rPr>
        <w:t>m</w:t>
      </w:r>
      <w:proofErr w:type="spellEnd"/>
      <w:r w:rsidR="007E021C">
        <w:rPr>
          <w:rFonts w:ascii="Times New Roman" w:hAnsi="Times New Roman" w:cs="Times New Roman"/>
          <w:color w:val="000000"/>
          <w:sz w:val="24"/>
          <w:szCs w:val="24"/>
        </w:rPr>
        <w:t xml:space="preserve"> </w:t>
      </w:r>
      <w:r w:rsidR="007E021C">
        <w:rPr>
          <w:rFonts w:ascii="Times New Roman" w:hAnsi="Times New Roman" w:cs="Times New Roman"/>
          <w:color w:val="000000"/>
          <w:sz w:val="24"/>
          <w:szCs w:val="24"/>
        </w:rPr>
        <w:fldChar w:fldCharType="begin"/>
      </w:r>
      <w:r w:rsidR="007E021C">
        <w:rPr>
          <w:rFonts w:ascii="Times New Roman" w:hAnsi="Times New Roman" w:cs="Times New Roman"/>
          <w:color w:val="000000"/>
          <w:sz w:val="24"/>
          <w:szCs w:val="24"/>
        </w:rPr>
        <w:instrText xml:space="preserve"> ADDIN ZOTERO_ITEM CSL_CITATION {"citationID":"EWNknRns","properties":{"formattedCitation":"(2014)","plainCitation":"(2014)","noteIndex":0},"citationItems":[{"id":1184,"uris":["http://zotero.org/users/1520782/items/ZLEQML37"],"uri":["http://zotero.org/users/1520782/items/ZLEQML37"],"itemData":{"id":1184,"type":"article-journal","abstract":"The following article examines the issues of open, distance and technology-based informal learning and non-formal education for individual and community development. It argues that these two modes of education, which are estimated to constitute 70-90% of lifelong learning, are insufficiently represented in the literature of open and distance learning and development. To ensure that these forms of provision take their rightful place alongside the mainstream systems of formal education, it is posited that far more research and evaluation is needed in order to demonstrate their potential and evidence quality in their outputs, outcomes and impacts.","container-title":"Journal of Learning for Development","ISSN":"2311-1550","issue":"1","language":"en","note":"number: 1","source":"jl4d.org","title":"Informal Learning and Non-Formal Education for Development","URL":"https://jl4d.org/index.php/ejl4d/article/view/6","volume":"1","author":[{"family":"Latchem","given":"Colin Robert"}],"accessed":{"date-parts":[["2020",6,11]]},"issued":{"date-parts":[["2014"]]}},"suppress-author":true}],"schema":"https://github.com/citation-style-language/schema/raw/master/csl-citation.json"} </w:instrText>
      </w:r>
      <w:r w:rsidR="007E021C">
        <w:rPr>
          <w:rFonts w:ascii="Times New Roman" w:hAnsi="Times New Roman" w:cs="Times New Roman"/>
          <w:color w:val="000000"/>
          <w:sz w:val="24"/>
          <w:szCs w:val="24"/>
        </w:rPr>
        <w:fldChar w:fldCharType="separate"/>
      </w:r>
      <w:r w:rsidR="007E021C" w:rsidRPr="007E021C">
        <w:rPr>
          <w:rFonts w:ascii="Times New Roman" w:hAnsi="Times New Roman" w:cs="Times New Roman"/>
          <w:sz w:val="24"/>
        </w:rPr>
        <w:t>(2014)</w:t>
      </w:r>
      <w:r w:rsidR="007E021C">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xml:space="preserve">, </w:t>
      </w:r>
      <w:r w:rsidR="00354C8D">
        <w:rPr>
          <w:rFonts w:ascii="Times New Roman" w:hAnsi="Times New Roman" w:cs="Times New Roman"/>
          <w:color w:val="000000"/>
          <w:sz w:val="24"/>
          <w:szCs w:val="24"/>
        </w:rPr>
        <w:t>i</w:t>
      </w:r>
      <w:r w:rsidRPr="00404224">
        <w:rPr>
          <w:rFonts w:ascii="Times New Roman" w:hAnsi="Times New Roman" w:cs="Times New Roman"/>
          <w:color w:val="000000"/>
          <w:sz w:val="24"/>
          <w:szCs w:val="24"/>
        </w:rPr>
        <w:t xml:space="preserve">nformal education has no obligations to students, no contracts for activities carried out and does not provide diplomas to students. In informal education, the responsibility for learning lies with the individual. Mistakes are valued and are considered important for </w:t>
      </w:r>
      <w:proofErr w:type="gramStart"/>
      <w:r w:rsidRPr="00404224">
        <w:rPr>
          <w:rFonts w:ascii="Times New Roman" w:hAnsi="Times New Roman" w:cs="Times New Roman"/>
          <w:color w:val="000000"/>
          <w:sz w:val="24"/>
          <w:szCs w:val="24"/>
        </w:rPr>
        <w:t>learning,</w:t>
      </w:r>
      <w:proofErr w:type="gramEnd"/>
      <w:r w:rsidRPr="00404224">
        <w:rPr>
          <w:rFonts w:ascii="Times New Roman" w:hAnsi="Times New Roman" w:cs="Times New Roman"/>
          <w:color w:val="000000"/>
          <w:sz w:val="24"/>
          <w:szCs w:val="24"/>
        </w:rPr>
        <w:t xml:space="preserve"> more mistakes mean more learning</w:t>
      </w:r>
      <w:r>
        <w:rPr>
          <w:rFonts w:ascii="Times New Roman" w:hAnsi="Times New Roman" w:cs="Times New Roman"/>
          <w:color w:val="000000"/>
          <w:sz w:val="24"/>
          <w:szCs w:val="24"/>
        </w:rPr>
        <w:t xml:space="preserve">. </w:t>
      </w:r>
    </w:p>
    <w:p w14:paraId="23311893" w14:textId="77777777"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In connection with the development of Islamic education in Malay Peninsula, since the beginning of Islamization, mosques have played an important role. The arrival of Muslim Malay Peninsula, </w:t>
      </w:r>
      <w:r w:rsidRPr="00404224">
        <w:rPr>
          <w:rFonts w:ascii="Times New Roman" w:hAnsi="Times New Roman" w:cs="Times New Roman"/>
          <w:color w:val="000000"/>
          <w:sz w:val="24"/>
          <w:szCs w:val="24"/>
        </w:rPr>
        <w:lastRenderedPageBreak/>
        <w:t>which generally worked as traders, lived in groups in several places, then the place where they lived became the center of trade.</w:t>
      </w:r>
    </w:p>
    <w:p w14:paraId="2D8877C0" w14:textId="77777777"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Islamic education is carried out in mosques or </w:t>
      </w:r>
      <w:proofErr w:type="spellStart"/>
      <w:r w:rsidRPr="00404224">
        <w:rPr>
          <w:rFonts w:ascii="Times New Roman" w:hAnsi="Times New Roman" w:cs="Times New Roman"/>
          <w:i/>
          <w:color w:val="000000"/>
          <w:sz w:val="24"/>
          <w:szCs w:val="24"/>
        </w:rPr>
        <w:t>langgar</w:t>
      </w:r>
      <w:proofErr w:type="spellEnd"/>
      <w:r w:rsidRPr="00404224">
        <w:rPr>
          <w:rFonts w:ascii="Times New Roman" w:hAnsi="Times New Roman" w:cs="Times New Roman"/>
          <w:i/>
          <w:color w:val="000000"/>
          <w:sz w:val="24"/>
          <w:szCs w:val="24"/>
        </w:rPr>
        <w:t xml:space="preserve"> </w:t>
      </w:r>
      <w:r w:rsidRPr="00404224">
        <w:rPr>
          <w:rFonts w:ascii="Times New Roman" w:hAnsi="Times New Roman" w:cs="Times New Roman"/>
          <w:color w:val="000000"/>
          <w:sz w:val="24"/>
          <w:szCs w:val="24"/>
        </w:rPr>
        <w:t xml:space="preserve">in non-formal education, they form the </w:t>
      </w:r>
      <w:proofErr w:type="spellStart"/>
      <w:r w:rsidRPr="00404224">
        <w:rPr>
          <w:rFonts w:ascii="Times New Roman" w:hAnsi="Times New Roman" w:cs="Times New Roman"/>
          <w:i/>
          <w:color w:val="000000"/>
          <w:sz w:val="24"/>
          <w:szCs w:val="24"/>
        </w:rPr>
        <w:t>halaqahs</w:t>
      </w:r>
      <w:proofErr w:type="spellEnd"/>
      <w:r w:rsidRPr="00404224">
        <w:rPr>
          <w:rFonts w:ascii="Times New Roman" w:hAnsi="Times New Roman" w:cs="Times New Roman"/>
          <w:color w:val="000000"/>
          <w:sz w:val="24"/>
          <w:szCs w:val="24"/>
        </w:rPr>
        <w:t xml:space="preserve"> and so on increasingly intensive implementation after the formation of formal educational institutions, such as </w:t>
      </w:r>
      <w:proofErr w:type="spellStart"/>
      <w:r w:rsidRPr="00404224">
        <w:rPr>
          <w:rFonts w:ascii="Times New Roman" w:hAnsi="Times New Roman" w:cs="Times New Roman"/>
          <w:i/>
          <w:color w:val="000000"/>
          <w:sz w:val="24"/>
          <w:szCs w:val="24"/>
        </w:rPr>
        <w:t>pesantren</w:t>
      </w:r>
      <w:proofErr w:type="spellEnd"/>
      <w:r w:rsidRPr="00404224">
        <w:rPr>
          <w:rFonts w:ascii="Times New Roman" w:hAnsi="Times New Roman" w:cs="Times New Roman"/>
          <w:i/>
          <w:color w:val="000000"/>
          <w:sz w:val="24"/>
          <w:szCs w:val="24"/>
        </w:rPr>
        <w:t xml:space="preserve">, </w:t>
      </w:r>
      <w:proofErr w:type="spellStart"/>
      <w:r w:rsidRPr="00404224">
        <w:rPr>
          <w:rFonts w:ascii="Times New Roman" w:hAnsi="Times New Roman" w:cs="Times New Roman"/>
          <w:i/>
          <w:color w:val="000000"/>
          <w:sz w:val="24"/>
          <w:szCs w:val="24"/>
        </w:rPr>
        <w:t>dayah</w:t>
      </w:r>
      <w:proofErr w:type="spellEnd"/>
      <w:r w:rsidRPr="00404224">
        <w:rPr>
          <w:rFonts w:ascii="Times New Roman" w:hAnsi="Times New Roman" w:cs="Times New Roman"/>
          <w:i/>
          <w:color w:val="000000"/>
          <w:sz w:val="24"/>
          <w:szCs w:val="24"/>
        </w:rPr>
        <w:t xml:space="preserve">, </w:t>
      </w:r>
      <w:r>
        <w:rPr>
          <w:rFonts w:ascii="Times New Roman" w:hAnsi="Times New Roman" w:cs="Times New Roman"/>
          <w:iCs/>
          <w:color w:val="000000"/>
          <w:sz w:val="24"/>
          <w:szCs w:val="24"/>
        </w:rPr>
        <w:t xml:space="preserve">and </w:t>
      </w:r>
      <w:proofErr w:type="spellStart"/>
      <w:r w:rsidRPr="00404224">
        <w:rPr>
          <w:rFonts w:ascii="Times New Roman" w:hAnsi="Times New Roman" w:cs="Times New Roman"/>
          <w:i/>
          <w:color w:val="000000"/>
          <w:sz w:val="24"/>
          <w:szCs w:val="24"/>
        </w:rPr>
        <w:t>maktab</w:t>
      </w:r>
      <w:proofErr w:type="spellEnd"/>
      <w:r w:rsidRPr="00404224">
        <w:rPr>
          <w:rFonts w:ascii="Times New Roman" w:hAnsi="Times New Roman" w:cs="Times New Roman"/>
          <w:color w:val="000000"/>
          <w:sz w:val="24"/>
          <w:szCs w:val="24"/>
        </w:rPr>
        <w:t xml:space="preserve"> and after the 20</w:t>
      </w:r>
      <w:r w:rsidRPr="00404224">
        <w:rPr>
          <w:rFonts w:ascii="Times New Roman" w:hAnsi="Times New Roman" w:cs="Times New Roman"/>
          <w:color w:val="000000"/>
          <w:sz w:val="24"/>
          <w:szCs w:val="24"/>
          <w:vertAlign w:val="superscript"/>
        </w:rPr>
        <w:t xml:space="preserve">th </w:t>
      </w:r>
      <w:r w:rsidRPr="00404224">
        <w:rPr>
          <w:rFonts w:ascii="Times New Roman" w:hAnsi="Times New Roman" w:cs="Times New Roman"/>
          <w:color w:val="000000"/>
          <w:sz w:val="24"/>
          <w:szCs w:val="24"/>
        </w:rPr>
        <w:t>century</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there were </w:t>
      </w:r>
      <w:r w:rsidRPr="00404224">
        <w:rPr>
          <w:rFonts w:ascii="Times New Roman" w:hAnsi="Times New Roman" w:cs="Times New Roman"/>
          <w:i/>
          <w:color w:val="000000"/>
          <w:sz w:val="24"/>
          <w:szCs w:val="24"/>
        </w:rPr>
        <w:t>madrasas and colleges</w:t>
      </w:r>
      <w:r w:rsidRPr="00404224">
        <w:rPr>
          <w:rFonts w:ascii="Times New Roman" w:hAnsi="Times New Roman" w:cs="Times New Roman"/>
          <w:color w:val="000000"/>
          <w:sz w:val="24"/>
          <w:szCs w:val="24"/>
        </w:rPr>
        <w:t xml:space="preserve">. </w:t>
      </w:r>
    </w:p>
    <w:p w14:paraId="6766CB00" w14:textId="2B99395B"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At this time the educational process began to change into non-formal education, because at this time the place, objectives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traditional curriculum began to be applied. As stated by </w:t>
      </w:r>
      <w:proofErr w:type="spellStart"/>
      <w:r w:rsidRPr="00404224">
        <w:rPr>
          <w:rFonts w:ascii="Times New Roman" w:hAnsi="Times New Roman" w:cs="Times New Roman"/>
          <w:color w:val="000000"/>
          <w:sz w:val="24"/>
          <w:szCs w:val="24"/>
        </w:rPr>
        <w:t>Latchem</w:t>
      </w:r>
      <w:proofErr w:type="spellEnd"/>
      <w:r w:rsidR="00E80B60">
        <w:rPr>
          <w:rFonts w:ascii="Times New Roman" w:hAnsi="Times New Roman" w:cs="Times New Roman"/>
          <w:color w:val="000000"/>
          <w:sz w:val="24"/>
          <w:szCs w:val="24"/>
        </w:rPr>
        <w:t xml:space="preserve"> </w:t>
      </w:r>
      <w:r w:rsidR="00E80B60">
        <w:rPr>
          <w:rFonts w:ascii="Times New Roman" w:hAnsi="Times New Roman" w:cs="Times New Roman"/>
          <w:color w:val="000000"/>
          <w:sz w:val="24"/>
          <w:szCs w:val="24"/>
        </w:rPr>
        <w:fldChar w:fldCharType="begin"/>
      </w:r>
      <w:r w:rsidR="00E80B60">
        <w:rPr>
          <w:rFonts w:ascii="Times New Roman" w:hAnsi="Times New Roman" w:cs="Times New Roman"/>
          <w:color w:val="000000"/>
          <w:sz w:val="24"/>
          <w:szCs w:val="24"/>
        </w:rPr>
        <w:instrText xml:space="preserve"> ADDIN ZOTERO_ITEM CSL_CITATION {"citationID":"D9V0x2Rj","properties":{"formattedCitation":"(2014)","plainCitation":"(2014)","noteIndex":0},"citationItems":[{"id":1184,"uris":["http://zotero.org/users/1520782/items/ZLEQML37"],"uri":["http://zotero.org/users/1520782/items/ZLEQML37"],"itemData":{"id":1184,"type":"article-journal","abstract":"The following article examines the issues of open, distance and technology-based informal learning and non-formal education for individual and community development. It argues that these two modes of education, which are estimated to constitute 70-90% of lifelong learning, are insufficiently represented in the literature of open and distance learning and development. To ensure that these forms of provision take their rightful place alongside the mainstream systems of formal education, it is posited that far more research and evaluation is needed in order to demonstrate their potential and evidence quality in their outputs, outcomes and impacts.","container-title":"Journal of Learning for Development","ISSN":"2311-1550","issue":"1","language":"en","note":"number: 1","source":"jl4d.org","title":"Informal Learning and Non-Formal Education for Development","URL":"https://jl4d.org/index.php/ejl4d/article/view/6","volume":"1","author":[{"family":"Latchem","given":"Colin Robert"}],"accessed":{"date-parts":[["2020",6,11]]},"issued":{"date-parts":[["2014"]]}},"suppress-author":true}],"schema":"https://github.com/citation-style-language/schema/raw/master/csl-citation.json"} </w:instrText>
      </w:r>
      <w:r w:rsidR="00E80B60">
        <w:rPr>
          <w:rFonts w:ascii="Times New Roman" w:hAnsi="Times New Roman" w:cs="Times New Roman"/>
          <w:color w:val="000000"/>
          <w:sz w:val="24"/>
          <w:szCs w:val="24"/>
        </w:rPr>
        <w:fldChar w:fldCharType="separate"/>
      </w:r>
      <w:r w:rsidR="00E80B60" w:rsidRPr="00E80B60">
        <w:rPr>
          <w:rFonts w:ascii="Times New Roman" w:hAnsi="Times New Roman" w:cs="Times New Roman"/>
          <w:sz w:val="24"/>
        </w:rPr>
        <w:t>(2014)</w:t>
      </w:r>
      <w:r w:rsidR="00E80B60">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education and non-formal learning are education which objectives, location</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methods used are determined externally by education and training providers</w:t>
      </w:r>
      <w:r>
        <w:rPr>
          <w:rFonts w:ascii="Times New Roman" w:hAnsi="Times New Roman" w:cs="Times New Roman"/>
          <w:sz w:val="24"/>
          <w:szCs w:val="24"/>
        </w:rPr>
        <w:t>.</w:t>
      </w:r>
    </w:p>
    <w:p w14:paraId="6D86BF6D" w14:textId="30C814E6"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Islamic boarding school or </w:t>
      </w:r>
      <w:proofErr w:type="spellStart"/>
      <w:r w:rsidRPr="00404224">
        <w:rPr>
          <w:rFonts w:ascii="Times New Roman" w:hAnsi="Times New Roman" w:cs="Times New Roman"/>
          <w:i/>
          <w:color w:val="000000"/>
          <w:sz w:val="24"/>
          <w:szCs w:val="24"/>
        </w:rPr>
        <w:t>dayah</w:t>
      </w:r>
      <w:proofErr w:type="spellEnd"/>
      <w:r w:rsidRPr="00404224">
        <w:rPr>
          <w:rFonts w:ascii="Times New Roman" w:hAnsi="Times New Roman" w:cs="Times New Roman"/>
          <w:i/>
          <w:color w:val="000000"/>
          <w:sz w:val="24"/>
          <w:szCs w:val="24"/>
        </w:rPr>
        <w:t xml:space="preserve"> </w:t>
      </w:r>
      <w:r w:rsidRPr="00404224">
        <w:rPr>
          <w:rFonts w:ascii="Times New Roman" w:hAnsi="Times New Roman" w:cs="Times New Roman"/>
          <w:color w:val="000000"/>
          <w:sz w:val="24"/>
          <w:szCs w:val="24"/>
        </w:rPr>
        <w:t xml:space="preserve">is the oldest educational institution in Indonesia. This is in accordance with </w:t>
      </w:r>
      <w:proofErr w:type="spellStart"/>
      <w:r w:rsidRPr="00404224">
        <w:rPr>
          <w:rFonts w:ascii="Times New Roman" w:hAnsi="Times New Roman" w:cs="Times New Roman"/>
          <w:color w:val="000000"/>
          <w:sz w:val="24"/>
          <w:szCs w:val="24"/>
        </w:rPr>
        <w:t>Rahayani</w:t>
      </w:r>
      <w:proofErr w:type="spellEnd"/>
      <w:r>
        <w:rPr>
          <w:rFonts w:ascii="Times New Roman" w:hAnsi="Times New Roman" w:cs="Times New Roman"/>
          <w:color w:val="000000"/>
          <w:sz w:val="24"/>
          <w:szCs w:val="24"/>
        </w:rPr>
        <w:t xml:space="preserve"> </w:t>
      </w:r>
      <w:r w:rsidR="00967FFE">
        <w:rPr>
          <w:rFonts w:ascii="Times New Roman" w:hAnsi="Times New Roman" w:cs="Times New Roman"/>
          <w:color w:val="000000"/>
          <w:sz w:val="24"/>
          <w:szCs w:val="24"/>
        </w:rPr>
        <w:fldChar w:fldCharType="begin"/>
      </w:r>
      <w:r w:rsidR="00967FFE">
        <w:rPr>
          <w:rFonts w:ascii="Times New Roman" w:hAnsi="Times New Roman" w:cs="Times New Roman"/>
          <w:color w:val="000000"/>
          <w:sz w:val="24"/>
          <w:szCs w:val="24"/>
        </w:rPr>
        <w:instrText xml:space="preserve"> ADDIN ZOTERO_ITEM CSL_CITATION {"citationID":"IswGKnuN","properties":{"formattedCitation":"(2017)","plainCitation":"(2017)","noteIndex":0},"citationItems":[{"id":1199,"uris":["http://zotero.org/users/1520782/items/IWLYEHIQ"],"uri":["http://zotero.org/users/1520782/items/IWLYEHIQ"],"itemData":{"id":1199,"type":"article-journal","abstract":"Pesantren is an Islamic boarding school and is the oldest community-based education system in Indonesia. The methods of instruction in Pesantren are over 400 years. The focus of Pesantren is Islamic teaching, teaching community values, literacy and numeracy.  Pesantren has to compete with the contemporary educational practices currently used in Indonesia. Pesantren, as an educational institution faces challenges not only come from outside, but also from within the organization. The complex roles of the Kyai as the leader, for instance, needs to be revisited and this paper highlights the history, key roles of the Kyai and the institutional framework of Pesantren.  Arguably, there is a need to challenge the role of the leaders (Kyai) and communication patterns within the Pesantren it can respond to contemporary issues influencing education in Indonesia.  The study suggests the use of restructuring and redesigning for Pesantren. The restructuring includes, but not limited to, transforming leadership role and involving teachers in designing the curriculum. Redesigning encompasses the idea of shared responsibility among teachers and redesigning infrastructure. In short, Pesantren has embedded strengths and resources used to face challenges and accommodate changes in society. The Kyai have significant roles in revisiting those resources.   Abstrak Pesantren merupakan sistem pendidikan agama Islam berbasis masyarakat yang tertua di Indonesia. Metodologi pengajaran di pesantran bahkan sudah dikenal selama kurang lebih 400 tahun. Diantara ajaran utama pesantren adalah memberikan pengajaran tentang agama Islam, nilai-nilai luhur dalam masyarakat, selain ilmu baca tulis dan serta ilmu berhitung. Pesantren dituntut untuk mampu bersaing dengan sistem pendidikan kontemporer di Indonesia. Tantangan tidak hanya datang dari luar, melainkan juga dari dalam dunia pesantren sendiri. Peran yang sangat kompleks dari seorang Kyai misalnya, memerlukan kajian khusus, dan tulisan ini menelaah tentang sejarah, peran kyai dan kerangka institusional pesantren. Disimpulkan bahwa bahwa perlu adanya penelaahan kembali tentang peran pimpinan pesantren dan pola komunikasi di dalam pesantren dalam rangka merespon persoalan-persoalan kekinian yang mempengaruhi dunia pendidikan di Indonesia, sehingga diperlukan adanya restrukturisasi dan penataan kembali pesantren. Proses restrukturisasi meliputi transformasi peranan pimpinan dan keterlibatan para guru dalam mengembangkan kurikulum belajar mengajar. Sedangkan penataan kembali diantaranya meliputi dikembangkannya rasa tanggung jawab kolektif diantara para guru dan penataan infrastruktur pesantren. Singkatnya, pesantren sebenarnya sudah memiliki potensi dan sumber daya untuk mengakomodir perubahan yang terjadi di masyarakat. Figur kyai menjadi sangat penting untuk menelaah kembali sumberdaya dimaksud.   How to Cite : Rahayani, Y. (2017).         Restructuring and Redesigning the Pesantren Toward an Effective Educational Institution. TARBIYA: Journal of Education in Muslim Society, 4(2), 114-127. doi:10.15408/tjems.v4i2.8009.  Permalink/DOI: http://dx.doi.org/10.15408/tjems.v4i2.8009","container-title":"TARBIYA: Journal of Education in Muslim Society","DOI":"10.15408/tjems.v4i2.8009","ISSN":"2442-9848","issue":"2","language":"en","note":"number: 2","page":"147-127","source":"journal.uinjkt.ac.id","title":"Restructuring And Redesigning The Pesantren Toward An Effective Educational Institution","volume":"4","author":[{"family":"Rahayani","given":"Yayan"}],"issued":{"date-parts":[["2017",12,19]]}},"suppress-author":true}],"schema":"https://github.com/citation-style-language/schema/raw/master/csl-citation.json"} </w:instrText>
      </w:r>
      <w:r w:rsidR="00967FFE">
        <w:rPr>
          <w:rFonts w:ascii="Times New Roman" w:hAnsi="Times New Roman" w:cs="Times New Roman"/>
          <w:color w:val="000000"/>
          <w:sz w:val="24"/>
          <w:szCs w:val="24"/>
        </w:rPr>
        <w:fldChar w:fldCharType="separate"/>
      </w:r>
      <w:r w:rsidR="00967FFE" w:rsidRPr="00967FFE">
        <w:rPr>
          <w:rFonts w:ascii="Times New Roman" w:hAnsi="Times New Roman" w:cs="Times New Roman"/>
          <w:sz w:val="24"/>
        </w:rPr>
        <w:t>(2017)</w:t>
      </w:r>
      <w:r w:rsidR="00967FFE">
        <w:rPr>
          <w:rFonts w:ascii="Times New Roman" w:hAnsi="Times New Roman" w:cs="Times New Roman"/>
          <w:color w:val="000000"/>
          <w:sz w:val="24"/>
          <w:szCs w:val="24"/>
        </w:rPr>
        <w:fldChar w:fldCharType="end"/>
      </w:r>
      <w:r w:rsidRPr="00404224">
        <w:rPr>
          <w:rFonts w:ascii="Times New Roman" w:hAnsi="Times New Roman" w:cs="Times New Roman"/>
          <w:color w:val="000000"/>
          <w:sz w:val="24"/>
          <w:szCs w:val="24"/>
        </w:rPr>
        <w:t xml:space="preserve"> </w:t>
      </w:r>
      <w:proofErr w:type="spellStart"/>
      <w:r w:rsidRPr="00404224">
        <w:rPr>
          <w:rFonts w:ascii="Times New Roman" w:hAnsi="Times New Roman" w:cs="Times New Roman"/>
          <w:i/>
          <w:color w:val="000000"/>
          <w:sz w:val="24"/>
          <w:szCs w:val="24"/>
        </w:rPr>
        <w:t>pesantren</w:t>
      </w:r>
      <w:proofErr w:type="spellEnd"/>
      <w:r w:rsidRPr="00404224">
        <w:rPr>
          <w:rFonts w:ascii="Times New Roman" w:hAnsi="Times New Roman" w:cs="Times New Roman"/>
          <w:i/>
          <w:color w:val="000000"/>
          <w:sz w:val="24"/>
          <w:szCs w:val="24"/>
        </w:rPr>
        <w:t xml:space="preserve"> </w:t>
      </w:r>
      <w:r w:rsidRPr="00404224">
        <w:rPr>
          <w:rFonts w:ascii="Times New Roman" w:hAnsi="Times New Roman" w:cs="Times New Roman"/>
          <w:color w:val="000000"/>
          <w:sz w:val="24"/>
          <w:szCs w:val="24"/>
        </w:rPr>
        <w:t>is the oldest educational institution and it is the oldest community-based with a focus on teaching about learning about Islam, community values and arithmetic</w:t>
      </w:r>
      <w:r>
        <w:rPr>
          <w:rFonts w:ascii="Times New Roman" w:hAnsi="Times New Roman" w:cs="Times New Roman"/>
          <w:sz w:val="24"/>
          <w:szCs w:val="24"/>
        </w:rPr>
        <w:t>.</w:t>
      </w:r>
    </w:p>
    <w:p w14:paraId="656A9F2C" w14:textId="3017D016" w:rsidR="006705FE" w:rsidRPr="00404224"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 xml:space="preserve">The term </w:t>
      </w:r>
      <w:proofErr w:type="spellStart"/>
      <w:r w:rsidRPr="00404224">
        <w:rPr>
          <w:rFonts w:ascii="Times New Roman" w:hAnsi="Times New Roman" w:cs="Times New Roman"/>
          <w:color w:val="000000"/>
          <w:sz w:val="24"/>
          <w:szCs w:val="24"/>
        </w:rPr>
        <w:t>pesantren</w:t>
      </w:r>
      <w:proofErr w:type="spellEnd"/>
      <w:r w:rsidRPr="00404224">
        <w:rPr>
          <w:rFonts w:ascii="Times New Roman" w:hAnsi="Times New Roman" w:cs="Times New Roman"/>
          <w:color w:val="000000"/>
          <w:sz w:val="24"/>
          <w:szCs w:val="24"/>
        </w:rPr>
        <w:t>, which derives from the root word “</w:t>
      </w:r>
      <w:proofErr w:type="spellStart"/>
      <w:r w:rsidRPr="00404224">
        <w:rPr>
          <w:rFonts w:ascii="Times New Roman" w:hAnsi="Times New Roman" w:cs="Times New Roman"/>
          <w:color w:val="000000"/>
          <w:sz w:val="24"/>
          <w:szCs w:val="24"/>
        </w:rPr>
        <w:t>santri</w:t>
      </w:r>
      <w:proofErr w:type="spellEnd"/>
      <w:r w:rsidRPr="00404224">
        <w:rPr>
          <w:rFonts w:ascii="Times New Roman" w:hAnsi="Times New Roman" w:cs="Times New Roman"/>
          <w:color w:val="000000"/>
          <w:sz w:val="24"/>
          <w:szCs w:val="24"/>
        </w:rPr>
        <w:t xml:space="preserve">” and means the place of the </w:t>
      </w:r>
      <w:proofErr w:type="spellStart"/>
      <w:r w:rsidRPr="0009144C">
        <w:rPr>
          <w:rFonts w:ascii="Times New Roman" w:hAnsi="Times New Roman" w:cs="Times New Roman"/>
          <w:i/>
          <w:iCs/>
          <w:color w:val="000000"/>
          <w:sz w:val="24"/>
          <w:szCs w:val="24"/>
        </w:rPr>
        <w:t>santri</w:t>
      </w:r>
      <w:proofErr w:type="spellEnd"/>
      <w:r w:rsidRPr="00404224">
        <w:rPr>
          <w:rFonts w:ascii="Times New Roman" w:hAnsi="Times New Roman" w:cs="Times New Roman"/>
          <w:color w:val="000000"/>
          <w:sz w:val="24"/>
          <w:szCs w:val="24"/>
        </w:rPr>
        <w:t>, had its origins from the Indonesian pre-Islamic time. It functioned as a Hindu-Buddhist monast</w:t>
      </w:r>
      <w:r>
        <w:rPr>
          <w:rFonts w:ascii="Times New Roman" w:hAnsi="Times New Roman" w:cs="Times New Roman"/>
          <w:color w:val="000000"/>
          <w:sz w:val="24"/>
          <w:szCs w:val="24"/>
        </w:rPr>
        <w:t>e</w:t>
      </w:r>
      <w:r w:rsidRPr="00404224">
        <w:rPr>
          <w:rFonts w:ascii="Times New Roman" w:hAnsi="Times New Roman" w:cs="Times New Roman"/>
          <w:color w:val="000000"/>
          <w:sz w:val="24"/>
          <w:szCs w:val="24"/>
        </w:rPr>
        <w:t xml:space="preserve">ry where later religious functionaries got special </w:t>
      </w:r>
      <w:r>
        <w:rPr>
          <w:rFonts w:ascii="Times New Roman" w:hAnsi="Times New Roman" w:cs="Times New Roman"/>
          <w:color w:val="000000"/>
          <w:sz w:val="24"/>
          <w:szCs w:val="24"/>
        </w:rPr>
        <w:t>pieces of training</w:t>
      </w:r>
      <w:r w:rsidRPr="00404224">
        <w:rPr>
          <w:rFonts w:ascii="Times New Roman" w:hAnsi="Times New Roman" w:cs="Times New Roman"/>
          <w:color w:val="000000"/>
          <w:sz w:val="24"/>
          <w:szCs w:val="24"/>
        </w:rPr>
        <w:t xml:space="preserve"> and courses on religious subjects and others related to religious services</w:t>
      </w:r>
      <w:r>
        <w:rPr>
          <w:rFonts w:ascii="Times New Roman" w:hAnsi="Times New Roman" w:cs="Times New Roman"/>
          <w:color w:val="000000"/>
          <w:sz w:val="24"/>
          <w:szCs w:val="24"/>
        </w:rPr>
        <w:t>. A</w:t>
      </w:r>
      <w:r w:rsidRPr="00404224">
        <w:rPr>
          <w:rFonts w:ascii="Times New Roman" w:hAnsi="Times New Roman" w:cs="Times New Roman"/>
          <w:color w:val="000000"/>
          <w:sz w:val="24"/>
          <w:szCs w:val="24"/>
        </w:rPr>
        <w:t xml:space="preserve">nd </w:t>
      </w:r>
      <w:proofErr w:type="spellStart"/>
      <w:r w:rsidRPr="00404224">
        <w:rPr>
          <w:rFonts w:ascii="Times New Roman" w:hAnsi="Times New Roman" w:cs="Times New Roman"/>
          <w:color w:val="000000"/>
          <w:sz w:val="24"/>
          <w:szCs w:val="24"/>
        </w:rPr>
        <w:t>Syafii</w:t>
      </w:r>
      <w:proofErr w:type="spellEnd"/>
      <w:r w:rsidRPr="00404224">
        <w:rPr>
          <w:rFonts w:ascii="Times New Roman" w:hAnsi="Times New Roman" w:cs="Times New Roman"/>
          <w:color w:val="000000"/>
          <w:sz w:val="24"/>
          <w:szCs w:val="24"/>
        </w:rPr>
        <w:t xml:space="preserve"> said, according to </w:t>
      </w:r>
      <w:proofErr w:type="spellStart"/>
      <w:r w:rsidRPr="00404224">
        <w:rPr>
          <w:rFonts w:ascii="Times New Roman" w:hAnsi="Times New Roman" w:cs="Times New Roman"/>
          <w:color w:val="000000"/>
          <w:sz w:val="24"/>
          <w:szCs w:val="24"/>
        </w:rPr>
        <w:t>Dhofier</w:t>
      </w:r>
      <w:proofErr w:type="spellEnd"/>
      <w:r w:rsidRPr="00404224">
        <w:rPr>
          <w:rFonts w:ascii="Times New Roman" w:hAnsi="Times New Roman" w:cs="Times New Roman"/>
          <w:color w:val="000000"/>
          <w:sz w:val="24"/>
          <w:szCs w:val="24"/>
        </w:rPr>
        <w:t>, Islamic boarding school (</w:t>
      </w:r>
      <w:proofErr w:type="spellStart"/>
      <w:r w:rsidRPr="00404224">
        <w:rPr>
          <w:rFonts w:ascii="Times New Roman" w:hAnsi="Times New Roman" w:cs="Times New Roman"/>
          <w:i/>
          <w:color w:val="000000"/>
          <w:sz w:val="24"/>
          <w:szCs w:val="24"/>
        </w:rPr>
        <w:t>pesantren</w:t>
      </w:r>
      <w:proofErr w:type="spellEnd"/>
      <w:r w:rsidRPr="00404224">
        <w:rPr>
          <w:rFonts w:ascii="Times New Roman" w:hAnsi="Times New Roman" w:cs="Times New Roman"/>
          <w:i/>
          <w:color w:val="000000"/>
          <w:sz w:val="24"/>
          <w:szCs w:val="24"/>
        </w:rPr>
        <w:t xml:space="preserve">) </w:t>
      </w:r>
      <w:r w:rsidRPr="00404224">
        <w:rPr>
          <w:rFonts w:ascii="Times New Roman" w:hAnsi="Times New Roman" w:cs="Times New Roman"/>
          <w:color w:val="000000"/>
          <w:sz w:val="24"/>
          <w:szCs w:val="24"/>
        </w:rPr>
        <w:t xml:space="preserve">is basically a traditional Islamic education, so the elements of boarding schools are dormitories, </w:t>
      </w:r>
      <w:proofErr w:type="spellStart"/>
      <w:r w:rsidRPr="00404224">
        <w:rPr>
          <w:rFonts w:ascii="Times New Roman" w:hAnsi="Times New Roman" w:cs="Times New Roman"/>
          <w:i/>
          <w:color w:val="000000"/>
          <w:sz w:val="24"/>
          <w:szCs w:val="24"/>
        </w:rPr>
        <w:t>kiyai</w:t>
      </w:r>
      <w:proofErr w:type="spellEnd"/>
      <w:r w:rsidRPr="00404224">
        <w:rPr>
          <w:rFonts w:ascii="Times New Roman" w:hAnsi="Times New Roman" w:cs="Times New Roman"/>
          <w:i/>
          <w:color w:val="000000"/>
          <w:sz w:val="24"/>
          <w:szCs w:val="24"/>
        </w:rPr>
        <w:t xml:space="preserve">, </w:t>
      </w:r>
      <w:proofErr w:type="spellStart"/>
      <w:r w:rsidRPr="00404224">
        <w:rPr>
          <w:rFonts w:ascii="Times New Roman" w:hAnsi="Times New Roman" w:cs="Times New Roman"/>
          <w:i/>
          <w:color w:val="000000"/>
          <w:sz w:val="24"/>
          <w:szCs w:val="24"/>
        </w:rPr>
        <w:t>santri</w:t>
      </w:r>
      <w:proofErr w:type="spellEnd"/>
      <w:r w:rsidRPr="00404224">
        <w:rPr>
          <w:rFonts w:ascii="Times New Roman" w:hAnsi="Times New Roman" w:cs="Times New Roman"/>
          <w:i/>
          <w:color w:val="000000"/>
          <w:sz w:val="24"/>
          <w:szCs w:val="24"/>
        </w:rPr>
        <w:t>,</w:t>
      </w:r>
      <w:r w:rsidRPr="00404224">
        <w:rPr>
          <w:rFonts w:ascii="Times New Roman" w:hAnsi="Times New Roman" w:cs="Times New Roman"/>
          <w:color w:val="000000"/>
          <w:sz w:val="24"/>
          <w:szCs w:val="24"/>
        </w:rPr>
        <w:t xml:space="preserve"> mosques and yellow books</w:t>
      </w:r>
      <w:r w:rsidR="00467BD1">
        <w:rPr>
          <w:rFonts w:ascii="Times New Roman" w:hAnsi="Times New Roman" w:cs="Times New Roman"/>
          <w:color w:val="000000"/>
          <w:sz w:val="24"/>
          <w:szCs w:val="24"/>
        </w:rPr>
        <w:t xml:space="preserve"> </w:t>
      </w:r>
      <w:r w:rsidR="00467BD1">
        <w:rPr>
          <w:rFonts w:ascii="Times New Roman" w:hAnsi="Times New Roman" w:cs="Times New Roman"/>
          <w:color w:val="000000"/>
          <w:sz w:val="24"/>
          <w:szCs w:val="24"/>
        </w:rPr>
        <w:fldChar w:fldCharType="begin"/>
      </w:r>
      <w:r w:rsidR="00467BD1">
        <w:rPr>
          <w:rFonts w:ascii="Times New Roman" w:hAnsi="Times New Roman" w:cs="Times New Roman"/>
          <w:color w:val="000000"/>
          <w:sz w:val="24"/>
          <w:szCs w:val="24"/>
        </w:rPr>
        <w:instrText xml:space="preserve"> ADDIN ZOTERO_ITEM CSL_CITATION {"citationID":"GCdhQ6MY","properties":{"formattedCitation":"(Rosidin, 2012; Syafe\\uc0\\u8217{}i, 2017)","plainCitation":"(Rosidin, 2012; Syafe’i, 2017)","noteIndex":0},"citationItems":[{"id":1202,"uris":["http://zotero.org/users/1520782/items/GUBPDAD3"],"uri":["http://zotero.org/users/1520782/items/GUBPDAD3"],"itemData":{"id":1202,"type":"article-journal","abstract":"Abstract: In Indonesia where the majority of the population is Muslims, pesantren that has thrived since the arrival of Islam to the shore of the archipelago is still out of the central field of the national educational system. As such, pesantren was and is forced to continually be aware with ongoing new educational developments in the country as the result of modernisation and globalisation. The foundation of Ma’had Aly is one of the ways taken by the pesantrens to response to the current developments within Muslim communities, to define or even maintain their central roles as well as to preserve their tradition in such a modernised and globalised Indonesia. By exploring the foundation of Ma’had Alys in Kuningan as a case study, this article closely elaborates how the pesantren world engages these processes both in their cirricular settings and practices and provides how it negotiates with the ongoing changes within its surrounding communities.Key Word: Pesantren, modernity, Ma’had ‘Ali Kuningan","container-title":"HUNAFA: Jurnal Studia Islamika","DOI":"10.24239/jsi.v9i2.74.219-244","ISSN":"2355-7710","issue":"2","language":"en","note":"number: 2","page":"219-244","source":"jurnalhunafa.org","title":"Pesantren And Modernity In Indonesia: Ma’had Aly Of Kuningan","title-short":"PESANTREN AND MODERNITY IN INDONESIA","volume":"9","author":[{"family":"Rosidin","given":"Didin Nurul"}],"issued":{"date-parts":[["2012",12,15]]}}},{"id":1210,"uris":["http://zotero.org/users/1520782/items/BCNFUIFF"],"uri":["http://zotero.org/users/1520782/items/BCNFUIFF"],"itemData":{"id":1210,"type":"article-journal","abstract":"Islamic Boarding Schools are the forerunner of Islamic education institutions in Indonesia. The initial attendance of Islamic boarding schools was estimated from 300-400 years ago and reached almost all levels of the Indonesian Muslim community, especially in Java. After Indonesia's independence, especially since the transition to the New Order and when economic growth really increased sharply, Islamic boarding school education became more structured and the pesantren curriculum became better. For example, in addition to the religious curriculum, pesantren also offer general lessons using a dual curriculum, mone curriculum and Ministry of Religion curriculum. As an educational institution, pesantren are very concerned about the field of religion (tafaqquh fi al-din) and the formation of national character characterized by morality. The provisions of religious education are explained in the National Education Law Article 30 paragraph (4) that religious education is in the form of diniyah education, pesantren, and other similar forms. The existence of Islamic boarding schools is an ideal partner for government institutions to jointly improve the quality of education and the foundation of national character. This can be found from various phenomena that occur, such as fights between schools and distributors that are widespread and drug users among young people are rarely found they are boarding children or graduates of boarding schools.","container-title":"Al-Tadzkiyyah: Jurnal Pendidikan Islam","DOI":"10.24042/atjpi.v8i1.2097","ISSN":"2528-2476","issue":"1","language":"en","note":"number: 1","page":"61-82","source":"ejournal.radenintan.ac.id","title":"Pondok Pesantren: Lembaga Pendidikan Pembentukan Karakter","title-short":"PONDOK PESANTREN","volume":"8","author":[{"family":"Syafe'i","given":"Imam"}],"issued":{"date-parts":[["2017",5,16]]}}}],"schema":"https://github.com/citation-style-language/schema/raw/master/csl-citation.json"} </w:instrText>
      </w:r>
      <w:r w:rsidR="00467BD1">
        <w:rPr>
          <w:rFonts w:ascii="Times New Roman" w:hAnsi="Times New Roman" w:cs="Times New Roman"/>
          <w:color w:val="000000"/>
          <w:sz w:val="24"/>
          <w:szCs w:val="24"/>
        </w:rPr>
        <w:fldChar w:fldCharType="separate"/>
      </w:r>
      <w:r w:rsidR="00467BD1" w:rsidRPr="00467BD1">
        <w:rPr>
          <w:rFonts w:ascii="Times New Roman" w:hAnsi="Times New Roman" w:cs="Times New Roman"/>
          <w:sz w:val="24"/>
          <w:szCs w:val="24"/>
        </w:rPr>
        <w:t>(Rosidin, 2012; Syafe’i, 2017)</w:t>
      </w:r>
      <w:r w:rsidR="00467BD1">
        <w:rPr>
          <w:rFonts w:ascii="Times New Roman" w:hAnsi="Times New Roman" w:cs="Times New Roman"/>
          <w:color w:val="000000"/>
          <w:sz w:val="24"/>
          <w:szCs w:val="24"/>
        </w:rPr>
        <w:fldChar w:fldCharType="end"/>
      </w:r>
      <w:r w:rsidR="00467B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46694E73" w14:textId="037163BE" w:rsidR="006705FE" w:rsidRDefault="006705FE" w:rsidP="006D02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The contribution of Islamic educational institutions to the Islamization process can be seen from the products (outputs</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outcomes) of these institutions that produce educated human beings into scholars or young clerics who carry out Islamization, either through education, Islam quickly spread throughout Malay Peninsula as a result of their efforts.</w:t>
      </w:r>
    </w:p>
    <w:p w14:paraId="300C13FE" w14:textId="77777777" w:rsidR="006D025B" w:rsidRPr="00404224" w:rsidRDefault="006D025B" w:rsidP="006D025B">
      <w:pPr>
        <w:spacing w:after="0" w:line="240" w:lineRule="auto"/>
        <w:jc w:val="both"/>
        <w:rPr>
          <w:rFonts w:ascii="Times New Roman" w:hAnsi="Times New Roman" w:cs="Times New Roman"/>
          <w:color w:val="000000"/>
          <w:sz w:val="24"/>
          <w:szCs w:val="24"/>
        </w:rPr>
      </w:pPr>
    </w:p>
    <w:p w14:paraId="50F36818" w14:textId="77777777" w:rsidR="006705FE" w:rsidRPr="00EA2414" w:rsidRDefault="006705FE" w:rsidP="00DE3F35">
      <w:pPr>
        <w:spacing w:after="0"/>
        <w:ind w:left="540"/>
        <w:jc w:val="both"/>
        <w:rPr>
          <w:rFonts w:ascii="Times New Roman" w:hAnsi="Times New Roman"/>
          <w:b/>
          <w:bCs/>
          <w:i/>
          <w:iCs/>
          <w:color w:val="000000"/>
          <w:sz w:val="24"/>
          <w:szCs w:val="24"/>
        </w:rPr>
      </w:pPr>
      <w:r w:rsidRPr="00EA2414">
        <w:rPr>
          <w:rFonts w:ascii="Times New Roman" w:hAnsi="Times New Roman"/>
          <w:b/>
          <w:bCs/>
          <w:i/>
          <w:iCs/>
          <w:color w:val="000000"/>
          <w:sz w:val="24"/>
          <w:szCs w:val="24"/>
        </w:rPr>
        <w:t>The Form of Islamic Education at the Beginning Period of Malay Peninsula Islamization</w:t>
      </w:r>
    </w:p>
    <w:p w14:paraId="24ED4427" w14:textId="1C5F941A" w:rsidR="006705FE" w:rsidRPr="00404224" w:rsidRDefault="006705FE" w:rsidP="00DE3F35">
      <w:pPr>
        <w:pStyle w:val="ListParagraph"/>
        <w:ind w:left="540"/>
        <w:contextualSpacing w:val="0"/>
        <w:jc w:val="both"/>
        <w:rPr>
          <w:rFonts w:ascii="Times New Roman" w:hAnsi="Times New Roman"/>
          <w:color w:val="000000"/>
          <w:sz w:val="24"/>
          <w:szCs w:val="24"/>
        </w:rPr>
      </w:pPr>
      <w:r>
        <w:rPr>
          <w:rFonts w:ascii="Times New Roman" w:hAnsi="Times New Roman"/>
          <w:color w:val="000000"/>
          <w:sz w:val="24"/>
          <w:szCs w:val="24"/>
        </w:rPr>
        <w:t xml:space="preserve">   </w:t>
      </w:r>
      <w:r w:rsidRPr="00404224">
        <w:rPr>
          <w:rFonts w:ascii="Times New Roman" w:hAnsi="Times New Roman"/>
          <w:color w:val="000000"/>
          <w:sz w:val="24"/>
          <w:szCs w:val="24"/>
        </w:rPr>
        <w:t xml:space="preserve">The process of Islamization at the beginning of Malay Peninsula Islamization did not only exist in one particular place and time, but wherever and whenever when the meeting of preachers, traders, and indigenous people, then at that time Islamic education took place. The Islamic education system initially took place in the family environment, then developed in mosques and finally entered the homes of nobles. This form of education namely informal education, as we know </w:t>
      </w:r>
      <w:proofErr w:type="spellStart"/>
      <w:r w:rsidR="000C45C3">
        <w:rPr>
          <w:rFonts w:ascii="Times New Roman" w:hAnsi="Times New Roman"/>
          <w:color w:val="000000"/>
          <w:sz w:val="24"/>
          <w:szCs w:val="24"/>
        </w:rPr>
        <w:t>L</w:t>
      </w:r>
      <w:r w:rsidRPr="00404224">
        <w:rPr>
          <w:rFonts w:ascii="Times New Roman" w:hAnsi="Times New Roman"/>
          <w:color w:val="000000"/>
          <w:sz w:val="24"/>
          <w:szCs w:val="24"/>
        </w:rPr>
        <w:t>atchem</w:t>
      </w:r>
      <w:proofErr w:type="spellEnd"/>
      <w:r w:rsidRPr="00404224">
        <w:rPr>
          <w:rFonts w:ascii="Times New Roman" w:hAnsi="Times New Roman"/>
          <w:color w:val="000000"/>
          <w:sz w:val="24"/>
          <w:szCs w:val="24"/>
        </w:rPr>
        <w:t xml:space="preserve"> stated, informal education is the education conducted in everywhere and every time</w:t>
      </w:r>
      <w:r>
        <w:rPr>
          <w:rFonts w:ascii="Times New Roman" w:hAnsi="Times New Roman"/>
          <w:color w:val="000000"/>
          <w:sz w:val="24"/>
          <w:szCs w:val="24"/>
        </w:rPr>
        <w:t xml:space="preserve"> </w:t>
      </w:r>
      <w:r w:rsidR="00E82029">
        <w:rPr>
          <w:rFonts w:ascii="Times New Roman" w:hAnsi="Times New Roman"/>
          <w:color w:val="000000"/>
          <w:sz w:val="24"/>
          <w:szCs w:val="24"/>
        </w:rPr>
        <w:fldChar w:fldCharType="begin"/>
      </w:r>
      <w:r w:rsidR="00E82029">
        <w:rPr>
          <w:rFonts w:ascii="Times New Roman" w:hAnsi="Times New Roman"/>
          <w:color w:val="000000"/>
          <w:sz w:val="24"/>
          <w:szCs w:val="24"/>
        </w:rPr>
        <w:instrText xml:space="preserve"> ADDIN ZOTERO_ITEM CSL_CITATION {"citationID":"oyy9OI9X","properties":{"formattedCitation":"(Latchem, 2014)","plainCitation":"(Latchem, 2014)","noteIndex":0},"citationItems":[{"id":1184,"uris":["http://zotero.org/users/1520782/items/ZLEQML37"],"uri":["http://zotero.org/users/1520782/items/ZLEQML37"],"itemData":{"id":1184,"type":"article-journal","abstract":"The following article examines the issues of open, distance and technology-based informal learning and non-formal education for individual and community development. It argues that these two modes of education, which are estimated to constitute 70-90% of lifelong learning, are insufficiently represented in the literature of open and distance learning and development. To ensure that these forms of provision take their rightful place alongside the mainstream systems of formal education, it is posited that far more research and evaluation is needed in order to demonstrate their potential and evidence quality in their outputs, outcomes and impacts.","container-title":"Journal of Learning for Development","ISSN":"2311-1550","issue":"1","language":"en","note":"number: 1","source":"jl4d.org","title":"Informal Learning and Non-Formal Education for Development","URL":"https://jl4d.org/index.php/ejl4d/article/view/6","volume":"1","author":[{"family":"Latchem","given":"Colin Robert"}],"accessed":{"date-parts":[["2020",6,11]]},"issued":{"date-parts":[["2014"]]}}}],"schema":"https://github.com/citation-style-language/schema/raw/master/csl-citation.json"} </w:instrText>
      </w:r>
      <w:r w:rsidR="00E82029">
        <w:rPr>
          <w:rFonts w:ascii="Times New Roman" w:hAnsi="Times New Roman"/>
          <w:color w:val="000000"/>
          <w:sz w:val="24"/>
          <w:szCs w:val="24"/>
        </w:rPr>
        <w:fldChar w:fldCharType="separate"/>
      </w:r>
      <w:r w:rsidR="00E82029" w:rsidRPr="00E82029">
        <w:rPr>
          <w:rFonts w:ascii="Times New Roman" w:hAnsi="Times New Roman"/>
          <w:sz w:val="24"/>
        </w:rPr>
        <w:t>(Latchem, 2014)</w:t>
      </w:r>
      <w:r w:rsidR="00E82029">
        <w:rPr>
          <w:rFonts w:ascii="Times New Roman" w:hAnsi="Times New Roman"/>
          <w:color w:val="000000"/>
          <w:sz w:val="24"/>
          <w:szCs w:val="24"/>
        </w:rPr>
        <w:fldChar w:fldCharType="end"/>
      </w:r>
      <w:r w:rsidR="00E82029">
        <w:rPr>
          <w:rFonts w:ascii="Times New Roman" w:hAnsi="Times New Roman"/>
          <w:color w:val="000000"/>
          <w:sz w:val="24"/>
          <w:szCs w:val="24"/>
        </w:rPr>
        <w:t>.</w:t>
      </w:r>
      <w:r w:rsidRPr="00404224">
        <w:rPr>
          <w:rFonts w:ascii="Times New Roman" w:hAnsi="Times New Roman"/>
          <w:color w:val="000000"/>
          <w:sz w:val="24"/>
          <w:szCs w:val="24"/>
        </w:rPr>
        <w:t xml:space="preserve"> </w:t>
      </w:r>
    </w:p>
    <w:p w14:paraId="3D5C4111" w14:textId="2C2813BF" w:rsidR="006705FE" w:rsidRPr="00404224" w:rsidRDefault="006705FE" w:rsidP="00DE3F35">
      <w:pPr>
        <w:pStyle w:val="ListParagraph"/>
        <w:ind w:left="540"/>
        <w:contextualSpacing w:val="0"/>
        <w:jc w:val="both"/>
        <w:rPr>
          <w:rFonts w:ascii="Times New Roman" w:hAnsi="Times New Roman"/>
          <w:color w:val="000000"/>
          <w:sz w:val="24"/>
          <w:szCs w:val="24"/>
        </w:rPr>
      </w:pPr>
      <w:r w:rsidRPr="00404224">
        <w:rPr>
          <w:rFonts w:ascii="Times New Roman" w:hAnsi="Times New Roman"/>
          <w:color w:val="000000"/>
          <w:sz w:val="24"/>
          <w:szCs w:val="24"/>
        </w:rPr>
        <w:t>Beside</w:t>
      </w:r>
      <w:r>
        <w:rPr>
          <w:rFonts w:ascii="Times New Roman" w:hAnsi="Times New Roman"/>
          <w:color w:val="000000"/>
          <w:sz w:val="24"/>
          <w:szCs w:val="24"/>
        </w:rPr>
        <w:t>s</w:t>
      </w:r>
      <w:r w:rsidRPr="00404224">
        <w:rPr>
          <w:rFonts w:ascii="Times New Roman" w:hAnsi="Times New Roman"/>
          <w:color w:val="000000"/>
          <w:sz w:val="24"/>
          <w:szCs w:val="24"/>
        </w:rPr>
        <w:t>, the aim of education in Islam is to ‘produce good Muslims with an understanding of Islamic rules of behavior and a strong knowledge of and commitment to the faith</w:t>
      </w:r>
      <w:r w:rsidR="00FC561F">
        <w:rPr>
          <w:rFonts w:ascii="Times New Roman" w:hAnsi="Times New Roman"/>
          <w:color w:val="000000"/>
          <w:sz w:val="24"/>
          <w:szCs w:val="24"/>
        </w:rPr>
        <w:t xml:space="preserve"> </w:t>
      </w:r>
      <w:r w:rsidR="00FC561F">
        <w:rPr>
          <w:rFonts w:ascii="Times New Roman" w:hAnsi="Times New Roman"/>
          <w:color w:val="000000"/>
          <w:sz w:val="24"/>
          <w:szCs w:val="24"/>
        </w:rPr>
        <w:fldChar w:fldCharType="begin"/>
      </w:r>
      <w:r w:rsidR="00FC561F">
        <w:rPr>
          <w:rFonts w:ascii="Times New Roman" w:hAnsi="Times New Roman"/>
          <w:color w:val="000000"/>
          <w:sz w:val="24"/>
          <w:szCs w:val="24"/>
        </w:rPr>
        <w:instrText xml:space="preserve"> ADDIN ZOTERO_ITEM CSL_CITATION {"citationID":"v0ewvEV2","properties":{"formattedCitation":"(Amin &amp; Ananda, 2018)","plainCitation":"(Amin &amp; Ananda, 2018)","noteIndex":0},"citationItems":[{"id":1148,"uris":["http://zotero.org/users/1520782/items/8ZFKDWMR"],"uri":["http://zotero.org/users/1520782/items/8ZFKDWMR"],"itemData":{"id":1148,"type":"article-journal","abstract":"This article studies some theories about the introduction and  spread of Islam in South East Asia in the context of Islamisation of Nusantara. The relevance is do tue history of the introduction of Islam in South East Asia is one of the most important points to understand South East Asian Islam. Nevertheless, it has been the most probelmatic and unclear. The academic debate have been accured among the scholars from West and South East Asian.  They have pointed out some evidents,  interpretations, and argumentations to construct the theory of introduction and spread of Islam in South East Asia.  This article examines five of those theories to answer three core problem, namely the origin place of Islam, the actors who came with, and the time of it’s introduction. The five of those theories are Indian, Arabian, Persian, Chinesee, and Acomodative Theories.  The debates and polemic of those theories will never be`the end becouse of the lack of data and the patisan interest to some core problems while ignore the other ones. This article not only talk about some factors and channels of Islamisation, but also describes some characteristics of Shoth East Asian Islam.","container-title":"Analisis: Jurnal Studi Keislaman","DOI":"10.24042/ajsk.v18i2.3069","ISSN":"2502-3969","issue":"2","language":"id","note":"number: 2","page":"67-100","source":"ejournal.radenintan.ac.id","title":"Kedatangan dan Penyebaran Islam di Asia Tenggara: Telaah Teoritik tentang Proses Islamisasi Nusantara","title-short":"Kedatangan dan Penyebaran Islam di Asia Tenggara","volume":"18","author":[{"family":"Amin","given":"Faizal"},{"family":"Ananda","given":"Rifki Abror"}],"issued":{"date-parts":[["2018"]]}}}],"schema":"https://github.com/citation-style-language/schema/raw/master/csl-citation.json"} </w:instrText>
      </w:r>
      <w:r w:rsidR="00FC561F">
        <w:rPr>
          <w:rFonts w:ascii="Times New Roman" w:hAnsi="Times New Roman"/>
          <w:color w:val="000000"/>
          <w:sz w:val="24"/>
          <w:szCs w:val="24"/>
        </w:rPr>
        <w:fldChar w:fldCharType="separate"/>
      </w:r>
      <w:r w:rsidR="00FC561F" w:rsidRPr="00FC561F">
        <w:rPr>
          <w:rFonts w:ascii="Times New Roman" w:hAnsi="Times New Roman"/>
          <w:sz w:val="24"/>
        </w:rPr>
        <w:t>(Amin &amp; Ananda, 2018)</w:t>
      </w:r>
      <w:r w:rsidR="00FC561F">
        <w:rPr>
          <w:rFonts w:ascii="Times New Roman" w:hAnsi="Times New Roman"/>
          <w:color w:val="000000"/>
          <w:sz w:val="24"/>
          <w:szCs w:val="24"/>
        </w:rPr>
        <w:fldChar w:fldCharType="end"/>
      </w:r>
      <w:r w:rsidRPr="00404224">
        <w:rPr>
          <w:rFonts w:ascii="Times New Roman" w:hAnsi="Times New Roman"/>
          <w:color w:val="000000"/>
          <w:sz w:val="24"/>
          <w:szCs w:val="24"/>
        </w:rPr>
        <w:t xml:space="preserve">. </w:t>
      </w:r>
      <w:r>
        <w:rPr>
          <w:rFonts w:ascii="Times New Roman" w:hAnsi="Times New Roman"/>
          <w:color w:val="000000"/>
          <w:sz w:val="24"/>
          <w:szCs w:val="24"/>
        </w:rPr>
        <w:t>S</w:t>
      </w:r>
      <w:r w:rsidRPr="00404224">
        <w:rPr>
          <w:rFonts w:ascii="Times New Roman" w:hAnsi="Times New Roman"/>
          <w:color w:val="000000"/>
          <w:sz w:val="24"/>
          <w:szCs w:val="24"/>
        </w:rPr>
        <w:t xml:space="preserve">o, the concepts of education should be anchored in the strengths of </w:t>
      </w:r>
      <w:proofErr w:type="spellStart"/>
      <w:r w:rsidRPr="000C45C3">
        <w:rPr>
          <w:rFonts w:ascii="Times New Roman" w:hAnsi="Times New Roman"/>
          <w:i/>
          <w:iCs/>
          <w:color w:val="000000"/>
          <w:sz w:val="24"/>
          <w:szCs w:val="24"/>
        </w:rPr>
        <w:t>akidah</w:t>
      </w:r>
      <w:proofErr w:type="spellEnd"/>
      <w:r w:rsidRPr="00404224">
        <w:rPr>
          <w:rFonts w:ascii="Times New Roman" w:hAnsi="Times New Roman"/>
          <w:color w:val="000000"/>
          <w:sz w:val="24"/>
          <w:szCs w:val="24"/>
        </w:rPr>
        <w:t xml:space="preserve"> (faith).</w:t>
      </w:r>
    </w:p>
    <w:p w14:paraId="3684B873" w14:textId="12F285D6" w:rsidR="00B7579B" w:rsidRDefault="006705FE" w:rsidP="00DE3F35">
      <w:pPr>
        <w:pStyle w:val="ListParagraph"/>
        <w:ind w:left="540"/>
        <w:contextualSpacing w:val="0"/>
        <w:jc w:val="both"/>
        <w:rPr>
          <w:rFonts w:ascii="Times New Roman" w:hAnsi="Times New Roman"/>
          <w:color w:val="000000"/>
          <w:sz w:val="24"/>
          <w:szCs w:val="24"/>
        </w:rPr>
      </w:pPr>
      <w:r>
        <w:rPr>
          <w:rFonts w:ascii="Times New Roman" w:hAnsi="Times New Roman"/>
          <w:color w:val="000000"/>
          <w:sz w:val="24"/>
          <w:szCs w:val="24"/>
        </w:rPr>
        <w:t xml:space="preserve">   </w:t>
      </w:r>
      <w:r w:rsidRPr="00404224">
        <w:rPr>
          <w:rFonts w:ascii="Times New Roman" w:hAnsi="Times New Roman"/>
          <w:color w:val="000000"/>
          <w:sz w:val="24"/>
          <w:szCs w:val="24"/>
        </w:rPr>
        <w:t>Thus, the authors concluded, the form of education at the beginning of Malay Peninsula Islamization w</w:t>
      </w:r>
      <w:r>
        <w:rPr>
          <w:rFonts w:ascii="Times New Roman" w:hAnsi="Times New Roman"/>
          <w:color w:val="000000"/>
          <w:sz w:val="24"/>
          <w:szCs w:val="24"/>
        </w:rPr>
        <w:t>as</w:t>
      </w:r>
      <w:r w:rsidRPr="00404224">
        <w:rPr>
          <w:rFonts w:ascii="Times New Roman" w:hAnsi="Times New Roman"/>
          <w:color w:val="000000"/>
          <w:sz w:val="24"/>
          <w:szCs w:val="24"/>
        </w:rPr>
        <w:t xml:space="preserve"> informal and non-formal educations, the informal education took place when learning interactions without a schedule, specified place and time, and non-formal education took place in the mosque with a predetermined time, they also form </w:t>
      </w:r>
      <w:proofErr w:type="spellStart"/>
      <w:r w:rsidRPr="00404224">
        <w:rPr>
          <w:rFonts w:ascii="Times New Roman" w:hAnsi="Times New Roman"/>
          <w:color w:val="000000"/>
          <w:sz w:val="24"/>
          <w:szCs w:val="24"/>
        </w:rPr>
        <w:t>halaqah</w:t>
      </w:r>
      <w:proofErr w:type="spellEnd"/>
      <w:r w:rsidRPr="00404224">
        <w:rPr>
          <w:rFonts w:ascii="Times New Roman" w:hAnsi="Times New Roman"/>
          <w:color w:val="000000"/>
          <w:sz w:val="24"/>
          <w:szCs w:val="24"/>
        </w:rPr>
        <w:t xml:space="preserve"> in the mosque for the learning process.</w:t>
      </w:r>
    </w:p>
    <w:p w14:paraId="7D051AB6" w14:textId="6A99689C" w:rsidR="00DE3F35" w:rsidRDefault="00DE3F35" w:rsidP="00DE3F35">
      <w:pPr>
        <w:pStyle w:val="ListParagraph"/>
        <w:ind w:left="540"/>
        <w:contextualSpacing w:val="0"/>
        <w:jc w:val="both"/>
      </w:pPr>
    </w:p>
    <w:p w14:paraId="1A4F074F" w14:textId="64D824FC" w:rsidR="00DE1641" w:rsidRDefault="00DE1641" w:rsidP="00DE3F35">
      <w:pPr>
        <w:pStyle w:val="ListParagraph"/>
        <w:ind w:left="540"/>
        <w:contextualSpacing w:val="0"/>
        <w:jc w:val="both"/>
      </w:pPr>
    </w:p>
    <w:p w14:paraId="530FB5BB" w14:textId="1CBBAD23" w:rsidR="00DE1641" w:rsidRDefault="00DE1641" w:rsidP="00DE3F35">
      <w:pPr>
        <w:pStyle w:val="ListParagraph"/>
        <w:ind w:left="540"/>
        <w:contextualSpacing w:val="0"/>
        <w:jc w:val="both"/>
      </w:pPr>
    </w:p>
    <w:p w14:paraId="66EDE843" w14:textId="77777777" w:rsidR="00DE1641" w:rsidRDefault="00DE1641" w:rsidP="00DE3F35">
      <w:pPr>
        <w:pStyle w:val="ListParagraph"/>
        <w:ind w:left="540"/>
        <w:contextualSpacing w:val="0"/>
        <w:jc w:val="both"/>
      </w:pPr>
      <w:bookmarkStart w:id="1" w:name="_GoBack"/>
      <w:bookmarkEnd w:id="1"/>
    </w:p>
    <w:p w14:paraId="231BAF68" w14:textId="77777777" w:rsidR="00892D09" w:rsidRDefault="00B8407E" w:rsidP="00DE3F35">
      <w:pPr>
        <w:spacing w:after="0" w:line="240" w:lineRule="auto"/>
        <w:ind w:firstLine="42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CONCLUSION</w:t>
      </w:r>
    </w:p>
    <w:p w14:paraId="2FEE3A5E" w14:textId="014FA2FF" w:rsidR="00501EE9" w:rsidRDefault="00501EE9" w:rsidP="00DE3F35">
      <w:pPr>
        <w:spacing w:after="0" w:line="240" w:lineRule="auto"/>
        <w:ind w:firstLine="274"/>
        <w:jc w:val="both"/>
        <w:rPr>
          <w:rFonts w:ascii="Times New Roman" w:hAnsi="Times New Roman" w:cs="Times New Roman"/>
          <w:color w:val="000000"/>
          <w:sz w:val="24"/>
          <w:szCs w:val="24"/>
        </w:rPr>
      </w:pPr>
      <w:r w:rsidRPr="00404224">
        <w:rPr>
          <w:rFonts w:ascii="Times New Roman" w:hAnsi="Times New Roman" w:cs="Times New Roman"/>
          <w:color w:val="000000"/>
          <w:sz w:val="24"/>
          <w:szCs w:val="24"/>
        </w:rPr>
        <w:t xml:space="preserve">Malay Peninsula is the main gate to the </w:t>
      </w:r>
      <w:proofErr w:type="gramStart"/>
      <w:r w:rsidRPr="00404224">
        <w:rPr>
          <w:rFonts w:ascii="Times New Roman" w:hAnsi="Times New Roman" w:cs="Times New Roman"/>
          <w:color w:val="000000"/>
          <w:sz w:val="24"/>
          <w:szCs w:val="24"/>
        </w:rPr>
        <w:t>Malay archipelago</w:t>
      </w:r>
      <w:proofErr w:type="gramEnd"/>
      <w:r w:rsidRPr="00404224">
        <w:rPr>
          <w:rFonts w:ascii="Times New Roman" w:hAnsi="Times New Roman" w:cs="Times New Roman"/>
          <w:color w:val="000000"/>
          <w:sz w:val="24"/>
          <w:szCs w:val="24"/>
        </w:rPr>
        <w:t xml:space="preserve"> towards Southeast Asia.</w:t>
      </w:r>
      <w:r>
        <w:rPr>
          <w:rFonts w:ascii="Times New Roman" w:hAnsi="Times New Roman" w:cs="Times New Roman"/>
          <w:color w:val="000000"/>
          <w:sz w:val="24"/>
          <w:szCs w:val="24"/>
        </w:rPr>
        <w:t xml:space="preserve"> </w:t>
      </w:r>
      <w:r w:rsidRPr="00404224">
        <w:rPr>
          <w:rFonts w:ascii="Times New Roman" w:hAnsi="Times New Roman" w:cs="Times New Roman"/>
          <w:color w:val="000000"/>
          <w:sz w:val="24"/>
          <w:szCs w:val="24"/>
        </w:rPr>
        <w:t>Before the arrival of Islam, they were fairly strong Hindus and before the arrival of Hindus, they had animism, dynamism</w:t>
      </w:r>
      <w:r>
        <w:rPr>
          <w:rFonts w:ascii="Times New Roman" w:hAnsi="Times New Roman" w:cs="Times New Roman"/>
          <w:color w:val="000000"/>
          <w:sz w:val="24"/>
          <w:szCs w:val="24"/>
        </w:rPr>
        <w:t>,</w:t>
      </w:r>
      <w:r w:rsidRPr="00404224">
        <w:rPr>
          <w:rFonts w:ascii="Times New Roman" w:hAnsi="Times New Roman" w:cs="Times New Roman"/>
          <w:color w:val="000000"/>
          <w:sz w:val="24"/>
          <w:szCs w:val="24"/>
        </w:rPr>
        <w:t xml:space="preserve"> and worship of the gods (</w:t>
      </w:r>
      <w:r w:rsidRPr="00404224">
        <w:rPr>
          <w:rFonts w:ascii="Times New Roman" w:hAnsi="Times New Roman" w:cs="Times New Roman"/>
          <w:i/>
          <w:color w:val="000000"/>
          <w:sz w:val="24"/>
          <w:szCs w:val="24"/>
        </w:rPr>
        <w:t>hyang</w:t>
      </w:r>
      <w:r w:rsidRPr="00404224">
        <w:rPr>
          <w:rFonts w:ascii="Times New Roman" w:hAnsi="Times New Roman" w:cs="Times New Roman"/>
          <w:color w:val="000000"/>
          <w:sz w:val="24"/>
          <w:szCs w:val="24"/>
        </w:rPr>
        <w:t>). So, before the arrival of Islam, the local people believed in supernatural powers. After Islam arrived, its orientation shifted to the Islamic belief system. Many Islamic rituals are mixed with pre-existing</w:t>
      </w:r>
      <w:r>
        <w:rPr>
          <w:rFonts w:ascii="Times New Roman" w:hAnsi="Times New Roman" w:cs="Times New Roman"/>
          <w:color w:val="000000"/>
          <w:sz w:val="24"/>
          <w:szCs w:val="24"/>
        </w:rPr>
        <w:t xml:space="preserve"> local beliefs and historically.</w:t>
      </w:r>
    </w:p>
    <w:p w14:paraId="3BB4FFB2" w14:textId="46573321" w:rsidR="00501EE9" w:rsidRDefault="00501EE9" w:rsidP="00DE3F35">
      <w:pPr>
        <w:spacing w:after="0"/>
        <w:ind w:firstLine="274"/>
        <w:jc w:val="both"/>
        <w:rPr>
          <w:rFonts w:ascii="Times New Roman" w:hAnsi="Times New Roman" w:cs="Times New Roman"/>
          <w:sz w:val="24"/>
          <w:szCs w:val="24"/>
        </w:rPr>
      </w:pPr>
      <w:r w:rsidRPr="00404224">
        <w:rPr>
          <w:rFonts w:ascii="Times New Roman" w:hAnsi="Times New Roman" w:cs="Times New Roman"/>
          <w:color w:val="000000"/>
          <w:sz w:val="24"/>
          <w:szCs w:val="24"/>
        </w:rPr>
        <w:t xml:space="preserve"> </w:t>
      </w:r>
      <w:r w:rsidRPr="00404224">
        <w:rPr>
          <w:rFonts w:ascii="Times New Roman" w:hAnsi="Times New Roman" w:cs="Times New Roman"/>
          <w:sz w:val="24"/>
          <w:szCs w:val="24"/>
        </w:rPr>
        <w:t xml:space="preserve">Islamization </w:t>
      </w:r>
      <w:r>
        <w:rPr>
          <w:rFonts w:ascii="Times New Roman" w:hAnsi="Times New Roman" w:cs="Times New Roman"/>
          <w:sz w:val="24"/>
          <w:szCs w:val="24"/>
        </w:rPr>
        <w:t xml:space="preserve">in Malay Peninsula </w:t>
      </w:r>
      <w:r w:rsidRPr="00404224">
        <w:rPr>
          <w:rFonts w:ascii="Times New Roman" w:hAnsi="Times New Roman" w:cs="Times New Roman"/>
          <w:sz w:val="24"/>
          <w:szCs w:val="24"/>
        </w:rPr>
        <w:t xml:space="preserve">is a long process </w:t>
      </w:r>
      <w:r w:rsidRPr="00404224">
        <w:rPr>
          <w:rFonts w:ascii="Times New Roman" w:hAnsi="Times New Roman" w:cs="Times New Roman"/>
          <w:color w:val="000000"/>
          <w:sz w:val="24"/>
          <w:szCs w:val="24"/>
        </w:rPr>
        <w:t>Islam came to Malay peninsula by peaceful mean</w:t>
      </w:r>
      <w:r>
        <w:rPr>
          <w:rFonts w:ascii="Times New Roman" w:hAnsi="Times New Roman" w:cs="Times New Roman"/>
          <w:color w:val="000000"/>
          <w:sz w:val="24"/>
          <w:szCs w:val="24"/>
        </w:rPr>
        <w:t>s</w:t>
      </w:r>
      <w:r w:rsidRPr="00404224">
        <w:rPr>
          <w:rFonts w:ascii="Times New Roman" w:hAnsi="Times New Roman" w:cs="Times New Roman"/>
          <w:color w:val="000000"/>
          <w:sz w:val="24"/>
          <w:szCs w:val="24"/>
        </w:rPr>
        <w:t xml:space="preserve"> and by spreading beliefs the religion before.</w:t>
      </w:r>
      <w:r>
        <w:rPr>
          <w:rFonts w:ascii="Times New Roman" w:hAnsi="Times New Roman" w:cs="Times New Roman"/>
          <w:color w:val="000000"/>
          <w:sz w:val="24"/>
          <w:szCs w:val="24"/>
        </w:rPr>
        <w:t xml:space="preserve"> I</w:t>
      </w:r>
      <w:r w:rsidRPr="00404224">
        <w:rPr>
          <w:rFonts w:ascii="Times New Roman" w:hAnsi="Times New Roman" w:cs="Times New Roman"/>
          <w:sz w:val="24"/>
          <w:szCs w:val="24"/>
        </w:rPr>
        <w:t>slamization in the Malay Peninsula according to some opinions carried out through several channels, including trade and marriage channels, as well as other channels such as education</w:t>
      </w:r>
      <w:r>
        <w:rPr>
          <w:rFonts w:ascii="Times New Roman" w:hAnsi="Times New Roman" w:cs="Times New Roman"/>
          <w:sz w:val="24"/>
          <w:szCs w:val="24"/>
        </w:rPr>
        <w:t>, art</w:t>
      </w:r>
      <w:r w:rsidR="000C45C3">
        <w:rPr>
          <w:rFonts w:ascii="Times New Roman" w:hAnsi="Times New Roman" w:cs="Times New Roman"/>
          <w:sz w:val="24"/>
          <w:szCs w:val="24"/>
        </w:rPr>
        <w:t>,</w:t>
      </w:r>
      <w:r w:rsidRPr="00404224">
        <w:rPr>
          <w:rFonts w:ascii="Times New Roman" w:hAnsi="Times New Roman" w:cs="Times New Roman"/>
          <w:sz w:val="24"/>
          <w:szCs w:val="24"/>
        </w:rPr>
        <w:t xml:space="preserve"> and political channels. But according to the authors, the main channel of Islamization on the Malay peninsula is carried out through education, which is carried out by scholars and Sufis who work as traders, so that the main variable </w:t>
      </w:r>
      <w:r>
        <w:rPr>
          <w:rFonts w:ascii="Times New Roman" w:hAnsi="Times New Roman" w:cs="Times New Roman"/>
          <w:sz w:val="24"/>
          <w:szCs w:val="24"/>
        </w:rPr>
        <w:t>of Malay Peninsula</w:t>
      </w:r>
      <w:r w:rsidRPr="00404224">
        <w:rPr>
          <w:rFonts w:ascii="Times New Roman" w:hAnsi="Times New Roman" w:cs="Times New Roman"/>
          <w:sz w:val="24"/>
          <w:szCs w:val="24"/>
        </w:rPr>
        <w:t xml:space="preserve"> Islamization is education.</w:t>
      </w:r>
      <w:r>
        <w:rPr>
          <w:rFonts w:ascii="Times New Roman" w:hAnsi="Times New Roman" w:cs="Times New Roman"/>
          <w:sz w:val="24"/>
          <w:szCs w:val="24"/>
        </w:rPr>
        <w:t xml:space="preserve"> </w:t>
      </w:r>
      <w:r>
        <w:rPr>
          <w:rFonts w:ascii="Times New Roman" w:hAnsi="Times New Roman" w:cs="Times New Roman"/>
          <w:color w:val="000000"/>
          <w:sz w:val="24"/>
          <w:szCs w:val="24"/>
        </w:rPr>
        <w:t>Thus, t</w:t>
      </w:r>
      <w:r w:rsidRPr="00404224">
        <w:rPr>
          <w:rFonts w:ascii="Times New Roman" w:hAnsi="Times New Roman" w:cs="Times New Roman"/>
          <w:color w:val="000000"/>
          <w:sz w:val="24"/>
          <w:szCs w:val="24"/>
        </w:rPr>
        <w:t xml:space="preserve">he actual variable that caused the Islamization process in Malay Peninsula is the Islamic education variable, trade and marriage </w:t>
      </w:r>
      <w:r>
        <w:rPr>
          <w:rFonts w:ascii="Times New Roman" w:hAnsi="Times New Roman" w:cs="Times New Roman"/>
          <w:color w:val="000000"/>
          <w:sz w:val="24"/>
          <w:szCs w:val="24"/>
        </w:rPr>
        <w:t>are</w:t>
      </w:r>
      <w:r w:rsidRPr="00404224">
        <w:rPr>
          <w:rFonts w:ascii="Times New Roman" w:hAnsi="Times New Roman" w:cs="Times New Roman"/>
          <w:color w:val="000000"/>
          <w:sz w:val="24"/>
          <w:szCs w:val="24"/>
        </w:rPr>
        <w:t xml:space="preserve"> only an </w:t>
      </w:r>
      <w:r w:rsidRPr="00404224">
        <w:rPr>
          <w:rFonts w:ascii="Times New Roman" w:hAnsi="Times New Roman" w:cs="Times New Roman"/>
          <w:i/>
          <w:color w:val="000000"/>
          <w:sz w:val="24"/>
          <w:szCs w:val="24"/>
        </w:rPr>
        <w:t>intermediate variable</w:t>
      </w:r>
      <w:r w:rsidRPr="00404224">
        <w:rPr>
          <w:rFonts w:ascii="Times New Roman" w:hAnsi="Times New Roman" w:cs="Times New Roman"/>
          <w:color w:val="000000"/>
          <w:sz w:val="24"/>
          <w:szCs w:val="24"/>
        </w:rPr>
        <w:t xml:space="preserve"> that causes the process of Islamization.</w:t>
      </w:r>
    </w:p>
    <w:p w14:paraId="29C22589" w14:textId="657E9568" w:rsidR="00501EE9" w:rsidRDefault="00501EE9" w:rsidP="00DE3F35">
      <w:pPr>
        <w:spacing w:after="0"/>
        <w:ind w:firstLine="274"/>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404224">
        <w:rPr>
          <w:rFonts w:ascii="Times New Roman" w:hAnsi="Times New Roman" w:cs="Times New Roman"/>
          <w:sz w:val="24"/>
          <w:szCs w:val="24"/>
        </w:rPr>
        <w:t xml:space="preserve">The scholars do Islamization through informal non-formal and formal education channels. Education through informal channels occurs when there is a relationship between "ulama" and "community", furthermore Islamic education is carried out informally, namely by conducting learning in mosques or violations, they form </w:t>
      </w:r>
      <w:proofErr w:type="spellStart"/>
      <w:r w:rsidRPr="00404224">
        <w:rPr>
          <w:rFonts w:ascii="Times New Roman" w:hAnsi="Times New Roman" w:cs="Times New Roman"/>
          <w:sz w:val="24"/>
          <w:szCs w:val="24"/>
        </w:rPr>
        <w:t>halaqah</w:t>
      </w:r>
      <w:proofErr w:type="spellEnd"/>
      <w:r w:rsidRPr="00404224">
        <w:rPr>
          <w:rFonts w:ascii="Times New Roman" w:hAnsi="Times New Roman" w:cs="Times New Roman"/>
          <w:sz w:val="24"/>
          <w:szCs w:val="24"/>
        </w:rPr>
        <w:t xml:space="preserve">, and so are more intensified after they are formed. formal educational institutions, such as </w:t>
      </w:r>
      <w:proofErr w:type="spellStart"/>
      <w:r w:rsidRPr="000C45C3">
        <w:rPr>
          <w:rFonts w:ascii="Times New Roman" w:hAnsi="Times New Roman" w:cs="Times New Roman"/>
          <w:i/>
          <w:iCs/>
          <w:sz w:val="24"/>
          <w:szCs w:val="24"/>
        </w:rPr>
        <w:t>pesantren</w:t>
      </w:r>
      <w:proofErr w:type="spellEnd"/>
      <w:r w:rsidRPr="00404224">
        <w:rPr>
          <w:rFonts w:ascii="Times New Roman" w:hAnsi="Times New Roman" w:cs="Times New Roman"/>
          <w:sz w:val="24"/>
          <w:szCs w:val="24"/>
        </w:rPr>
        <w:t xml:space="preserve">, </w:t>
      </w:r>
      <w:proofErr w:type="spellStart"/>
      <w:r w:rsidRPr="000C45C3">
        <w:rPr>
          <w:rFonts w:ascii="Times New Roman" w:hAnsi="Times New Roman" w:cs="Times New Roman"/>
          <w:i/>
          <w:iCs/>
          <w:sz w:val="24"/>
          <w:szCs w:val="24"/>
        </w:rPr>
        <w:t>dayah</w:t>
      </w:r>
      <w:proofErr w:type="spellEnd"/>
      <w:r w:rsidRPr="00404224">
        <w:rPr>
          <w:rFonts w:ascii="Times New Roman" w:hAnsi="Times New Roman" w:cs="Times New Roman"/>
          <w:sz w:val="24"/>
          <w:szCs w:val="24"/>
        </w:rPr>
        <w:t xml:space="preserve">, </w:t>
      </w:r>
      <w:proofErr w:type="spellStart"/>
      <w:r w:rsidRPr="000C45C3">
        <w:rPr>
          <w:rFonts w:ascii="Times New Roman" w:hAnsi="Times New Roman" w:cs="Times New Roman"/>
          <w:i/>
          <w:iCs/>
          <w:sz w:val="24"/>
          <w:szCs w:val="24"/>
        </w:rPr>
        <w:t>maktab</w:t>
      </w:r>
      <w:proofErr w:type="spellEnd"/>
      <w:r>
        <w:rPr>
          <w:rFonts w:ascii="Times New Roman" w:hAnsi="Times New Roman" w:cs="Times New Roman"/>
          <w:sz w:val="24"/>
          <w:szCs w:val="24"/>
        </w:rPr>
        <w:t>,</w:t>
      </w:r>
      <w:r w:rsidRPr="00404224">
        <w:rPr>
          <w:rFonts w:ascii="Times New Roman" w:hAnsi="Times New Roman" w:cs="Times New Roman"/>
          <w:sz w:val="24"/>
          <w:szCs w:val="24"/>
        </w:rPr>
        <w:t xml:space="preserve"> and after</w:t>
      </w:r>
      <w:r>
        <w:rPr>
          <w:rFonts w:ascii="Times New Roman" w:hAnsi="Times New Roman" w:cs="Times New Roman"/>
          <w:sz w:val="24"/>
          <w:szCs w:val="24"/>
        </w:rPr>
        <w:t xml:space="preserve"> </w:t>
      </w:r>
      <w:r w:rsidRPr="00404224">
        <w:rPr>
          <w:rFonts w:ascii="Times New Roman" w:hAnsi="Times New Roman" w:cs="Times New Roman"/>
          <w:sz w:val="24"/>
          <w:szCs w:val="24"/>
        </w:rPr>
        <w:t>the 20th century there were madrasas and Islamic tertiary institutions.</w:t>
      </w:r>
      <w:r>
        <w:rPr>
          <w:rFonts w:ascii="Times New Roman" w:hAnsi="Times New Roman" w:cs="Times New Roman"/>
          <w:color w:val="000000"/>
          <w:sz w:val="24"/>
          <w:szCs w:val="24"/>
        </w:rPr>
        <w:t xml:space="preserve">   </w:t>
      </w:r>
    </w:p>
    <w:p w14:paraId="724D2193" w14:textId="77777777" w:rsidR="00AC6B86" w:rsidRDefault="00501EE9" w:rsidP="00DE3F35">
      <w:pPr>
        <w:spacing w:after="0"/>
        <w:ind w:firstLine="274"/>
        <w:jc w:val="both"/>
        <w:rPr>
          <w:rFonts w:ascii="Times New Roman" w:hAnsi="Times New Roman" w:cs="Times New Roman"/>
          <w:color w:val="000000"/>
          <w:sz w:val="24"/>
          <w:szCs w:val="24"/>
        </w:rPr>
      </w:pPr>
      <w:r w:rsidRPr="00404224">
        <w:rPr>
          <w:rFonts w:ascii="Times New Roman" w:hAnsi="Times New Roman" w:cs="Times New Roman"/>
          <w:color w:val="000000"/>
          <w:sz w:val="24"/>
          <w:szCs w:val="24"/>
        </w:rPr>
        <w:t xml:space="preserve">Islam can be easily accepted as a religion because Islam teaches tolerance and equality among others. Islam does not recognize the existence of caste or social stratification in society. Islam teaches all humans </w:t>
      </w:r>
      <w:r>
        <w:rPr>
          <w:rFonts w:ascii="Times New Roman" w:hAnsi="Times New Roman" w:cs="Times New Roman"/>
          <w:color w:val="000000"/>
          <w:sz w:val="24"/>
          <w:szCs w:val="24"/>
        </w:rPr>
        <w:t xml:space="preserve">to </w:t>
      </w:r>
      <w:r w:rsidRPr="00404224">
        <w:rPr>
          <w:rFonts w:ascii="Times New Roman" w:hAnsi="Times New Roman" w:cs="Times New Roman"/>
          <w:color w:val="000000"/>
          <w:sz w:val="24"/>
          <w:szCs w:val="24"/>
        </w:rPr>
        <w:t>have the same degree.</w:t>
      </w:r>
    </w:p>
    <w:p w14:paraId="7885E378" w14:textId="16D28D1F" w:rsidR="00825647" w:rsidRDefault="00825647">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67CAAEA" w14:textId="77777777" w:rsidR="00AC6B86" w:rsidRDefault="00AC6B86" w:rsidP="00AC6B86">
      <w:pPr>
        <w:spacing w:after="60"/>
        <w:ind w:firstLine="274"/>
        <w:jc w:val="both"/>
        <w:rPr>
          <w:rFonts w:ascii="Times New Roman" w:hAnsi="Times New Roman" w:cs="Times New Roman"/>
          <w:color w:val="000000"/>
          <w:sz w:val="24"/>
          <w:szCs w:val="24"/>
        </w:rPr>
      </w:pPr>
    </w:p>
    <w:p w14:paraId="61AB03E9" w14:textId="43746E86" w:rsidR="00892D09" w:rsidRDefault="00B8407E" w:rsidP="00AC6B86">
      <w:pPr>
        <w:spacing w:after="60"/>
        <w:ind w:firstLine="274"/>
        <w:jc w:val="center"/>
        <w:rPr>
          <w:rFonts w:ascii="Times New Roman" w:eastAsia="Times New Roman" w:hAnsi="Times New Roman" w:cs="Times New Roman"/>
          <w:b/>
          <w:sz w:val="24"/>
          <w:szCs w:val="24"/>
        </w:rPr>
      </w:pPr>
      <w:r w:rsidRPr="008354CE">
        <w:rPr>
          <w:rFonts w:ascii="Times New Roman" w:eastAsia="Times New Roman" w:hAnsi="Times New Roman" w:cs="Times New Roman"/>
          <w:b/>
          <w:sz w:val="24"/>
          <w:szCs w:val="24"/>
        </w:rPr>
        <w:t>REFERENCES</w:t>
      </w:r>
    </w:p>
    <w:p w14:paraId="64C0F54D" w14:textId="598F7705" w:rsidR="00AC6B86" w:rsidRDefault="00AC6B86" w:rsidP="00AC6B86">
      <w:pPr>
        <w:spacing w:after="60"/>
        <w:ind w:firstLine="274"/>
        <w:jc w:val="center"/>
        <w:rPr>
          <w:rFonts w:ascii="Times New Roman" w:eastAsia="Times New Roman" w:hAnsi="Times New Roman" w:cs="Times New Roman"/>
          <w:b/>
          <w:sz w:val="24"/>
          <w:szCs w:val="24"/>
        </w:rPr>
      </w:pPr>
    </w:p>
    <w:p w14:paraId="7EC90473" w14:textId="77777777" w:rsidR="00340506" w:rsidRPr="00340506" w:rsidRDefault="002779E6" w:rsidP="00941228">
      <w:pPr>
        <w:pStyle w:val="Bibliography"/>
        <w:spacing w:line="276" w:lineRule="auto"/>
        <w:rPr>
          <w:rFonts w:ascii="Times New Roman" w:hAnsi="Times New Roman" w:cs="Times New Roman"/>
          <w:sz w:val="24"/>
        </w:rPr>
      </w:pPr>
      <w:r>
        <w:rPr>
          <w:rFonts w:eastAsia="Times New Roman"/>
          <w:b/>
        </w:rPr>
        <w:fldChar w:fldCharType="begin"/>
      </w:r>
      <w:r>
        <w:rPr>
          <w:rFonts w:eastAsia="Times New Roman"/>
          <w:b/>
        </w:rPr>
        <w:instrText xml:space="preserve"> ADDIN ZOTERO_BIBL {"uncited":[],"omitted":[],"custom":[]} CSL_BIBLIOGRAPHY </w:instrText>
      </w:r>
      <w:r>
        <w:rPr>
          <w:rFonts w:eastAsia="Times New Roman"/>
          <w:b/>
        </w:rPr>
        <w:fldChar w:fldCharType="separate"/>
      </w:r>
      <w:r w:rsidR="00340506" w:rsidRPr="00340506">
        <w:rPr>
          <w:rFonts w:ascii="Times New Roman" w:hAnsi="Times New Roman" w:cs="Times New Roman"/>
          <w:sz w:val="24"/>
        </w:rPr>
        <w:t xml:space="preserve">Abbott, J. P., &amp; Gregorios-Pippas, S. (2010). Islamization in Malaysia: Processes and dynamics. </w:t>
      </w:r>
      <w:r w:rsidR="00340506" w:rsidRPr="00340506">
        <w:rPr>
          <w:rFonts w:ascii="Times New Roman" w:hAnsi="Times New Roman" w:cs="Times New Roman"/>
          <w:i/>
          <w:iCs/>
          <w:sz w:val="24"/>
        </w:rPr>
        <w:t>Contemporary Politics</w:t>
      </w:r>
      <w:r w:rsidR="00340506" w:rsidRPr="00340506">
        <w:rPr>
          <w:rFonts w:ascii="Times New Roman" w:hAnsi="Times New Roman" w:cs="Times New Roman"/>
          <w:sz w:val="24"/>
        </w:rPr>
        <w:t xml:space="preserve">, </w:t>
      </w:r>
      <w:r w:rsidR="00340506" w:rsidRPr="00340506">
        <w:rPr>
          <w:rFonts w:ascii="Times New Roman" w:hAnsi="Times New Roman" w:cs="Times New Roman"/>
          <w:i/>
          <w:iCs/>
          <w:sz w:val="24"/>
        </w:rPr>
        <w:t>16</w:t>
      </w:r>
      <w:r w:rsidR="00340506" w:rsidRPr="00340506">
        <w:rPr>
          <w:rFonts w:ascii="Times New Roman" w:hAnsi="Times New Roman" w:cs="Times New Roman"/>
          <w:sz w:val="24"/>
        </w:rPr>
        <w:t>(2), 135–151. https://doi.org/10.1080/13569771003783851</w:t>
      </w:r>
    </w:p>
    <w:p w14:paraId="00BCAB1D"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Abdullah, A., &amp; Wekke, I. S. (2018). Origins Of Islam In Indonesia. </w:t>
      </w:r>
      <w:r w:rsidRPr="00340506">
        <w:rPr>
          <w:rFonts w:ascii="Times New Roman" w:hAnsi="Times New Roman" w:cs="Times New Roman"/>
          <w:i/>
          <w:iCs/>
          <w:sz w:val="24"/>
        </w:rPr>
        <w:t>International Journal of Pure and Applied Mathematics</w:t>
      </w:r>
      <w:r w:rsidRPr="00340506">
        <w:rPr>
          <w:rFonts w:ascii="Times New Roman" w:hAnsi="Times New Roman" w:cs="Times New Roman"/>
          <w:sz w:val="24"/>
        </w:rPr>
        <w:t xml:space="preserve">, </w:t>
      </w:r>
      <w:r w:rsidRPr="00340506">
        <w:rPr>
          <w:rFonts w:ascii="Times New Roman" w:hAnsi="Times New Roman" w:cs="Times New Roman"/>
          <w:i/>
          <w:iCs/>
          <w:sz w:val="24"/>
        </w:rPr>
        <w:t>119</w:t>
      </w:r>
      <w:r w:rsidRPr="00340506">
        <w:rPr>
          <w:rFonts w:ascii="Times New Roman" w:hAnsi="Times New Roman" w:cs="Times New Roman"/>
          <w:sz w:val="24"/>
        </w:rPr>
        <w:t>(18), 1149–1179.</w:t>
      </w:r>
    </w:p>
    <w:p w14:paraId="60FD2A69"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Al-Hasani, S. M. A. (2019). Learning Institutes of Pre-Islam and Early Islamic Century and Their Transformation into Formal Madrasah in 11th Century. </w:t>
      </w:r>
      <w:r w:rsidRPr="00340506">
        <w:rPr>
          <w:rFonts w:ascii="Times New Roman" w:hAnsi="Times New Roman" w:cs="Times New Roman"/>
          <w:i/>
          <w:iCs/>
          <w:sz w:val="24"/>
        </w:rPr>
        <w:t>Asian Journal of Education and Social Studies</w:t>
      </w:r>
      <w:r w:rsidRPr="00340506">
        <w:rPr>
          <w:rFonts w:ascii="Times New Roman" w:hAnsi="Times New Roman" w:cs="Times New Roman"/>
          <w:sz w:val="24"/>
        </w:rPr>
        <w:t xml:space="preserve">, </w:t>
      </w:r>
      <w:r w:rsidRPr="00340506">
        <w:rPr>
          <w:rFonts w:ascii="Times New Roman" w:hAnsi="Times New Roman" w:cs="Times New Roman"/>
          <w:i/>
          <w:iCs/>
          <w:sz w:val="24"/>
        </w:rPr>
        <w:t>3</w:t>
      </w:r>
      <w:r w:rsidRPr="00340506">
        <w:rPr>
          <w:rFonts w:ascii="Times New Roman" w:hAnsi="Times New Roman" w:cs="Times New Roman"/>
          <w:sz w:val="24"/>
        </w:rPr>
        <w:t>(2), 1–9. https://doi.org/10.9734/AJESS/2019/42932</w:t>
      </w:r>
    </w:p>
    <w:p w14:paraId="6B50E4CC"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Amin, F., &amp; Ananda, R. A. (2018). Kedatangan dan Penyebaran Islam di Asia Tenggara: Telaah Teoritik tentang Proses Islamisasi Nusantara. </w:t>
      </w:r>
      <w:r w:rsidRPr="00340506">
        <w:rPr>
          <w:rFonts w:ascii="Times New Roman" w:hAnsi="Times New Roman" w:cs="Times New Roman"/>
          <w:i/>
          <w:iCs/>
          <w:sz w:val="24"/>
        </w:rPr>
        <w:t>Analisis: Jurnal Studi Keislaman</w:t>
      </w:r>
      <w:r w:rsidRPr="00340506">
        <w:rPr>
          <w:rFonts w:ascii="Times New Roman" w:hAnsi="Times New Roman" w:cs="Times New Roman"/>
          <w:sz w:val="24"/>
        </w:rPr>
        <w:t xml:space="preserve">, </w:t>
      </w:r>
      <w:r w:rsidRPr="00340506">
        <w:rPr>
          <w:rFonts w:ascii="Times New Roman" w:hAnsi="Times New Roman" w:cs="Times New Roman"/>
          <w:i/>
          <w:iCs/>
          <w:sz w:val="24"/>
        </w:rPr>
        <w:t>18</w:t>
      </w:r>
      <w:r w:rsidRPr="00340506">
        <w:rPr>
          <w:rFonts w:ascii="Times New Roman" w:hAnsi="Times New Roman" w:cs="Times New Roman"/>
          <w:sz w:val="24"/>
        </w:rPr>
        <w:t>(2), 67–100. https://doi.org/10.24042/ajsk.v18i2.3069</w:t>
      </w:r>
    </w:p>
    <w:p w14:paraId="19664592"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Anshari, B., Yutika, M., Dede, M., &amp; Rahayu, R. (2016, September 26). Islamic Education Learning Design Based On “Sistem Among.” </w:t>
      </w:r>
      <w:r w:rsidRPr="00340506">
        <w:rPr>
          <w:rFonts w:ascii="Times New Roman" w:hAnsi="Times New Roman" w:cs="Times New Roman"/>
          <w:i/>
          <w:iCs/>
          <w:sz w:val="24"/>
        </w:rPr>
        <w:t>Islamic Education Faces Global Challenges</w:t>
      </w:r>
      <w:r w:rsidRPr="00340506">
        <w:rPr>
          <w:rFonts w:ascii="Times New Roman" w:hAnsi="Times New Roman" w:cs="Times New Roman"/>
          <w:sz w:val="24"/>
        </w:rPr>
        <w:t>. 1st UPI International Conference on Islamic Education 2016, Bandung.</w:t>
      </w:r>
    </w:p>
    <w:p w14:paraId="0387B567"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Dalimunthe, D. (2016). Kajian Proses Islamisasi di Indonesia (Studi Pustaka). </w:t>
      </w:r>
      <w:r w:rsidRPr="00340506">
        <w:rPr>
          <w:rFonts w:ascii="Times New Roman" w:hAnsi="Times New Roman" w:cs="Times New Roman"/>
          <w:i/>
          <w:iCs/>
          <w:sz w:val="24"/>
        </w:rPr>
        <w:t>Jurnal Studi Agama dan Masyarakat</w:t>
      </w:r>
      <w:r w:rsidRPr="00340506">
        <w:rPr>
          <w:rFonts w:ascii="Times New Roman" w:hAnsi="Times New Roman" w:cs="Times New Roman"/>
          <w:sz w:val="24"/>
        </w:rPr>
        <w:t xml:space="preserve">, </w:t>
      </w:r>
      <w:r w:rsidRPr="00340506">
        <w:rPr>
          <w:rFonts w:ascii="Times New Roman" w:hAnsi="Times New Roman" w:cs="Times New Roman"/>
          <w:i/>
          <w:iCs/>
          <w:sz w:val="24"/>
        </w:rPr>
        <w:t>12</w:t>
      </w:r>
      <w:r w:rsidRPr="00340506">
        <w:rPr>
          <w:rFonts w:ascii="Times New Roman" w:hAnsi="Times New Roman" w:cs="Times New Roman"/>
          <w:sz w:val="24"/>
        </w:rPr>
        <w:t>(1), 115–125. https://doi.org/10.23971/jsam.v12i1.467</w:t>
      </w:r>
    </w:p>
    <w:p w14:paraId="0846EF36"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Dhuhri, S. (2016). Art As A Cultural Instrument: The Role Of Acehnese Art In Resolving Horizontal Conflict. </w:t>
      </w:r>
      <w:r w:rsidRPr="00340506">
        <w:rPr>
          <w:rFonts w:ascii="Times New Roman" w:hAnsi="Times New Roman" w:cs="Times New Roman"/>
          <w:i/>
          <w:iCs/>
          <w:sz w:val="24"/>
        </w:rPr>
        <w:t>Jurnal Ilmiah Peuradeun</w:t>
      </w:r>
      <w:r w:rsidRPr="00340506">
        <w:rPr>
          <w:rFonts w:ascii="Times New Roman" w:hAnsi="Times New Roman" w:cs="Times New Roman"/>
          <w:sz w:val="24"/>
        </w:rPr>
        <w:t xml:space="preserve">, </w:t>
      </w:r>
      <w:r w:rsidRPr="00340506">
        <w:rPr>
          <w:rFonts w:ascii="Times New Roman" w:hAnsi="Times New Roman" w:cs="Times New Roman"/>
          <w:i/>
          <w:iCs/>
          <w:sz w:val="24"/>
        </w:rPr>
        <w:t>4</w:t>
      </w:r>
      <w:r w:rsidRPr="00340506">
        <w:rPr>
          <w:rFonts w:ascii="Times New Roman" w:hAnsi="Times New Roman" w:cs="Times New Roman"/>
          <w:sz w:val="24"/>
        </w:rPr>
        <w:t>(1), 89–102. https://doi.org/10.26811/peuradeun.v4i1.88</w:t>
      </w:r>
    </w:p>
    <w:p w14:paraId="2453A656"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Elena, T., Katifori, A., Vassilakis, C., Lepouras, G., &amp; Halatsis, C. (2010). Historical research in archives: User methodology and supporting tools. </w:t>
      </w:r>
      <w:r w:rsidRPr="00340506">
        <w:rPr>
          <w:rFonts w:ascii="Times New Roman" w:hAnsi="Times New Roman" w:cs="Times New Roman"/>
          <w:i/>
          <w:iCs/>
          <w:sz w:val="24"/>
        </w:rPr>
        <w:t>International Journal on Digital Libraries</w:t>
      </w:r>
      <w:r w:rsidRPr="00340506">
        <w:rPr>
          <w:rFonts w:ascii="Times New Roman" w:hAnsi="Times New Roman" w:cs="Times New Roman"/>
          <w:sz w:val="24"/>
        </w:rPr>
        <w:t xml:space="preserve">, </w:t>
      </w:r>
      <w:r w:rsidRPr="00340506">
        <w:rPr>
          <w:rFonts w:ascii="Times New Roman" w:hAnsi="Times New Roman" w:cs="Times New Roman"/>
          <w:i/>
          <w:iCs/>
          <w:sz w:val="24"/>
        </w:rPr>
        <w:t>11</w:t>
      </w:r>
      <w:r w:rsidRPr="00340506">
        <w:rPr>
          <w:rFonts w:ascii="Times New Roman" w:hAnsi="Times New Roman" w:cs="Times New Roman"/>
          <w:sz w:val="24"/>
        </w:rPr>
        <w:t>(1), 25–36. https://doi.org/10.1007/s00799-010-0062-4</w:t>
      </w:r>
    </w:p>
    <w:p w14:paraId="3821022A"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Fahm, A. G. O. (2014). An Assessment of the Islamization of Knowledge Process in Nigeria. </w:t>
      </w:r>
      <w:r w:rsidRPr="00340506">
        <w:rPr>
          <w:rFonts w:ascii="Times New Roman" w:hAnsi="Times New Roman" w:cs="Times New Roman"/>
          <w:i/>
          <w:iCs/>
          <w:sz w:val="24"/>
        </w:rPr>
        <w:t>World Journal of Islamic History and Civilization (WJIHC)</w:t>
      </w:r>
      <w:r w:rsidRPr="00340506">
        <w:rPr>
          <w:rFonts w:ascii="Times New Roman" w:hAnsi="Times New Roman" w:cs="Times New Roman"/>
          <w:sz w:val="24"/>
        </w:rPr>
        <w:t xml:space="preserve">, </w:t>
      </w:r>
      <w:r w:rsidRPr="00340506">
        <w:rPr>
          <w:rFonts w:ascii="Times New Roman" w:hAnsi="Times New Roman" w:cs="Times New Roman"/>
          <w:i/>
          <w:iCs/>
          <w:sz w:val="24"/>
        </w:rPr>
        <w:t>4</w:t>
      </w:r>
      <w:r w:rsidRPr="00340506">
        <w:rPr>
          <w:rFonts w:ascii="Times New Roman" w:hAnsi="Times New Roman" w:cs="Times New Roman"/>
          <w:sz w:val="24"/>
        </w:rPr>
        <w:t>(4), 119–124.</w:t>
      </w:r>
    </w:p>
    <w:p w14:paraId="655CE5B0"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Fazal, K. (2017). Tradisi Tari Seudati Masyarakat Kota Lhokseumawe Aceh (Analisis Epestimologi Islam Burhani Gerakan Dan Syair). </w:t>
      </w:r>
      <w:r w:rsidRPr="00340506">
        <w:rPr>
          <w:rFonts w:ascii="Times New Roman" w:hAnsi="Times New Roman" w:cs="Times New Roman"/>
          <w:i/>
          <w:iCs/>
          <w:sz w:val="24"/>
        </w:rPr>
        <w:t>AL-LUBB: International Journal of Islamic Thought and Muslim Culture (IJITMC)</w:t>
      </w:r>
      <w:r w:rsidRPr="00340506">
        <w:rPr>
          <w:rFonts w:ascii="Times New Roman" w:hAnsi="Times New Roman" w:cs="Times New Roman"/>
          <w:sz w:val="24"/>
        </w:rPr>
        <w:t xml:space="preserve">, </w:t>
      </w:r>
      <w:r w:rsidRPr="00340506">
        <w:rPr>
          <w:rFonts w:ascii="Times New Roman" w:hAnsi="Times New Roman" w:cs="Times New Roman"/>
          <w:i/>
          <w:iCs/>
          <w:sz w:val="24"/>
        </w:rPr>
        <w:t>2</w:t>
      </w:r>
      <w:r w:rsidRPr="00340506">
        <w:rPr>
          <w:rFonts w:ascii="Times New Roman" w:hAnsi="Times New Roman" w:cs="Times New Roman"/>
          <w:sz w:val="24"/>
        </w:rPr>
        <w:t>(1), 68–94.</w:t>
      </w:r>
    </w:p>
    <w:p w14:paraId="37E48860"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Ghaffar, N. A. (2015). Tasawuf dan Penyebaran Islam di Indonesia. </w:t>
      </w:r>
      <w:r w:rsidRPr="00340506">
        <w:rPr>
          <w:rFonts w:ascii="Times New Roman" w:hAnsi="Times New Roman" w:cs="Times New Roman"/>
          <w:i/>
          <w:iCs/>
          <w:sz w:val="24"/>
        </w:rPr>
        <w:t>Rihlah: Jurnal Sejarah dan Kebudayaan</w:t>
      </w:r>
      <w:r w:rsidRPr="00340506">
        <w:rPr>
          <w:rFonts w:ascii="Times New Roman" w:hAnsi="Times New Roman" w:cs="Times New Roman"/>
          <w:sz w:val="24"/>
        </w:rPr>
        <w:t xml:space="preserve">, </w:t>
      </w:r>
      <w:r w:rsidRPr="00340506">
        <w:rPr>
          <w:rFonts w:ascii="Times New Roman" w:hAnsi="Times New Roman" w:cs="Times New Roman"/>
          <w:i/>
          <w:iCs/>
          <w:sz w:val="24"/>
        </w:rPr>
        <w:t>3</w:t>
      </w:r>
      <w:r w:rsidRPr="00340506">
        <w:rPr>
          <w:rFonts w:ascii="Times New Roman" w:hAnsi="Times New Roman" w:cs="Times New Roman"/>
          <w:sz w:val="24"/>
        </w:rPr>
        <w:t>(01), 68–79. https://doi.org/10.24252/rihlah.v3i01.1374</w:t>
      </w:r>
    </w:p>
    <w:p w14:paraId="555092E1"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Ghofur, A. (2011). Tela’ah Kritis Masuk dan Berkembangnya Islam di Nusantara. </w:t>
      </w:r>
      <w:r w:rsidRPr="00340506">
        <w:rPr>
          <w:rFonts w:ascii="Times New Roman" w:hAnsi="Times New Roman" w:cs="Times New Roman"/>
          <w:i/>
          <w:iCs/>
          <w:sz w:val="24"/>
        </w:rPr>
        <w:t>Jurnal Ushuluddin</w:t>
      </w:r>
      <w:r w:rsidRPr="00340506">
        <w:rPr>
          <w:rFonts w:ascii="Times New Roman" w:hAnsi="Times New Roman" w:cs="Times New Roman"/>
          <w:sz w:val="24"/>
        </w:rPr>
        <w:t xml:space="preserve">, </w:t>
      </w:r>
      <w:r w:rsidRPr="00340506">
        <w:rPr>
          <w:rFonts w:ascii="Times New Roman" w:hAnsi="Times New Roman" w:cs="Times New Roman"/>
          <w:i/>
          <w:iCs/>
          <w:sz w:val="24"/>
        </w:rPr>
        <w:t>17</w:t>
      </w:r>
      <w:r w:rsidRPr="00340506">
        <w:rPr>
          <w:rFonts w:ascii="Times New Roman" w:hAnsi="Times New Roman" w:cs="Times New Roman"/>
          <w:sz w:val="24"/>
        </w:rPr>
        <w:t>(2), 159–169. https://doi.org/10.24014/jush.v17i2.689</w:t>
      </w:r>
    </w:p>
    <w:p w14:paraId="0F1FB0EF"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Grossoehme, D. H. (2014). Overview of Qualitative Research. </w:t>
      </w:r>
      <w:r w:rsidRPr="00340506">
        <w:rPr>
          <w:rFonts w:ascii="Times New Roman" w:hAnsi="Times New Roman" w:cs="Times New Roman"/>
          <w:i/>
          <w:iCs/>
          <w:sz w:val="24"/>
        </w:rPr>
        <w:t>Journal of Health Care Chaplaincy</w:t>
      </w:r>
      <w:r w:rsidRPr="00340506">
        <w:rPr>
          <w:rFonts w:ascii="Times New Roman" w:hAnsi="Times New Roman" w:cs="Times New Roman"/>
          <w:sz w:val="24"/>
        </w:rPr>
        <w:t xml:space="preserve">, </w:t>
      </w:r>
      <w:r w:rsidRPr="00340506">
        <w:rPr>
          <w:rFonts w:ascii="Times New Roman" w:hAnsi="Times New Roman" w:cs="Times New Roman"/>
          <w:i/>
          <w:iCs/>
          <w:sz w:val="24"/>
        </w:rPr>
        <w:t>20</w:t>
      </w:r>
      <w:r w:rsidRPr="00340506">
        <w:rPr>
          <w:rFonts w:ascii="Times New Roman" w:hAnsi="Times New Roman" w:cs="Times New Roman"/>
          <w:sz w:val="24"/>
        </w:rPr>
        <w:t>(3), 109–122. https://doi.org/10.1080/08854726.2014.925660</w:t>
      </w:r>
    </w:p>
    <w:p w14:paraId="4DD38994"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Hamm, I. M. (2012). Islamic perspective of education and teachers. </w:t>
      </w:r>
      <w:r w:rsidRPr="00340506">
        <w:rPr>
          <w:rFonts w:ascii="Times New Roman" w:hAnsi="Times New Roman" w:cs="Times New Roman"/>
          <w:i/>
          <w:iCs/>
          <w:sz w:val="24"/>
        </w:rPr>
        <w:t>European Journal of Social Sciences</w:t>
      </w:r>
      <w:r w:rsidRPr="00340506">
        <w:rPr>
          <w:rFonts w:ascii="Times New Roman" w:hAnsi="Times New Roman" w:cs="Times New Roman"/>
          <w:sz w:val="24"/>
        </w:rPr>
        <w:t xml:space="preserve">, </w:t>
      </w:r>
      <w:r w:rsidRPr="00340506">
        <w:rPr>
          <w:rFonts w:ascii="Times New Roman" w:hAnsi="Times New Roman" w:cs="Times New Roman"/>
          <w:i/>
          <w:iCs/>
          <w:sz w:val="24"/>
        </w:rPr>
        <w:t>30</w:t>
      </w:r>
      <w:r w:rsidRPr="00340506">
        <w:rPr>
          <w:rFonts w:ascii="Times New Roman" w:hAnsi="Times New Roman" w:cs="Times New Roman"/>
          <w:sz w:val="24"/>
        </w:rPr>
        <w:t>(2), 223–235.</w:t>
      </w:r>
    </w:p>
    <w:p w14:paraId="4751DAEA"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Helvenston, P. A., &amp; Hodgson, D. (2010). The neuropsychology of “animism”: Implications for understanding rock art. </w:t>
      </w:r>
      <w:r w:rsidRPr="00340506">
        <w:rPr>
          <w:rFonts w:ascii="Times New Roman" w:hAnsi="Times New Roman" w:cs="Times New Roman"/>
          <w:i/>
          <w:iCs/>
          <w:sz w:val="24"/>
        </w:rPr>
        <w:t>Rock Art Research.</w:t>
      </w:r>
      <w:r w:rsidRPr="00340506">
        <w:rPr>
          <w:rFonts w:ascii="Times New Roman" w:hAnsi="Times New Roman" w:cs="Times New Roman"/>
          <w:sz w:val="24"/>
        </w:rPr>
        <w:t xml:space="preserve">, </w:t>
      </w:r>
      <w:r w:rsidRPr="00340506">
        <w:rPr>
          <w:rFonts w:ascii="Times New Roman" w:hAnsi="Times New Roman" w:cs="Times New Roman"/>
          <w:i/>
          <w:iCs/>
          <w:sz w:val="24"/>
        </w:rPr>
        <w:t>27</w:t>
      </w:r>
      <w:r w:rsidRPr="00340506">
        <w:rPr>
          <w:rFonts w:ascii="Times New Roman" w:hAnsi="Times New Roman" w:cs="Times New Roman"/>
          <w:sz w:val="24"/>
        </w:rPr>
        <w:t>(1), 61–94.</w:t>
      </w:r>
    </w:p>
    <w:p w14:paraId="2A482F48"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lastRenderedPageBreak/>
        <w:t xml:space="preserve">Huda, K. (2017). Islam Melayu Dalam Pusaran Sejarah Sebuah Transformasi Kebudayaan Melayu Nusantara. </w:t>
      </w:r>
      <w:r w:rsidRPr="00340506">
        <w:rPr>
          <w:rFonts w:ascii="Times New Roman" w:hAnsi="Times New Roman" w:cs="Times New Roman"/>
          <w:i/>
          <w:iCs/>
          <w:sz w:val="24"/>
        </w:rPr>
        <w:t>Toleransi: Media Ilmiah Komunikasi Umat Beragama</w:t>
      </w:r>
      <w:r w:rsidRPr="00340506">
        <w:rPr>
          <w:rFonts w:ascii="Times New Roman" w:hAnsi="Times New Roman" w:cs="Times New Roman"/>
          <w:sz w:val="24"/>
        </w:rPr>
        <w:t xml:space="preserve">, </w:t>
      </w:r>
      <w:r w:rsidRPr="00340506">
        <w:rPr>
          <w:rFonts w:ascii="Times New Roman" w:hAnsi="Times New Roman" w:cs="Times New Roman"/>
          <w:i/>
          <w:iCs/>
          <w:sz w:val="24"/>
        </w:rPr>
        <w:t>8</w:t>
      </w:r>
      <w:r w:rsidRPr="00340506">
        <w:rPr>
          <w:rFonts w:ascii="Times New Roman" w:hAnsi="Times New Roman" w:cs="Times New Roman"/>
          <w:sz w:val="24"/>
        </w:rPr>
        <w:t>(1), 78–96. https://doi.org/10.24014/trs.v8i1.2472</w:t>
      </w:r>
    </w:p>
    <w:p w14:paraId="2E4AA2B1"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Ishak, M. S. (2014). Nusantara and Islam: A study of the history and challengesin the preservation of faith and identity. </w:t>
      </w:r>
      <w:r w:rsidRPr="00340506">
        <w:rPr>
          <w:rFonts w:ascii="Times New Roman" w:hAnsi="Times New Roman" w:cs="Times New Roman"/>
          <w:i/>
          <w:iCs/>
          <w:sz w:val="24"/>
        </w:rPr>
        <w:t>Australian Journal of Basic and Applied Sciences</w:t>
      </w:r>
      <w:r w:rsidRPr="00340506">
        <w:rPr>
          <w:rFonts w:ascii="Times New Roman" w:hAnsi="Times New Roman" w:cs="Times New Roman"/>
          <w:sz w:val="24"/>
        </w:rPr>
        <w:t xml:space="preserve">, </w:t>
      </w:r>
      <w:r w:rsidRPr="00340506">
        <w:rPr>
          <w:rFonts w:ascii="Times New Roman" w:hAnsi="Times New Roman" w:cs="Times New Roman"/>
          <w:i/>
          <w:iCs/>
          <w:sz w:val="24"/>
        </w:rPr>
        <w:t>8</w:t>
      </w:r>
      <w:r w:rsidRPr="00340506">
        <w:rPr>
          <w:rFonts w:ascii="Times New Roman" w:hAnsi="Times New Roman" w:cs="Times New Roman"/>
          <w:sz w:val="24"/>
        </w:rPr>
        <w:t>(9), 351–359.</w:t>
      </w:r>
    </w:p>
    <w:p w14:paraId="0050295C"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Ishak, M. S., Leng, A. C. H., &amp; Osman. (2012). Islam And the Malay world: An insight into the assimilation of Islamic values. </w:t>
      </w:r>
      <w:r w:rsidRPr="00340506">
        <w:rPr>
          <w:rFonts w:ascii="Times New Roman" w:hAnsi="Times New Roman" w:cs="Times New Roman"/>
          <w:i/>
          <w:iCs/>
          <w:sz w:val="24"/>
        </w:rPr>
        <w:t>World Journal of Islamic History and Civilization</w:t>
      </w:r>
      <w:r w:rsidRPr="00340506">
        <w:rPr>
          <w:rFonts w:ascii="Times New Roman" w:hAnsi="Times New Roman" w:cs="Times New Roman"/>
          <w:sz w:val="24"/>
        </w:rPr>
        <w:t xml:space="preserve">, </w:t>
      </w:r>
      <w:r w:rsidRPr="00340506">
        <w:rPr>
          <w:rFonts w:ascii="Times New Roman" w:hAnsi="Times New Roman" w:cs="Times New Roman"/>
          <w:i/>
          <w:iCs/>
          <w:sz w:val="24"/>
        </w:rPr>
        <w:t>2</w:t>
      </w:r>
      <w:r w:rsidRPr="00340506">
        <w:rPr>
          <w:rFonts w:ascii="Times New Roman" w:hAnsi="Times New Roman" w:cs="Times New Roman"/>
          <w:sz w:val="24"/>
        </w:rPr>
        <w:t>(2), 58–65.</w:t>
      </w:r>
    </w:p>
    <w:p w14:paraId="1E4F65B9"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Ja’far, H. (2015). Indonesian Islamic Education: Towards Science Development. </w:t>
      </w:r>
      <w:r w:rsidRPr="00340506">
        <w:rPr>
          <w:rFonts w:ascii="Times New Roman" w:hAnsi="Times New Roman" w:cs="Times New Roman"/>
          <w:i/>
          <w:iCs/>
          <w:sz w:val="24"/>
        </w:rPr>
        <w:t>Walisongo: Jurnal Penelitian Sosial Keagamaan</w:t>
      </w:r>
      <w:r w:rsidRPr="00340506">
        <w:rPr>
          <w:rFonts w:ascii="Times New Roman" w:hAnsi="Times New Roman" w:cs="Times New Roman"/>
          <w:sz w:val="24"/>
        </w:rPr>
        <w:t xml:space="preserve">, </w:t>
      </w:r>
      <w:r w:rsidRPr="00340506">
        <w:rPr>
          <w:rFonts w:ascii="Times New Roman" w:hAnsi="Times New Roman" w:cs="Times New Roman"/>
          <w:i/>
          <w:iCs/>
          <w:sz w:val="24"/>
        </w:rPr>
        <w:t>23</w:t>
      </w:r>
      <w:r w:rsidRPr="00340506">
        <w:rPr>
          <w:rFonts w:ascii="Times New Roman" w:hAnsi="Times New Roman" w:cs="Times New Roman"/>
          <w:sz w:val="24"/>
        </w:rPr>
        <w:t>(2), 331–344. https://doi.org/10.21580/ws.23.2.309</w:t>
      </w:r>
    </w:p>
    <w:p w14:paraId="66FE1FA1"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Jalil, M. N. A. (2014). The Roles of Malays in the Process of Islamization of the Malay World: A Preliminary Study. </w:t>
      </w:r>
      <w:r w:rsidRPr="00340506">
        <w:rPr>
          <w:rFonts w:ascii="Times New Roman" w:hAnsi="Times New Roman" w:cs="Times New Roman"/>
          <w:i/>
          <w:iCs/>
          <w:sz w:val="24"/>
        </w:rPr>
        <w:t>International Journal of Nusantara Islam</w:t>
      </w:r>
      <w:r w:rsidRPr="00340506">
        <w:rPr>
          <w:rFonts w:ascii="Times New Roman" w:hAnsi="Times New Roman" w:cs="Times New Roman"/>
          <w:sz w:val="24"/>
        </w:rPr>
        <w:t xml:space="preserve">, </w:t>
      </w:r>
      <w:r w:rsidRPr="00340506">
        <w:rPr>
          <w:rFonts w:ascii="Times New Roman" w:hAnsi="Times New Roman" w:cs="Times New Roman"/>
          <w:i/>
          <w:iCs/>
          <w:sz w:val="24"/>
        </w:rPr>
        <w:t>2</w:t>
      </w:r>
      <w:r w:rsidRPr="00340506">
        <w:rPr>
          <w:rFonts w:ascii="Times New Roman" w:hAnsi="Times New Roman" w:cs="Times New Roman"/>
          <w:sz w:val="24"/>
        </w:rPr>
        <w:t>(2), 11–20. https://doi.org/10.15575/ijni.v2i2.145</w:t>
      </w:r>
    </w:p>
    <w:p w14:paraId="3E105F45"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Jb, M. C. (2017). Spiritualitas Islam Dalam Budaya Wayang Kulit Masyarakat Jawa Dan Sunda. </w:t>
      </w:r>
      <w:r w:rsidRPr="00340506">
        <w:rPr>
          <w:rFonts w:ascii="Times New Roman" w:hAnsi="Times New Roman" w:cs="Times New Roman"/>
          <w:i/>
          <w:iCs/>
          <w:sz w:val="24"/>
        </w:rPr>
        <w:t>Jurnal Sosiologi Agama</w:t>
      </w:r>
      <w:r w:rsidRPr="00340506">
        <w:rPr>
          <w:rFonts w:ascii="Times New Roman" w:hAnsi="Times New Roman" w:cs="Times New Roman"/>
          <w:sz w:val="24"/>
        </w:rPr>
        <w:t xml:space="preserve">, </w:t>
      </w:r>
      <w:r w:rsidRPr="00340506">
        <w:rPr>
          <w:rFonts w:ascii="Times New Roman" w:hAnsi="Times New Roman" w:cs="Times New Roman"/>
          <w:i/>
          <w:iCs/>
          <w:sz w:val="24"/>
        </w:rPr>
        <w:t>9</w:t>
      </w:r>
      <w:r w:rsidRPr="00340506">
        <w:rPr>
          <w:rFonts w:ascii="Times New Roman" w:hAnsi="Times New Roman" w:cs="Times New Roman"/>
          <w:sz w:val="24"/>
        </w:rPr>
        <w:t>(1), 38–61. https://doi.org/10.14421/jsa.2015.091-03</w:t>
      </w:r>
    </w:p>
    <w:p w14:paraId="1523B69B"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Latchem, C. R. (2014). Informal Learning and Non-Formal Education for Development. </w:t>
      </w:r>
      <w:r w:rsidRPr="00340506">
        <w:rPr>
          <w:rFonts w:ascii="Times New Roman" w:hAnsi="Times New Roman" w:cs="Times New Roman"/>
          <w:i/>
          <w:iCs/>
          <w:sz w:val="24"/>
        </w:rPr>
        <w:t>Journal of Learning for Development</w:t>
      </w:r>
      <w:r w:rsidRPr="00340506">
        <w:rPr>
          <w:rFonts w:ascii="Times New Roman" w:hAnsi="Times New Roman" w:cs="Times New Roman"/>
          <w:sz w:val="24"/>
        </w:rPr>
        <w:t xml:space="preserve">, </w:t>
      </w:r>
      <w:r w:rsidRPr="00340506">
        <w:rPr>
          <w:rFonts w:ascii="Times New Roman" w:hAnsi="Times New Roman" w:cs="Times New Roman"/>
          <w:i/>
          <w:iCs/>
          <w:sz w:val="24"/>
        </w:rPr>
        <w:t>1</w:t>
      </w:r>
      <w:r w:rsidRPr="00340506">
        <w:rPr>
          <w:rFonts w:ascii="Times New Roman" w:hAnsi="Times New Roman" w:cs="Times New Roman"/>
          <w:sz w:val="24"/>
        </w:rPr>
        <w:t>(1), Article 1. https://jl4d.org/index.php/ejl4d/article/view/6</w:t>
      </w:r>
    </w:p>
    <w:p w14:paraId="1621184D"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Muchsin, M. A. (2019). Kesultanan Peureulak Dan Diskursus Titik Nol Peradaban Islam Nusantara. </w:t>
      </w:r>
      <w:r w:rsidRPr="00340506">
        <w:rPr>
          <w:rFonts w:ascii="Times New Roman" w:hAnsi="Times New Roman" w:cs="Times New Roman"/>
          <w:i/>
          <w:iCs/>
          <w:sz w:val="24"/>
        </w:rPr>
        <w:t>Journal of Contemporary Islam and Muslim Societies</w:t>
      </w:r>
      <w:r w:rsidRPr="00340506">
        <w:rPr>
          <w:rFonts w:ascii="Times New Roman" w:hAnsi="Times New Roman" w:cs="Times New Roman"/>
          <w:sz w:val="24"/>
        </w:rPr>
        <w:t xml:space="preserve">, </w:t>
      </w:r>
      <w:r w:rsidRPr="00340506">
        <w:rPr>
          <w:rFonts w:ascii="Times New Roman" w:hAnsi="Times New Roman" w:cs="Times New Roman"/>
          <w:i/>
          <w:iCs/>
          <w:sz w:val="24"/>
        </w:rPr>
        <w:t>2</w:t>
      </w:r>
      <w:r w:rsidRPr="00340506">
        <w:rPr>
          <w:rFonts w:ascii="Times New Roman" w:hAnsi="Times New Roman" w:cs="Times New Roman"/>
          <w:sz w:val="24"/>
        </w:rPr>
        <w:t>(2), 218–238. https://doi.org/10.30821/jcims.v2i2.3154</w:t>
      </w:r>
    </w:p>
    <w:p w14:paraId="0EADFA19"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Musa, M. Z. (2013). Perkembangan Islam di Asia Tenggara: Kajian Kemboja. </w:t>
      </w:r>
      <w:r w:rsidRPr="00340506">
        <w:rPr>
          <w:rFonts w:ascii="Times New Roman" w:hAnsi="Times New Roman" w:cs="Times New Roman"/>
          <w:i/>
          <w:iCs/>
          <w:sz w:val="24"/>
        </w:rPr>
        <w:t>Jurnal Salam</w:t>
      </w:r>
      <w:r w:rsidRPr="00340506">
        <w:rPr>
          <w:rFonts w:ascii="Times New Roman" w:hAnsi="Times New Roman" w:cs="Times New Roman"/>
          <w:sz w:val="24"/>
        </w:rPr>
        <w:t xml:space="preserve">, </w:t>
      </w:r>
      <w:r w:rsidRPr="00340506">
        <w:rPr>
          <w:rFonts w:ascii="Times New Roman" w:hAnsi="Times New Roman" w:cs="Times New Roman"/>
          <w:i/>
          <w:iCs/>
          <w:sz w:val="24"/>
        </w:rPr>
        <w:t>15</w:t>
      </w:r>
      <w:r w:rsidRPr="00340506">
        <w:rPr>
          <w:rFonts w:ascii="Times New Roman" w:hAnsi="Times New Roman" w:cs="Times New Roman"/>
          <w:sz w:val="24"/>
        </w:rPr>
        <w:t>(2), Article 2. http://ejournal.umm.ac.id/index.php/salam/article/view/1631</w:t>
      </w:r>
    </w:p>
    <w:p w14:paraId="4360466E"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Najtama, F. (2018). Perkembangan Islam di Brunei. </w:t>
      </w:r>
      <w:r w:rsidRPr="00340506">
        <w:rPr>
          <w:rFonts w:ascii="Times New Roman" w:hAnsi="Times New Roman" w:cs="Times New Roman"/>
          <w:i/>
          <w:iCs/>
          <w:sz w:val="24"/>
        </w:rPr>
        <w:t>Tasamuh : Jurnal Studi Islam</w:t>
      </w:r>
      <w:r w:rsidRPr="00340506">
        <w:rPr>
          <w:rFonts w:ascii="Times New Roman" w:hAnsi="Times New Roman" w:cs="Times New Roman"/>
          <w:sz w:val="24"/>
        </w:rPr>
        <w:t xml:space="preserve">, </w:t>
      </w:r>
      <w:r w:rsidRPr="00340506">
        <w:rPr>
          <w:rFonts w:ascii="Times New Roman" w:hAnsi="Times New Roman" w:cs="Times New Roman"/>
          <w:i/>
          <w:iCs/>
          <w:sz w:val="24"/>
        </w:rPr>
        <w:t>10</w:t>
      </w:r>
      <w:r w:rsidRPr="00340506">
        <w:rPr>
          <w:rFonts w:ascii="Times New Roman" w:hAnsi="Times New Roman" w:cs="Times New Roman"/>
          <w:sz w:val="24"/>
        </w:rPr>
        <w:t>(2), 407–421.</w:t>
      </w:r>
    </w:p>
    <w:p w14:paraId="5F7AD063"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Nassaji, H., &amp; Kartchava, E. (2017). </w:t>
      </w:r>
      <w:r w:rsidRPr="00340506">
        <w:rPr>
          <w:rFonts w:ascii="Times New Roman" w:hAnsi="Times New Roman" w:cs="Times New Roman"/>
          <w:i/>
          <w:iCs/>
          <w:sz w:val="24"/>
        </w:rPr>
        <w:t>Corrective feedback in second language teaching and learning: Research, theory, applications, implications</w:t>
      </w:r>
      <w:r w:rsidRPr="00340506">
        <w:rPr>
          <w:rFonts w:ascii="Times New Roman" w:hAnsi="Times New Roman" w:cs="Times New Roman"/>
          <w:sz w:val="24"/>
        </w:rPr>
        <w:t>. Routledge. https://search.ebscohost.com/login.aspx?direct=true&amp;scope=site&amp;db=nlebk&amp;db=nlabk&amp;AN=1501410</w:t>
      </w:r>
    </w:p>
    <w:p w14:paraId="05994B6C"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Noya, F. S., Supriyono, S., &amp; Wahyuni, S. (2017). Strategi Pembelajaran Pendidikan Informal Pada Transfer Pengetahuan Kecakapan Ketog Magic. </w:t>
      </w:r>
      <w:r w:rsidRPr="00340506">
        <w:rPr>
          <w:rFonts w:ascii="Times New Roman" w:hAnsi="Times New Roman" w:cs="Times New Roman"/>
          <w:i/>
          <w:iCs/>
          <w:sz w:val="24"/>
        </w:rPr>
        <w:t>Jurnal Pendidikan: Teori, Penelitian, dan Pengembangan</w:t>
      </w:r>
      <w:r w:rsidRPr="00340506">
        <w:rPr>
          <w:rFonts w:ascii="Times New Roman" w:hAnsi="Times New Roman" w:cs="Times New Roman"/>
          <w:sz w:val="24"/>
        </w:rPr>
        <w:t xml:space="preserve">, </w:t>
      </w:r>
      <w:r w:rsidRPr="00340506">
        <w:rPr>
          <w:rFonts w:ascii="Times New Roman" w:hAnsi="Times New Roman" w:cs="Times New Roman"/>
          <w:i/>
          <w:iCs/>
          <w:sz w:val="24"/>
        </w:rPr>
        <w:t>2</w:t>
      </w:r>
      <w:r w:rsidRPr="00340506">
        <w:rPr>
          <w:rFonts w:ascii="Times New Roman" w:hAnsi="Times New Roman" w:cs="Times New Roman"/>
          <w:sz w:val="24"/>
        </w:rPr>
        <w:t>(9), 1244–1248. https://doi.org/10.17977/jptpp.v2i9.9986</w:t>
      </w:r>
    </w:p>
    <w:p w14:paraId="64EF1F76"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Putra, B. A. (2018). Islamisasi Di Dunia Melayu Jambi. </w:t>
      </w:r>
      <w:r w:rsidRPr="00340506">
        <w:rPr>
          <w:rFonts w:ascii="Times New Roman" w:hAnsi="Times New Roman" w:cs="Times New Roman"/>
          <w:i/>
          <w:iCs/>
          <w:sz w:val="24"/>
        </w:rPr>
        <w:t>Titian: Jurnal Ilmu Humaniora</w:t>
      </w:r>
      <w:r w:rsidRPr="00340506">
        <w:rPr>
          <w:rFonts w:ascii="Times New Roman" w:hAnsi="Times New Roman" w:cs="Times New Roman"/>
          <w:sz w:val="24"/>
        </w:rPr>
        <w:t xml:space="preserve">, </w:t>
      </w:r>
      <w:r w:rsidRPr="00340506">
        <w:rPr>
          <w:rFonts w:ascii="Times New Roman" w:hAnsi="Times New Roman" w:cs="Times New Roman"/>
          <w:i/>
          <w:iCs/>
          <w:sz w:val="24"/>
        </w:rPr>
        <w:t>2</w:t>
      </w:r>
      <w:r w:rsidRPr="00340506">
        <w:rPr>
          <w:rFonts w:ascii="Times New Roman" w:hAnsi="Times New Roman" w:cs="Times New Roman"/>
          <w:sz w:val="24"/>
        </w:rPr>
        <w:t>(1), 29–50.</w:t>
      </w:r>
    </w:p>
    <w:p w14:paraId="4496D8AB"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Rahayani, Y. (2017). Restructuring And Redesigning The Pesantren Toward An Effective Educational Institution. </w:t>
      </w:r>
      <w:r w:rsidRPr="00340506">
        <w:rPr>
          <w:rFonts w:ascii="Times New Roman" w:hAnsi="Times New Roman" w:cs="Times New Roman"/>
          <w:i/>
          <w:iCs/>
          <w:sz w:val="24"/>
        </w:rPr>
        <w:t>TARBIYA: Journal of Education in Muslim Society</w:t>
      </w:r>
      <w:r w:rsidRPr="00340506">
        <w:rPr>
          <w:rFonts w:ascii="Times New Roman" w:hAnsi="Times New Roman" w:cs="Times New Roman"/>
          <w:sz w:val="24"/>
        </w:rPr>
        <w:t xml:space="preserve">, </w:t>
      </w:r>
      <w:r w:rsidRPr="00340506">
        <w:rPr>
          <w:rFonts w:ascii="Times New Roman" w:hAnsi="Times New Roman" w:cs="Times New Roman"/>
          <w:i/>
          <w:iCs/>
          <w:sz w:val="24"/>
        </w:rPr>
        <w:t>4</w:t>
      </w:r>
      <w:r w:rsidRPr="00340506">
        <w:rPr>
          <w:rFonts w:ascii="Times New Roman" w:hAnsi="Times New Roman" w:cs="Times New Roman"/>
          <w:sz w:val="24"/>
        </w:rPr>
        <w:t>(2), 147–127. https://doi.org/10.15408/tjems.v4i2.8009</w:t>
      </w:r>
    </w:p>
    <w:p w14:paraId="6A02FA0D"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lastRenderedPageBreak/>
        <w:t xml:space="preserve">Rosidin, D. N. (2012). Pesantren And Modernity In Indonesia: Ma’had Aly Of Kuningan. </w:t>
      </w:r>
      <w:r w:rsidRPr="00340506">
        <w:rPr>
          <w:rFonts w:ascii="Times New Roman" w:hAnsi="Times New Roman" w:cs="Times New Roman"/>
          <w:i/>
          <w:iCs/>
          <w:sz w:val="24"/>
        </w:rPr>
        <w:t>HUNAFA: Jurnal Studia Islamika</w:t>
      </w:r>
      <w:r w:rsidRPr="00340506">
        <w:rPr>
          <w:rFonts w:ascii="Times New Roman" w:hAnsi="Times New Roman" w:cs="Times New Roman"/>
          <w:sz w:val="24"/>
        </w:rPr>
        <w:t xml:space="preserve">, </w:t>
      </w:r>
      <w:r w:rsidRPr="00340506">
        <w:rPr>
          <w:rFonts w:ascii="Times New Roman" w:hAnsi="Times New Roman" w:cs="Times New Roman"/>
          <w:i/>
          <w:iCs/>
          <w:sz w:val="24"/>
        </w:rPr>
        <w:t>9</w:t>
      </w:r>
      <w:r w:rsidRPr="00340506">
        <w:rPr>
          <w:rFonts w:ascii="Times New Roman" w:hAnsi="Times New Roman" w:cs="Times New Roman"/>
          <w:sz w:val="24"/>
        </w:rPr>
        <w:t>(2), 219–244. https://doi.org/10.24239/jsi.v9i2.74.219-244</w:t>
      </w:r>
    </w:p>
    <w:p w14:paraId="0F3FAE13"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Sodik, A., &amp; Musthofa, M. W. (2018). Analisis Strategi Penyebaran Agama-Agama Di Indonesia Dari Pra Hingga Era Modern Dengan Pendekatan Teori Permainan Matematika. </w:t>
      </w:r>
      <w:r w:rsidRPr="00340506">
        <w:rPr>
          <w:rFonts w:ascii="Times New Roman" w:hAnsi="Times New Roman" w:cs="Times New Roman"/>
          <w:i/>
          <w:iCs/>
          <w:sz w:val="24"/>
        </w:rPr>
        <w:t>Hisbah: Jurnal Bimbingan Konseling dan Dakwah Islam</w:t>
      </w:r>
      <w:r w:rsidRPr="00340506">
        <w:rPr>
          <w:rFonts w:ascii="Times New Roman" w:hAnsi="Times New Roman" w:cs="Times New Roman"/>
          <w:sz w:val="24"/>
        </w:rPr>
        <w:t xml:space="preserve">, </w:t>
      </w:r>
      <w:r w:rsidRPr="00340506">
        <w:rPr>
          <w:rFonts w:ascii="Times New Roman" w:hAnsi="Times New Roman" w:cs="Times New Roman"/>
          <w:i/>
          <w:iCs/>
          <w:sz w:val="24"/>
        </w:rPr>
        <w:t>15</w:t>
      </w:r>
      <w:r w:rsidRPr="00340506">
        <w:rPr>
          <w:rFonts w:ascii="Times New Roman" w:hAnsi="Times New Roman" w:cs="Times New Roman"/>
          <w:sz w:val="24"/>
        </w:rPr>
        <w:t>(1), 99–114. https://doi.org/10.14421/hisbah.2018.151-08</w:t>
      </w:r>
    </w:p>
    <w:p w14:paraId="1905D137"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Sodiqin, A. (2016). Budaya Muslim Pattani (Integrasi, Konflik Dan Dinamikanya). </w:t>
      </w:r>
      <w:r w:rsidRPr="00340506">
        <w:rPr>
          <w:rFonts w:ascii="Times New Roman" w:hAnsi="Times New Roman" w:cs="Times New Roman"/>
          <w:i/>
          <w:iCs/>
          <w:sz w:val="24"/>
        </w:rPr>
        <w:t>Ibda’ : Jurnal Kebudayaan Islam</w:t>
      </w:r>
      <w:r w:rsidRPr="00340506">
        <w:rPr>
          <w:rFonts w:ascii="Times New Roman" w:hAnsi="Times New Roman" w:cs="Times New Roman"/>
          <w:sz w:val="24"/>
        </w:rPr>
        <w:t xml:space="preserve">, </w:t>
      </w:r>
      <w:r w:rsidRPr="00340506">
        <w:rPr>
          <w:rFonts w:ascii="Times New Roman" w:hAnsi="Times New Roman" w:cs="Times New Roman"/>
          <w:i/>
          <w:iCs/>
          <w:sz w:val="24"/>
        </w:rPr>
        <w:t>14</w:t>
      </w:r>
      <w:r w:rsidRPr="00340506">
        <w:rPr>
          <w:rFonts w:ascii="Times New Roman" w:hAnsi="Times New Roman" w:cs="Times New Roman"/>
          <w:sz w:val="24"/>
        </w:rPr>
        <w:t>(1), 31–50.</w:t>
      </w:r>
    </w:p>
    <w:p w14:paraId="0F37FB4F"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Syafe’i, I. (2017). Pondok Pesantren: Lembaga Pendidikan Pembentukan Karakter. </w:t>
      </w:r>
      <w:r w:rsidRPr="00340506">
        <w:rPr>
          <w:rFonts w:ascii="Times New Roman" w:hAnsi="Times New Roman" w:cs="Times New Roman"/>
          <w:i/>
          <w:iCs/>
          <w:sz w:val="24"/>
        </w:rPr>
        <w:t>Al-Tadzkiyyah: Jurnal Pendidikan Islam</w:t>
      </w:r>
      <w:r w:rsidRPr="00340506">
        <w:rPr>
          <w:rFonts w:ascii="Times New Roman" w:hAnsi="Times New Roman" w:cs="Times New Roman"/>
          <w:sz w:val="24"/>
        </w:rPr>
        <w:t xml:space="preserve">, </w:t>
      </w:r>
      <w:r w:rsidRPr="00340506">
        <w:rPr>
          <w:rFonts w:ascii="Times New Roman" w:hAnsi="Times New Roman" w:cs="Times New Roman"/>
          <w:i/>
          <w:iCs/>
          <w:sz w:val="24"/>
        </w:rPr>
        <w:t>8</w:t>
      </w:r>
      <w:r w:rsidRPr="00340506">
        <w:rPr>
          <w:rFonts w:ascii="Times New Roman" w:hAnsi="Times New Roman" w:cs="Times New Roman"/>
          <w:sz w:val="24"/>
        </w:rPr>
        <w:t>(1), 61–82. https://doi.org/10.24042/atjpi.v8i1.2097</w:t>
      </w:r>
    </w:p>
    <w:p w14:paraId="71B0AE62"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Syafrizal, A. (2015). Sejarah Islam Nusantara. </w:t>
      </w:r>
      <w:r w:rsidRPr="00340506">
        <w:rPr>
          <w:rFonts w:ascii="Times New Roman" w:hAnsi="Times New Roman" w:cs="Times New Roman"/>
          <w:i/>
          <w:iCs/>
          <w:sz w:val="24"/>
        </w:rPr>
        <w:t>Islamuna: Jurnal Studi Islam</w:t>
      </w:r>
      <w:r w:rsidRPr="00340506">
        <w:rPr>
          <w:rFonts w:ascii="Times New Roman" w:hAnsi="Times New Roman" w:cs="Times New Roman"/>
          <w:sz w:val="24"/>
        </w:rPr>
        <w:t xml:space="preserve">, </w:t>
      </w:r>
      <w:r w:rsidRPr="00340506">
        <w:rPr>
          <w:rFonts w:ascii="Times New Roman" w:hAnsi="Times New Roman" w:cs="Times New Roman"/>
          <w:i/>
          <w:iCs/>
          <w:sz w:val="24"/>
        </w:rPr>
        <w:t>2</w:t>
      </w:r>
      <w:r w:rsidRPr="00340506">
        <w:rPr>
          <w:rFonts w:ascii="Times New Roman" w:hAnsi="Times New Roman" w:cs="Times New Roman"/>
          <w:sz w:val="24"/>
        </w:rPr>
        <w:t>(2), 235–253. https://doi.org/10.19105/islamuna.v2i2.664</w:t>
      </w:r>
    </w:p>
    <w:p w14:paraId="221ED7A5"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Tamuri, Ab. H., Ismail, M. F., &amp; Jasmi, K. A. (2012). A new approach in Islamic education: Mosque based teaching and learning. </w:t>
      </w:r>
      <w:r w:rsidRPr="00340506">
        <w:rPr>
          <w:rFonts w:ascii="Times New Roman" w:hAnsi="Times New Roman" w:cs="Times New Roman"/>
          <w:i/>
          <w:iCs/>
          <w:sz w:val="24"/>
        </w:rPr>
        <w:t>JIAE: Journal of Islamic and Arabic Education</w:t>
      </w:r>
      <w:r w:rsidRPr="00340506">
        <w:rPr>
          <w:rFonts w:ascii="Times New Roman" w:hAnsi="Times New Roman" w:cs="Times New Roman"/>
          <w:sz w:val="24"/>
        </w:rPr>
        <w:t xml:space="preserve">, </w:t>
      </w:r>
      <w:r w:rsidRPr="00340506">
        <w:rPr>
          <w:rFonts w:ascii="Times New Roman" w:hAnsi="Times New Roman" w:cs="Times New Roman"/>
          <w:i/>
          <w:iCs/>
          <w:sz w:val="24"/>
        </w:rPr>
        <w:t>4</w:t>
      </w:r>
      <w:r w:rsidRPr="00340506">
        <w:rPr>
          <w:rFonts w:ascii="Times New Roman" w:hAnsi="Times New Roman" w:cs="Times New Roman"/>
          <w:sz w:val="24"/>
        </w:rPr>
        <w:t>(1), 1–12.</w:t>
      </w:r>
    </w:p>
    <w:p w14:paraId="14439A1A" w14:textId="77777777" w:rsidR="00340506" w:rsidRPr="00340506" w:rsidRDefault="00340506" w:rsidP="00941228">
      <w:pPr>
        <w:pStyle w:val="Bibliography"/>
        <w:spacing w:line="276" w:lineRule="auto"/>
        <w:rPr>
          <w:rFonts w:ascii="Times New Roman" w:hAnsi="Times New Roman" w:cs="Times New Roman"/>
          <w:sz w:val="24"/>
        </w:rPr>
      </w:pPr>
      <w:r w:rsidRPr="00340506">
        <w:rPr>
          <w:rFonts w:ascii="Times New Roman" w:hAnsi="Times New Roman" w:cs="Times New Roman"/>
          <w:sz w:val="24"/>
        </w:rPr>
        <w:t xml:space="preserve">Wahyuni, I. (2013). Pendidikan Islam Masa Pra Islam Di Indonesia. </w:t>
      </w:r>
      <w:r w:rsidRPr="00340506">
        <w:rPr>
          <w:rFonts w:ascii="Times New Roman" w:hAnsi="Times New Roman" w:cs="Times New Roman"/>
          <w:i/>
          <w:iCs/>
          <w:sz w:val="24"/>
        </w:rPr>
        <w:t>Al-TA’DIB</w:t>
      </w:r>
      <w:r w:rsidRPr="00340506">
        <w:rPr>
          <w:rFonts w:ascii="Times New Roman" w:hAnsi="Times New Roman" w:cs="Times New Roman"/>
          <w:sz w:val="24"/>
        </w:rPr>
        <w:t xml:space="preserve">, </w:t>
      </w:r>
      <w:r w:rsidRPr="00340506">
        <w:rPr>
          <w:rFonts w:ascii="Times New Roman" w:hAnsi="Times New Roman" w:cs="Times New Roman"/>
          <w:i/>
          <w:iCs/>
          <w:sz w:val="24"/>
        </w:rPr>
        <w:t>6</w:t>
      </w:r>
      <w:r w:rsidRPr="00340506">
        <w:rPr>
          <w:rFonts w:ascii="Times New Roman" w:hAnsi="Times New Roman" w:cs="Times New Roman"/>
          <w:sz w:val="24"/>
        </w:rPr>
        <w:t>(2), 129–144. https://doi.org/10.31332/atdb.v6i2.310</w:t>
      </w:r>
    </w:p>
    <w:p w14:paraId="6FD5D1CE" w14:textId="007BA407" w:rsidR="00AC6B86" w:rsidRDefault="002779E6" w:rsidP="00941228">
      <w:pPr>
        <w:spacing w:after="60" w:line="276" w:lineRule="auto"/>
        <w:ind w:firstLine="2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14:paraId="5B74B154" w14:textId="2F5538E2" w:rsidR="00985BF5" w:rsidRDefault="00985BF5" w:rsidP="00941228">
      <w:pPr>
        <w:spacing w:afterLines="60" w:after="144" w:line="276" w:lineRule="auto"/>
        <w:ind w:firstLine="425"/>
        <w:jc w:val="center"/>
        <w:rPr>
          <w:rFonts w:ascii="Times New Roman" w:eastAsia="Times New Roman" w:hAnsi="Times New Roman" w:cs="Times New Roman"/>
          <w:b/>
          <w:sz w:val="24"/>
          <w:szCs w:val="24"/>
        </w:rPr>
      </w:pPr>
    </w:p>
    <w:p w14:paraId="73740154" w14:textId="77777777" w:rsidR="00082CE3" w:rsidRDefault="00082CE3" w:rsidP="00941228">
      <w:pPr>
        <w:spacing w:afterLines="60" w:after="144" w:line="276" w:lineRule="auto"/>
        <w:ind w:firstLine="425"/>
        <w:jc w:val="both"/>
        <w:rPr>
          <w:rFonts w:ascii="Times New Roman" w:eastAsia="Times New Roman" w:hAnsi="Times New Roman" w:cs="Times New Roman"/>
          <w:b/>
          <w:sz w:val="24"/>
          <w:szCs w:val="24"/>
        </w:rPr>
      </w:pPr>
    </w:p>
    <w:sectPr w:rsidR="00082CE3">
      <w:type w:val="continuous"/>
      <w:pgSz w:w="12240" w:h="15840"/>
      <w:pgMar w:top="1701" w:right="1418" w:bottom="1418" w:left="1701"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98958" w14:textId="77777777" w:rsidR="0004160B" w:rsidRDefault="0004160B">
      <w:pPr>
        <w:spacing w:after="0" w:line="240" w:lineRule="auto"/>
      </w:pPr>
      <w:r>
        <w:separator/>
      </w:r>
    </w:p>
  </w:endnote>
  <w:endnote w:type="continuationSeparator" w:id="0">
    <w:p w14:paraId="6B640B3E" w14:textId="77777777" w:rsidR="0004160B" w:rsidRDefault="0004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923681"/>
      <w:docPartObj>
        <w:docPartGallery w:val="Page Numbers (Bottom of Page)"/>
        <w:docPartUnique/>
      </w:docPartObj>
    </w:sdtPr>
    <w:sdtEndPr>
      <w:rPr>
        <w:noProof/>
      </w:rPr>
    </w:sdtEndPr>
    <w:sdtContent>
      <w:p w14:paraId="34212F7A" w14:textId="0F1BC684" w:rsidR="0022320C" w:rsidRDefault="0022320C">
        <w:pPr>
          <w:pStyle w:val="Footer"/>
          <w:jc w:val="center"/>
        </w:pPr>
        <w:r>
          <w:fldChar w:fldCharType="begin"/>
        </w:r>
        <w:r>
          <w:instrText xml:space="preserve"> PAGE   \* MERGEFORMAT </w:instrText>
        </w:r>
        <w:r>
          <w:fldChar w:fldCharType="separate"/>
        </w:r>
        <w:r w:rsidR="00827224">
          <w:rPr>
            <w:noProof/>
          </w:rPr>
          <w:t>15</w:t>
        </w:r>
        <w:r>
          <w:rPr>
            <w:noProof/>
          </w:rPr>
          <w:fldChar w:fldCharType="end"/>
        </w:r>
      </w:p>
    </w:sdtContent>
  </w:sdt>
  <w:p w14:paraId="7266F08A" w14:textId="77777777" w:rsidR="0022320C" w:rsidRDefault="00223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CD54" w14:textId="77777777" w:rsidR="0004160B" w:rsidRDefault="0004160B">
      <w:pPr>
        <w:spacing w:after="0" w:line="240" w:lineRule="auto"/>
      </w:pPr>
      <w:r>
        <w:separator/>
      </w:r>
    </w:p>
  </w:footnote>
  <w:footnote w:type="continuationSeparator" w:id="0">
    <w:p w14:paraId="09752C78" w14:textId="77777777" w:rsidR="0004160B" w:rsidRDefault="00041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9604" w14:textId="77777777" w:rsidR="0022320C" w:rsidRDefault="0022320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 margin: 3 cm                                          Right margin: 2.5 cm</w:t>
    </w:r>
  </w:p>
  <w:p w14:paraId="640400A7" w14:textId="77777777" w:rsidR="0022320C" w:rsidRDefault="0022320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Left margin: 3 cm</w:t>
    </w:r>
    <w:r>
      <w:rPr>
        <w:color w:val="000000"/>
      </w:rPr>
      <w:t xml:space="preserve">                                                  </w:t>
    </w:r>
    <w:r>
      <w:rPr>
        <w:rFonts w:ascii="Times New Roman" w:eastAsia="Times New Roman" w:hAnsi="Times New Roman" w:cs="Times New Roman"/>
        <w:color w:val="000000"/>
        <w:sz w:val="24"/>
        <w:szCs w:val="24"/>
      </w:rPr>
      <w:t>Bottom margin: 2.5 cm</w:t>
    </w:r>
  </w:p>
  <w:p w14:paraId="0899E169" w14:textId="77777777" w:rsidR="0022320C" w:rsidRDefault="0022320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E77"/>
    <w:multiLevelType w:val="hybridMultilevel"/>
    <w:tmpl w:val="E3FA9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A91"/>
    <w:multiLevelType w:val="hybridMultilevel"/>
    <w:tmpl w:val="795A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24007"/>
    <w:multiLevelType w:val="hybridMultilevel"/>
    <w:tmpl w:val="90348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447CC"/>
    <w:multiLevelType w:val="hybridMultilevel"/>
    <w:tmpl w:val="5FB2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MDcwNzc1MLUwszBX0lEKTi0uzszPAymwrAUAhOWtMCwAAAA="/>
  </w:docVars>
  <w:rsids>
    <w:rsidRoot w:val="00892D09"/>
    <w:rsid w:val="00002861"/>
    <w:rsid w:val="00007DEF"/>
    <w:rsid w:val="00035A5C"/>
    <w:rsid w:val="0003683E"/>
    <w:rsid w:val="00036AE1"/>
    <w:rsid w:val="0004160B"/>
    <w:rsid w:val="00082CE3"/>
    <w:rsid w:val="0009144C"/>
    <w:rsid w:val="000951F0"/>
    <w:rsid w:val="00095911"/>
    <w:rsid w:val="000979C2"/>
    <w:rsid w:val="000A06A9"/>
    <w:rsid w:val="000A3FDF"/>
    <w:rsid w:val="000A5BE9"/>
    <w:rsid w:val="000A6D76"/>
    <w:rsid w:val="000B7E3F"/>
    <w:rsid w:val="000C3C47"/>
    <w:rsid w:val="000C45C3"/>
    <w:rsid w:val="000E7E86"/>
    <w:rsid w:val="000F1E56"/>
    <w:rsid w:val="00101B9D"/>
    <w:rsid w:val="00101F0F"/>
    <w:rsid w:val="001038BF"/>
    <w:rsid w:val="00124945"/>
    <w:rsid w:val="0014061C"/>
    <w:rsid w:val="00144BB9"/>
    <w:rsid w:val="00155A54"/>
    <w:rsid w:val="001716C5"/>
    <w:rsid w:val="00176A60"/>
    <w:rsid w:val="001836AA"/>
    <w:rsid w:val="0018475C"/>
    <w:rsid w:val="00193311"/>
    <w:rsid w:val="0019666D"/>
    <w:rsid w:val="00197FE7"/>
    <w:rsid w:val="001A1387"/>
    <w:rsid w:val="001A408F"/>
    <w:rsid w:val="001A6185"/>
    <w:rsid w:val="001A7547"/>
    <w:rsid w:val="001B4C98"/>
    <w:rsid w:val="001C7604"/>
    <w:rsid w:val="001D690E"/>
    <w:rsid w:val="001E5687"/>
    <w:rsid w:val="001E6704"/>
    <w:rsid w:val="001F329E"/>
    <w:rsid w:val="001F411C"/>
    <w:rsid w:val="002005F1"/>
    <w:rsid w:val="0021474A"/>
    <w:rsid w:val="0022320C"/>
    <w:rsid w:val="00227196"/>
    <w:rsid w:val="00234CC9"/>
    <w:rsid w:val="00235609"/>
    <w:rsid w:val="00243AC1"/>
    <w:rsid w:val="0024705D"/>
    <w:rsid w:val="00257FA2"/>
    <w:rsid w:val="002608CC"/>
    <w:rsid w:val="00273678"/>
    <w:rsid w:val="002779E6"/>
    <w:rsid w:val="002973C7"/>
    <w:rsid w:val="002A2F21"/>
    <w:rsid w:val="002A77EB"/>
    <w:rsid w:val="002B2162"/>
    <w:rsid w:val="002B5FEF"/>
    <w:rsid w:val="002B6F67"/>
    <w:rsid w:val="002C04C5"/>
    <w:rsid w:val="002C3D30"/>
    <w:rsid w:val="002C5B58"/>
    <w:rsid w:val="002D1BFE"/>
    <w:rsid w:val="002D323D"/>
    <w:rsid w:val="002E0486"/>
    <w:rsid w:val="002E7746"/>
    <w:rsid w:val="002E7F76"/>
    <w:rsid w:val="002F34FB"/>
    <w:rsid w:val="002F46AD"/>
    <w:rsid w:val="002F7556"/>
    <w:rsid w:val="00304678"/>
    <w:rsid w:val="00307606"/>
    <w:rsid w:val="00310BB9"/>
    <w:rsid w:val="00313424"/>
    <w:rsid w:val="00321941"/>
    <w:rsid w:val="00340506"/>
    <w:rsid w:val="003428AB"/>
    <w:rsid w:val="003454AE"/>
    <w:rsid w:val="003514B9"/>
    <w:rsid w:val="00353AD6"/>
    <w:rsid w:val="00353C47"/>
    <w:rsid w:val="00354C8D"/>
    <w:rsid w:val="003748DA"/>
    <w:rsid w:val="00374BC1"/>
    <w:rsid w:val="00376FF9"/>
    <w:rsid w:val="00383FC4"/>
    <w:rsid w:val="003925A6"/>
    <w:rsid w:val="00394D79"/>
    <w:rsid w:val="003A3F76"/>
    <w:rsid w:val="003A661A"/>
    <w:rsid w:val="003C3D4B"/>
    <w:rsid w:val="003C40E8"/>
    <w:rsid w:val="003C731C"/>
    <w:rsid w:val="003D4FC1"/>
    <w:rsid w:val="003E0276"/>
    <w:rsid w:val="003E185A"/>
    <w:rsid w:val="003E2926"/>
    <w:rsid w:val="003E6A1E"/>
    <w:rsid w:val="003F1CE9"/>
    <w:rsid w:val="003F674C"/>
    <w:rsid w:val="004003ED"/>
    <w:rsid w:val="00402ACB"/>
    <w:rsid w:val="00405C76"/>
    <w:rsid w:val="00416FDB"/>
    <w:rsid w:val="00426A8C"/>
    <w:rsid w:val="004345D0"/>
    <w:rsid w:val="004364C1"/>
    <w:rsid w:val="00442468"/>
    <w:rsid w:val="00451601"/>
    <w:rsid w:val="00457606"/>
    <w:rsid w:val="00457BA1"/>
    <w:rsid w:val="00464D12"/>
    <w:rsid w:val="00467BD1"/>
    <w:rsid w:val="00471AA4"/>
    <w:rsid w:val="004751B1"/>
    <w:rsid w:val="00486E20"/>
    <w:rsid w:val="00492C87"/>
    <w:rsid w:val="004A7B41"/>
    <w:rsid w:val="004C4219"/>
    <w:rsid w:val="004C6C78"/>
    <w:rsid w:val="004D1B91"/>
    <w:rsid w:val="004D29AF"/>
    <w:rsid w:val="004D2FAE"/>
    <w:rsid w:val="004D32C7"/>
    <w:rsid w:val="004D5D7B"/>
    <w:rsid w:val="004E2B85"/>
    <w:rsid w:val="004F71C5"/>
    <w:rsid w:val="00501EE9"/>
    <w:rsid w:val="00510BB2"/>
    <w:rsid w:val="00514C42"/>
    <w:rsid w:val="005235D1"/>
    <w:rsid w:val="00540445"/>
    <w:rsid w:val="005419F8"/>
    <w:rsid w:val="00543A32"/>
    <w:rsid w:val="005479EE"/>
    <w:rsid w:val="005568A5"/>
    <w:rsid w:val="005570A2"/>
    <w:rsid w:val="00561691"/>
    <w:rsid w:val="005755D2"/>
    <w:rsid w:val="00582F9C"/>
    <w:rsid w:val="005859F1"/>
    <w:rsid w:val="005A184E"/>
    <w:rsid w:val="005B5A77"/>
    <w:rsid w:val="005B6D3A"/>
    <w:rsid w:val="005C376B"/>
    <w:rsid w:val="005C742F"/>
    <w:rsid w:val="005E093D"/>
    <w:rsid w:val="005E39FB"/>
    <w:rsid w:val="005F009E"/>
    <w:rsid w:val="005F32D7"/>
    <w:rsid w:val="005F44BA"/>
    <w:rsid w:val="005F63D6"/>
    <w:rsid w:val="00624A2A"/>
    <w:rsid w:val="00636A14"/>
    <w:rsid w:val="00636CA5"/>
    <w:rsid w:val="00646EB5"/>
    <w:rsid w:val="006527C6"/>
    <w:rsid w:val="00654311"/>
    <w:rsid w:val="00657980"/>
    <w:rsid w:val="00665AE8"/>
    <w:rsid w:val="006705FE"/>
    <w:rsid w:val="006746D1"/>
    <w:rsid w:val="00677B37"/>
    <w:rsid w:val="006821E5"/>
    <w:rsid w:val="00696C1D"/>
    <w:rsid w:val="006A1935"/>
    <w:rsid w:val="006B70DF"/>
    <w:rsid w:val="006D025B"/>
    <w:rsid w:val="006D270A"/>
    <w:rsid w:val="006D5378"/>
    <w:rsid w:val="006E71A4"/>
    <w:rsid w:val="006F70EC"/>
    <w:rsid w:val="0070055D"/>
    <w:rsid w:val="007036C3"/>
    <w:rsid w:val="00703E08"/>
    <w:rsid w:val="00705B37"/>
    <w:rsid w:val="00706A5C"/>
    <w:rsid w:val="00723C39"/>
    <w:rsid w:val="007428AE"/>
    <w:rsid w:val="007450E8"/>
    <w:rsid w:val="00752C41"/>
    <w:rsid w:val="00763A97"/>
    <w:rsid w:val="00770307"/>
    <w:rsid w:val="0077781A"/>
    <w:rsid w:val="00782CA2"/>
    <w:rsid w:val="0078410D"/>
    <w:rsid w:val="007852F3"/>
    <w:rsid w:val="00792071"/>
    <w:rsid w:val="007A0230"/>
    <w:rsid w:val="007C07BC"/>
    <w:rsid w:val="007C1652"/>
    <w:rsid w:val="007D3E5E"/>
    <w:rsid w:val="007D6352"/>
    <w:rsid w:val="007E021C"/>
    <w:rsid w:val="0081237A"/>
    <w:rsid w:val="00817672"/>
    <w:rsid w:val="008227AD"/>
    <w:rsid w:val="00825647"/>
    <w:rsid w:val="00827224"/>
    <w:rsid w:val="008354CE"/>
    <w:rsid w:val="008354EF"/>
    <w:rsid w:val="00840DE7"/>
    <w:rsid w:val="00842AA4"/>
    <w:rsid w:val="00845FB3"/>
    <w:rsid w:val="008461B8"/>
    <w:rsid w:val="00855C39"/>
    <w:rsid w:val="008625D8"/>
    <w:rsid w:val="0086374F"/>
    <w:rsid w:val="008641D8"/>
    <w:rsid w:val="0087175B"/>
    <w:rsid w:val="008718C8"/>
    <w:rsid w:val="008741CF"/>
    <w:rsid w:val="00890A54"/>
    <w:rsid w:val="00892D09"/>
    <w:rsid w:val="008A1E38"/>
    <w:rsid w:val="008B1F01"/>
    <w:rsid w:val="008D2ED1"/>
    <w:rsid w:val="008D6334"/>
    <w:rsid w:val="008E0C7D"/>
    <w:rsid w:val="008E16FE"/>
    <w:rsid w:val="00903D44"/>
    <w:rsid w:val="00913DAD"/>
    <w:rsid w:val="00914A90"/>
    <w:rsid w:val="00916F3A"/>
    <w:rsid w:val="00923068"/>
    <w:rsid w:val="00925E16"/>
    <w:rsid w:val="0093233C"/>
    <w:rsid w:val="00936F0E"/>
    <w:rsid w:val="00941228"/>
    <w:rsid w:val="00941878"/>
    <w:rsid w:val="00945097"/>
    <w:rsid w:val="00957591"/>
    <w:rsid w:val="00960D94"/>
    <w:rsid w:val="009652C3"/>
    <w:rsid w:val="00967FFE"/>
    <w:rsid w:val="009859A3"/>
    <w:rsid w:val="00985BF5"/>
    <w:rsid w:val="009A320F"/>
    <w:rsid w:val="009B01E9"/>
    <w:rsid w:val="009B6315"/>
    <w:rsid w:val="009C01AF"/>
    <w:rsid w:val="009D4641"/>
    <w:rsid w:val="009E2FFC"/>
    <w:rsid w:val="009E3BF5"/>
    <w:rsid w:val="009E50C5"/>
    <w:rsid w:val="009E762C"/>
    <w:rsid w:val="009F5A78"/>
    <w:rsid w:val="00A05B08"/>
    <w:rsid w:val="00A158EC"/>
    <w:rsid w:val="00A17CA1"/>
    <w:rsid w:val="00A25434"/>
    <w:rsid w:val="00A50463"/>
    <w:rsid w:val="00A606E2"/>
    <w:rsid w:val="00A65F51"/>
    <w:rsid w:val="00A6629E"/>
    <w:rsid w:val="00A80FA2"/>
    <w:rsid w:val="00A82CEC"/>
    <w:rsid w:val="00A9102B"/>
    <w:rsid w:val="00AA0CEA"/>
    <w:rsid w:val="00AC28FE"/>
    <w:rsid w:val="00AC394A"/>
    <w:rsid w:val="00AC6B86"/>
    <w:rsid w:val="00AD34FB"/>
    <w:rsid w:val="00AD5B70"/>
    <w:rsid w:val="00AE3F37"/>
    <w:rsid w:val="00AF060C"/>
    <w:rsid w:val="00AF7894"/>
    <w:rsid w:val="00B0396B"/>
    <w:rsid w:val="00B2458A"/>
    <w:rsid w:val="00B2778E"/>
    <w:rsid w:val="00B27D88"/>
    <w:rsid w:val="00B32D27"/>
    <w:rsid w:val="00B34998"/>
    <w:rsid w:val="00B437A9"/>
    <w:rsid w:val="00B46FE3"/>
    <w:rsid w:val="00B53575"/>
    <w:rsid w:val="00B601CD"/>
    <w:rsid w:val="00B64B18"/>
    <w:rsid w:val="00B6547C"/>
    <w:rsid w:val="00B7579B"/>
    <w:rsid w:val="00B81A18"/>
    <w:rsid w:val="00B8407E"/>
    <w:rsid w:val="00B87524"/>
    <w:rsid w:val="00B87B13"/>
    <w:rsid w:val="00B971F4"/>
    <w:rsid w:val="00BA12A4"/>
    <w:rsid w:val="00BA6AA4"/>
    <w:rsid w:val="00BB110D"/>
    <w:rsid w:val="00BB334D"/>
    <w:rsid w:val="00BC233B"/>
    <w:rsid w:val="00BE6566"/>
    <w:rsid w:val="00BF141E"/>
    <w:rsid w:val="00BF2712"/>
    <w:rsid w:val="00BF3A02"/>
    <w:rsid w:val="00C028F7"/>
    <w:rsid w:val="00C0712C"/>
    <w:rsid w:val="00C11936"/>
    <w:rsid w:val="00C31AD3"/>
    <w:rsid w:val="00C31B03"/>
    <w:rsid w:val="00C465E5"/>
    <w:rsid w:val="00C5697A"/>
    <w:rsid w:val="00C6189D"/>
    <w:rsid w:val="00C7077C"/>
    <w:rsid w:val="00C80CAF"/>
    <w:rsid w:val="00C82FCB"/>
    <w:rsid w:val="00CA2227"/>
    <w:rsid w:val="00CA3D8A"/>
    <w:rsid w:val="00CB4258"/>
    <w:rsid w:val="00CB63A4"/>
    <w:rsid w:val="00CC0695"/>
    <w:rsid w:val="00CC281F"/>
    <w:rsid w:val="00CC34B2"/>
    <w:rsid w:val="00CC6EFC"/>
    <w:rsid w:val="00CD3AD1"/>
    <w:rsid w:val="00CE0B45"/>
    <w:rsid w:val="00CF3D4B"/>
    <w:rsid w:val="00D02F26"/>
    <w:rsid w:val="00D124B6"/>
    <w:rsid w:val="00D23E5D"/>
    <w:rsid w:val="00D32D08"/>
    <w:rsid w:val="00D70087"/>
    <w:rsid w:val="00D7210B"/>
    <w:rsid w:val="00D7415C"/>
    <w:rsid w:val="00D8207C"/>
    <w:rsid w:val="00D86FCE"/>
    <w:rsid w:val="00D876C3"/>
    <w:rsid w:val="00D87B2B"/>
    <w:rsid w:val="00DA035B"/>
    <w:rsid w:val="00DA47DD"/>
    <w:rsid w:val="00DC4F25"/>
    <w:rsid w:val="00DE1641"/>
    <w:rsid w:val="00DE3F35"/>
    <w:rsid w:val="00DE40AE"/>
    <w:rsid w:val="00E065CD"/>
    <w:rsid w:val="00E21D6F"/>
    <w:rsid w:val="00E2663D"/>
    <w:rsid w:val="00E514C4"/>
    <w:rsid w:val="00E51FB9"/>
    <w:rsid w:val="00E669FF"/>
    <w:rsid w:val="00E7180A"/>
    <w:rsid w:val="00E73F60"/>
    <w:rsid w:val="00E750C2"/>
    <w:rsid w:val="00E7583A"/>
    <w:rsid w:val="00E80B60"/>
    <w:rsid w:val="00E81497"/>
    <w:rsid w:val="00E82029"/>
    <w:rsid w:val="00E90D60"/>
    <w:rsid w:val="00E976E5"/>
    <w:rsid w:val="00EA026B"/>
    <w:rsid w:val="00EA0ACF"/>
    <w:rsid w:val="00EA2414"/>
    <w:rsid w:val="00EA2ECC"/>
    <w:rsid w:val="00EA6007"/>
    <w:rsid w:val="00EB0DC4"/>
    <w:rsid w:val="00EB38C7"/>
    <w:rsid w:val="00EC2CB5"/>
    <w:rsid w:val="00ED648E"/>
    <w:rsid w:val="00ED6E76"/>
    <w:rsid w:val="00EE2D67"/>
    <w:rsid w:val="00EE462D"/>
    <w:rsid w:val="00EE5BF9"/>
    <w:rsid w:val="00EF09E4"/>
    <w:rsid w:val="00EF2E9C"/>
    <w:rsid w:val="00EF36CD"/>
    <w:rsid w:val="00EF5BF5"/>
    <w:rsid w:val="00F00109"/>
    <w:rsid w:val="00F10414"/>
    <w:rsid w:val="00F10C10"/>
    <w:rsid w:val="00F16BDF"/>
    <w:rsid w:val="00F22A16"/>
    <w:rsid w:val="00F2359D"/>
    <w:rsid w:val="00F2552C"/>
    <w:rsid w:val="00F266ED"/>
    <w:rsid w:val="00F30389"/>
    <w:rsid w:val="00F319C3"/>
    <w:rsid w:val="00F334A7"/>
    <w:rsid w:val="00F35850"/>
    <w:rsid w:val="00F47CA3"/>
    <w:rsid w:val="00F51D6C"/>
    <w:rsid w:val="00F62ED6"/>
    <w:rsid w:val="00F7205F"/>
    <w:rsid w:val="00F851B7"/>
    <w:rsid w:val="00F8701F"/>
    <w:rsid w:val="00FA25D8"/>
    <w:rsid w:val="00FA2FF6"/>
    <w:rsid w:val="00FC2F85"/>
    <w:rsid w:val="00FC561F"/>
    <w:rsid w:val="00FC7DFF"/>
    <w:rsid w:val="00FD6E44"/>
    <w:rsid w:val="00FE57A5"/>
    <w:rsid w:val="00FF3C6C"/>
    <w:rsid w:val="00FF4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FF42"/>
  <w15:docId w15:val="{C38D1D57-B989-4EC4-BD0B-95D4D8D3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AF060C"/>
    <w:rPr>
      <w:color w:val="0000FF" w:themeColor="hyperlink"/>
      <w:u w:val="single"/>
    </w:rPr>
  </w:style>
  <w:style w:type="paragraph" w:styleId="ListParagraph">
    <w:name w:val="List Paragraph"/>
    <w:basedOn w:val="Normal"/>
    <w:uiPriority w:val="34"/>
    <w:qFormat/>
    <w:rsid w:val="008354CE"/>
    <w:pPr>
      <w:spacing w:after="0" w:line="240" w:lineRule="auto"/>
      <w:ind w:left="720"/>
      <w:contextualSpacing/>
    </w:pPr>
    <w:rPr>
      <w:rFonts w:eastAsia="Times New Roman" w:cs="Times New Roman"/>
      <w:szCs w:val="20"/>
    </w:rPr>
  </w:style>
  <w:style w:type="paragraph" w:styleId="Bibliography">
    <w:name w:val="Bibliography"/>
    <w:basedOn w:val="Normal"/>
    <w:next w:val="Normal"/>
    <w:uiPriority w:val="37"/>
    <w:unhideWhenUsed/>
    <w:rsid w:val="008354CE"/>
    <w:pPr>
      <w:spacing w:after="0" w:line="480" w:lineRule="auto"/>
      <w:ind w:left="720" w:hanging="720"/>
    </w:pPr>
  </w:style>
  <w:style w:type="paragraph" w:styleId="Header">
    <w:name w:val="header"/>
    <w:basedOn w:val="Normal"/>
    <w:link w:val="HeaderChar"/>
    <w:uiPriority w:val="99"/>
    <w:unhideWhenUsed/>
    <w:rsid w:val="00CC3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B2"/>
  </w:style>
  <w:style w:type="paragraph" w:styleId="Footer">
    <w:name w:val="footer"/>
    <w:basedOn w:val="Normal"/>
    <w:link w:val="FooterChar"/>
    <w:uiPriority w:val="99"/>
    <w:unhideWhenUsed/>
    <w:rsid w:val="00CC3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B2"/>
  </w:style>
  <w:style w:type="character" w:styleId="CommentReference">
    <w:name w:val="annotation reference"/>
    <w:basedOn w:val="DefaultParagraphFont"/>
    <w:uiPriority w:val="99"/>
    <w:semiHidden/>
    <w:unhideWhenUsed/>
    <w:rsid w:val="00636CA5"/>
    <w:rPr>
      <w:sz w:val="16"/>
      <w:szCs w:val="16"/>
    </w:rPr>
  </w:style>
  <w:style w:type="paragraph" w:styleId="CommentText">
    <w:name w:val="annotation text"/>
    <w:basedOn w:val="Normal"/>
    <w:link w:val="CommentTextChar"/>
    <w:uiPriority w:val="99"/>
    <w:semiHidden/>
    <w:unhideWhenUsed/>
    <w:rsid w:val="00636CA5"/>
    <w:pPr>
      <w:spacing w:line="240" w:lineRule="auto"/>
    </w:pPr>
    <w:rPr>
      <w:sz w:val="20"/>
      <w:szCs w:val="20"/>
    </w:rPr>
  </w:style>
  <w:style w:type="character" w:customStyle="1" w:styleId="CommentTextChar">
    <w:name w:val="Comment Text Char"/>
    <w:basedOn w:val="DefaultParagraphFont"/>
    <w:link w:val="CommentText"/>
    <w:uiPriority w:val="99"/>
    <w:semiHidden/>
    <w:rsid w:val="00636CA5"/>
    <w:rPr>
      <w:sz w:val="20"/>
      <w:szCs w:val="20"/>
    </w:rPr>
  </w:style>
  <w:style w:type="paragraph" w:styleId="CommentSubject">
    <w:name w:val="annotation subject"/>
    <w:basedOn w:val="CommentText"/>
    <w:next w:val="CommentText"/>
    <w:link w:val="CommentSubjectChar"/>
    <w:uiPriority w:val="99"/>
    <w:semiHidden/>
    <w:unhideWhenUsed/>
    <w:rsid w:val="00636CA5"/>
    <w:rPr>
      <w:b/>
      <w:bCs/>
    </w:rPr>
  </w:style>
  <w:style w:type="character" w:customStyle="1" w:styleId="CommentSubjectChar">
    <w:name w:val="Comment Subject Char"/>
    <w:basedOn w:val="CommentTextChar"/>
    <w:link w:val="CommentSubject"/>
    <w:uiPriority w:val="99"/>
    <w:semiHidden/>
    <w:rsid w:val="00636CA5"/>
    <w:rPr>
      <w:b/>
      <w:bCs/>
      <w:sz w:val="20"/>
      <w:szCs w:val="20"/>
    </w:rPr>
  </w:style>
  <w:style w:type="paragraph" w:styleId="BalloonText">
    <w:name w:val="Balloon Text"/>
    <w:basedOn w:val="Normal"/>
    <w:link w:val="BalloonTextChar"/>
    <w:uiPriority w:val="99"/>
    <w:semiHidden/>
    <w:unhideWhenUsed/>
    <w:rsid w:val="0063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baiti.dpk@uinjkt.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h.azwar@uinjkt.ac.id" TargetMode="External"/><Relationship Id="rId4" Type="http://schemas.openxmlformats.org/officeDocument/2006/relationships/settings" Target="settings.xml"/><Relationship Id="rId9" Type="http://schemas.openxmlformats.org/officeDocument/2006/relationships/hyperlink" Target="mailto:mundzier@uinjkt.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ED90-2720-4925-A0A8-3A2EF510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23951</Words>
  <Characters>136527</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user</cp:lastModifiedBy>
  <cp:revision>140</cp:revision>
  <dcterms:created xsi:type="dcterms:W3CDTF">2020-06-11T15:28:00Z</dcterms:created>
  <dcterms:modified xsi:type="dcterms:W3CDTF">2020-06-12T04:45:00Z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id="7wbVp5Jc"/&gt;&lt;style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