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0C7" w14:textId="1A8DA35F" w:rsidR="00411477" w:rsidRDefault="00411477" w:rsidP="00EA28E0">
      <w:pPr>
        <w:contextualSpacing/>
        <w:jc w:val="center"/>
        <w:rPr>
          <w:rFonts w:ascii="Segoe UI" w:hAnsi="Segoe UI" w:cs="Segoe UI"/>
          <w:b/>
          <w:sz w:val="28"/>
          <w:szCs w:val="28"/>
          <w:lang w:val="en-US"/>
        </w:rPr>
      </w:pPr>
      <w:r w:rsidRPr="00411477">
        <w:rPr>
          <w:rFonts w:ascii="Segoe UI" w:hAnsi="Segoe UI" w:cs="Segoe UI"/>
          <w:b/>
          <w:sz w:val="28"/>
          <w:szCs w:val="28"/>
          <w:lang w:val="en-US"/>
        </w:rPr>
        <w:t xml:space="preserve">THE EFFECT OF </w:t>
      </w:r>
      <w:r>
        <w:rPr>
          <w:rFonts w:ascii="Segoe UI" w:hAnsi="Segoe UI" w:cs="Segoe UI"/>
          <w:b/>
          <w:sz w:val="28"/>
          <w:szCs w:val="28"/>
          <w:lang w:val="en-US"/>
        </w:rPr>
        <w:t xml:space="preserve">NICKEL </w:t>
      </w:r>
      <w:r w:rsidRPr="00411477">
        <w:rPr>
          <w:rFonts w:ascii="Segoe UI" w:hAnsi="Segoe UI" w:cs="Segoe UI"/>
          <w:b/>
          <w:sz w:val="28"/>
          <w:szCs w:val="28"/>
          <w:lang w:val="en-US"/>
        </w:rPr>
        <w:t>ELECTROPLATING</w:t>
      </w:r>
      <w:r>
        <w:rPr>
          <w:rFonts w:ascii="Segoe UI" w:hAnsi="Segoe UI" w:cs="Segoe UI"/>
          <w:b/>
          <w:sz w:val="28"/>
          <w:szCs w:val="28"/>
          <w:lang w:val="en-US"/>
        </w:rPr>
        <w:t xml:space="preserve"> TIME</w:t>
      </w:r>
      <w:r w:rsidRPr="00411477">
        <w:rPr>
          <w:rFonts w:ascii="Segoe UI" w:hAnsi="Segoe UI" w:cs="Segoe UI"/>
          <w:b/>
          <w:sz w:val="28"/>
          <w:szCs w:val="28"/>
          <w:lang w:val="en-US"/>
        </w:rPr>
        <w:t xml:space="preserve"> ON ALUMINUM 2024 </w:t>
      </w:r>
      <w:r>
        <w:rPr>
          <w:rFonts w:ascii="Segoe UI" w:hAnsi="Segoe UI" w:cs="Segoe UI"/>
          <w:b/>
          <w:sz w:val="28"/>
          <w:szCs w:val="28"/>
          <w:lang w:val="en-US"/>
        </w:rPr>
        <w:t>TO ITS MECHANICAL PROPERTY</w:t>
      </w:r>
    </w:p>
    <w:p w14:paraId="73C93B1C" w14:textId="3358BA07" w:rsidR="00E147B0" w:rsidRPr="00EA28E0" w:rsidRDefault="00720FF6" w:rsidP="00EA28E0">
      <w:pPr>
        <w:contextualSpacing/>
        <w:jc w:val="center"/>
        <w:rPr>
          <w:rFonts w:ascii="Segoe UI" w:hAnsi="Segoe UI" w:cs="Segoe UI"/>
          <w:sz w:val="20"/>
          <w:szCs w:val="20"/>
        </w:rPr>
      </w:pPr>
      <w:r>
        <w:rPr>
          <w:rFonts w:ascii="Segoe UI" w:hAnsi="Segoe UI" w:cs="Segoe UI"/>
          <w:sz w:val="20"/>
          <w:szCs w:val="20"/>
          <w:lang w:val="en-US"/>
        </w:rPr>
        <w:t xml:space="preserve">Hidayah </w:t>
      </w:r>
      <w:proofErr w:type="spellStart"/>
      <w:r>
        <w:rPr>
          <w:rFonts w:ascii="Segoe UI" w:hAnsi="Segoe UI" w:cs="Segoe UI"/>
          <w:sz w:val="20"/>
          <w:szCs w:val="20"/>
          <w:lang w:val="en-US"/>
        </w:rPr>
        <w:t>fajria</w:t>
      </w:r>
      <w:proofErr w:type="spellEnd"/>
      <w:proofErr w:type="gramStart"/>
      <w:r w:rsidR="0068256D" w:rsidRPr="00DB5F0A">
        <w:rPr>
          <w:rFonts w:ascii="Segoe UI" w:hAnsi="Segoe UI" w:cs="Segoe UI"/>
          <w:sz w:val="20"/>
          <w:szCs w:val="20"/>
          <w:vertAlign w:val="superscript"/>
        </w:rPr>
        <w:t>1</w:t>
      </w:r>
      <w:r w:rsidR="00F54266" w:rsidRPr="00DB5F0A">
        <w:rPr>
          <w:rFonts w:ascii="Segoe UI" w:hAnsi="Segoe UI" w:cs="Segoe UI"/>
          <w:sz w:val="20"/>
          <w:szCs w:val="20"/>
        </w:rPr>
        <w:t xml:space="preserve"> </w:t>
      </w:r>
      <w:r w:rsidR="0068256D" w:rsidRPr="00DB5F0A">
        <w:rPr>
          <w:rFonts w:ascii="Segoe UI" w:hAnsi="Segoe UI" w:cs="Segoe UI"/>
          <w:sz w:val="20"/>
          <w:szCs w:val="20"/>
        </w:rPr>
        <w:t>,</w:t>
      </w:r>
      <w:proofErr w:type="gramEnd"/>
      <w:r w:rsidR="0068256D" w:rsidRPr="00DB5F0A">
        <w:rPr>
          <w:rFonts w:ascii="Segoe UI" w:hAnsi="Segoe UI" w:cs="Segoe UI"/>
          <w:sz w:val="20"/>
          <w:szCs w:val="20"/>
        </w:rPr>
        <w:t xml:space="preserve"> </w:t>
      </w:r>
      <w:r>
        <w:rPr>
          <w:rFonts w:ascii="Segoe UI" w:hAnsi="Segoe UI" w:cs="Segoe UI"/>
          <w:sz w:val="20"/>
          <w:szCs w:val="20"/>
          <w:lang w:val="en-US"/>
        </w:rPr>
        <w:t>Ferry Setia</w:t>
      </w:r>
      <w:r w:rsidR="00EA28E0">
        <w:rPr>
          <w:rFonts w:ascii="Segoe UI" w:hAnsi="Segoe UI" w:cs="Segoe UI"/>
          <w:sz w:val="20"/>
          <w:szCs w:val="20"/>
          <w:lang w:val="en-US"/>
        </w:rPr>
        <w:t>wan</w:t>
      </w:r>
      <w:r w:rsidR="00F54266">
        <w:rPr>
          <w:rFonts w:ascii="Segoe UI" w:hAnsi="Segoe UI" w:cs="Segoe UI"/>
          <w:sz w:val="20"/>
          <w:szCs w:val="20"/>
          <w:vertAlign w:val="superscript"/>
          <w:lang w:val="en-US"/>
        </w:rPr>
        <w:t>2,</w:t>
      </w:r>
      <w:r w:rsidR="00F54266" w:rsidRPr="00DB5F0A">
        <w:rPr>
          <w:rFonts w:ascii="Segoe UI" w:hAnsi="Segoe UI" w:cs="Segoe UI"/>
          <w:b/>
          <w:sz w:val="20"/>
          <w:szCs w:val="20"/>
          <w:vertAlign w:val="superscript"/>
        </w:rPr>
        <w:t>†</w:t>
      </w:r>
      <w:r w:rsidR="0068256D" w:rsidRPr="00DB5F0A">
        <w:rPr>
          <w:rFonts w:ascii="Segoe UI" w:hAnsi="Segoe UI" w:cs="Segoe UI"/>
          <w:sz w:val="20"/>
          <w:szCs w:val="20"/>
        </w:rPr>
        <w:t xml:space="preserve">, </w:t>
      </w:r>
      <w:proofErr w:type="spellStart"/>
      <w:r w:rsidR="00EA28E0">
        <w:rPr>
          <w:rFonts w:ascii="Segoe UI" w:hAnsi="Segoe UI" w:cs="Segoe UI"/>
          <w:sz w:val="20"/>
          <w:szCs w:val="20"/>
          <w:lang w:val="en-US"/>
        </w:rPr>
        <w:t>Dhimas</w:t>
      </w:r>
      <w:proofErr w:type="spellEnd"/>
      <w:r w:rsidR="00EA28E0">
        <w:rPr>
          <w:rFonts w:ascii="Segoe UI" w:hAnsi="Segoe UI" w:cs="Segoe UI"/>
          <w:sz w:val="20"/>
          <w:szCs w:val="20"/>
          <w:lang w:val="en-US"/>
        </w:rPr>
        <w:t xml:space="preserve"> Wicaksono</w:t>
      </w:r>
      <w:r w:rsidR="00F54266">
        <w:rPr>
          <w:rFonts w:ascii="Segoe UI" w:hAnsi="Segoe UI" w:cs="Segoe UI"/>
          <w:sz w:val="20"/>
          <w:szCs w:val="20"/>
          <w:vertAlign w:val="superscript"/>
          <w:lang w:val="en-US"/>
        </w:rPr>
        <w:t>3</w:t>
      </w:r>
      <w:r w:rsidR="0068256D" w:rsidRPr="00DB5F0A">
        <w:rPr>
          <w:rFonts w:ascii="Segoe UI" w:hAnsi="Segoe UI" w:cs="Segoe UI"/>
          <w:sz w:val="20"/>
          <w:szCs w:val="20"/>
        </w:rPr>
        <w:t xml:space="preserve"> </w:t>
      </w:r>
    </w:p>
    <w:p w14:paraId="24E391A8" w14:textId="0F653357" w:rsidR="00E147B0" w:rsidRDefault="0068256D" w:rsidP="001667E2">
      <w:pPr>
        <w:contextualSpacing/>
        <w:jc w:val="center"/>
        <w:rPr>
          <w:rFonts w:ascii="Segoe UI" w:hAnsi="Segoe UI" w:cs="Segoe UI"/>
          <w:color w:val="FF0000"/>
          <w:sz w:val="20"/>
          <w:szCs w:val="20"/>
          <w:lang w:val="en-US"/>
        </w:rPr>
      </w:pPr>
      <w:r w:rsidRPr="00DB5F0A">
        <w:rPr>
          <w:rFonts w:ascii="Segoe UI" w:hAnsi="Segoe UI" w:cs="Segoe UI"/>
          <w:sz w:val="20"/>
          <w:szCs w:val="20"/>
          <w:vertAlign w:val="superscript"/>
        </w:rPr>
        <w:t>1</w:t>
      </w:r>
      <w:r w:rsidR="00EA28E0">
        <w:rPr>
          <w:rFonts w:ascii="Segoe UI" w:hAnsi="Segoe UI" w:cs="Segoe UI"/>
          <w:sz w:val="20"/>
          <w:szCs w:val="20"/>
          <w:lang w:val="en-US"/>
        </w:rPr>
        <w:t>Aerospace Engineering</w:t>
      </w:r>
      <w:r w:rsidR="00100180">
        <w:rPr>
          <w:rFonts w:ascii="Segoe UI" w:hAnsi="Segoe UI" w:cs="Segoe UI"/>
          <w:sz w:val="20"/>
          <w:szCs w:val="20"/>
          <w:lang w:val="en-US"/>
        </w:rPr>
        <w:t xml:space="preserve">, </w:t>
      </w:r>
      <w:r w:rsidR="00EA28E0">
        <w:rPr>
          <w:rFonts w:ascii="Segoe UI" w:hAnsi="Segoe UI" w:cs="Segoe UI"/>
          <w:sz w:val="20"/>
          <w:szCs w:val="20"/>
          <w:lang w:val="en-US"/>
        </w:rPr>
        <w:t>College of Aerospace</w:t>
      </w:r>
      <w:r w:rsidR="000852F6">
        <w:rPr>
          <w:rFonts w:ascii="Segoe UI" w:hAnsi="Segoe UI" w:cs="Segoe UI"/>
          <w:sz w:val="20"/>
          <w:szCs w:val="20"/>
          <w:lang w:val="en-US"/>
        </w:rPr>
        <w:t xml:space="preserve"> Technology</w:t>
      </w:r>
      <w:bookmarkStart w:id="0" w:name="_gjdgxs" w:colFirst="0" w:colLast="0"/>
      <w:bookmarkEnd w:id="0"/>
      <w:r w:rsidR="00A7136C">
        <w:rPr>
          <w:rFonts w:ascii="Segoe UI" w:hAnsi="Segoe UI" w:cs="Segoe UI"/>
          <w:sz w:val="20"/>
          <w:szCs w:val="20"/>
          <w:lang w:val="en-US"/>
        </w:rPr>
        <w:t xml:space="preserve">, </w:t>
      </w:r>
      <w:r w:rsidR="00A7136C" w:rsidRPr="00A7136C">
        <w:rPr>
          <w:rFonts w:ascii="Segoe UI" w:hAnsi="Segoe UI" w:cs="Segoe UI"/>
          <w:color w:val="FF0000"/>
          <w:sz w:val="20"/>
          <w:szCs w:val="20"/>
          <w:lang w:val="en-US"/>
        </w:rPr>
        <w:t>University?</w:t>
      </w:r>
    </w:p>
    <w:p w14:paraId="1C4493B4" w14:textId="4C51AA7A" w:rsidR="00A7136C" w:rsidRDefault="00A7136C" w:rsidP="00A7136C">
      <w:pPr>
        <w:contextualSpacing/>
        <w:jc w:val="center"/>
        <w:rPr>
          <w:rFonts w:ascii="Segoe UI" w:hAnsi="Segoe UI" w:cs="Segoe UI"/>
          <w:color w:val="FF0000"/>
          <w:sz w:val="20"/>
          <w:szCs w:val="20"/>
          <w:lang w:val="en-US"/>
        </w:rPr>
      </w:pPr>
      <w:r>
        <w:rPr>
          <w:rFonts w:ascii="Segoe UI" w:hAnsi="Segoe UI" w:cs="Segoe UI"/>
          <w:color w:val="FF0000"/>
          <w:sz w:val="20"/>
          <w:szCs w:val="20"/>
          <w:lang w:val="en-US"/>
        </w:rPr>
        <w:t>2…….</w:t>
      </w:r>
    </w:p>
    <w:p w14:paraId="212B8946" w14:textId="3DDF3EB0" w:rsidR="00A7136C" w:rsidRPr="00A7136C" w:rsidRDefault="00A7136C" w:rsidP="00A7136C">
      <w:pPr>
        <w:contextualSpacing/>
        <w:jc w:val="center"/>
        <w:rPr>
          <w:rFonts w:ascii="Segoe UI" w:hAnsi="Segoe UI" w:cs="Segoe UI"/>
          <w:color w:val="FF0000"/>
          <w:sz w:val="20"/>
          <w:szCs w:val="20"/>
          <w:lang w:val="en-US"/>
        </w:rPr>
      </w:pPr>
      <w:r>
        <w:rPr>
          <w:rFonts w:ascii="Segoe UI" w:hAnsi="Segoe UI" w:cs="Segoe UI"/>
          <w:color w:val="FF0000"/>
          <w:sz w:val="20"/>
          <w:szCs w:val="20"/>
          <w:lang w:val="en-US"/>
        </w:rPr>
        <w:t>3…</w:t>
      </w:r>
      <w:proofErr w:type="gramStart"/>
      <w:r>
        <w:rPr>
          <w:rFonts w:ascii="Segoe UI" w:hAnsi="Segoe UI" w:cs="Segoe UI"/>
          <w:color w:val="FF0000"/>
          <w:sz w:val="20"/>
          <w:szCs w:val="20"/>
          <w:lang w:val="en-US"/>
        </w:rPr>
        <w:t>…..</w:t>
      </w:r>
      <w:proofErr w:type="gramEnd"/>
    </w:p>
    <w:p w14:paraId="4957AE8D" w14:textId="22D95051" w:rsidR="00E147B0" w:rsidRDefault="0068256D" w:rsidP="00DA795E">
      <w:pPr>
        <w:pBdr>
          <w:top w:val="nil"/>
          <w:left w:val="nil"/>
          <w:bottom w:val="nil"/>
          <w:right w:val="nil"/>
          <w:between w:val="nil"/>
        </w:pBdr>
        <w:contextualSpacing/>
        <w:jc w:val="center"/>
        <w:rPr>
          <w:rFonts w:ascii="Segoe UI" w:hAnsi="Segoe UI" w:cs="Segoe UI"/>
          <w:sz w:val="20"/>
          <w:szCs w:val="20"/>
          <w:lang w:val="en-US"/>
        </w:rPr>
      </w:pPr>
      <w:r w:rsidRPr="00DB5F0A">
        <w:rPr>
          <w:rFonts w:ascii="Segoe UI" w:hAnsi="Segoe UI" w:cs="Segoe UI"/>
          <w:sz w:val="20"/>
          <w:szCs w:val="20"/>
          <w:vertAlign w:val="superscript"/>
        </w:rPr>
        <w:t>†</w:t>
      </w:r>
      <w:r w:rsidR="00CF6AD4" w:rsidRPr="00CF6AD4">
        <w:rPr>
          <w:rFonts w:ascii="Segoe UI" w:hAnsi="Segoe UI" w:cs="Segoe UI"/>
          <w:sz w:val="20"/>
          <w:szCs w:val="20"/>
          <w:lang w:val="en-US"/>
        </w:rPr>
        <w:t>ferry.setiawan@sttkd.ac.id</w:t>
      </w:r>
    </w:p>
    <w:p w14:paraId="05EB08D9" w14:textId="77777777" w:rsidR="00CF6AD4" w:rsidRPr="00DB5F0A" w:rsidRDefault="00CF6AD4" w:rsidP="00DA795E">
      <w:pPr>
        <w:pBdr>
          <w:top w:val="nil"/>
          <w:left w:val="nil"/>
          <w:bottom w:val="nil"/>
          <w:right w:val="nil"/>
          <w:between w:val="nil"/>
        </w:pBdr>
        <w:contextualSpacing/>
        <w:jc w:val="center"/>
        <w:rPr>
          <w:rFonts w:ascii="Segoe UI" w:hAnsi="Segoe UI" w:cs="Segoe UI"/>
          <w:sz w:val="22"/>
          <w:szCs w:val="22"/>
        </w:rPr>
      </w:pPr>
    </w:p>
    <w:p w14:paraId="43CACA4F" w14:textId="1AFEC4D3" w:rsidR="00E147B0" w:rsidRDefault="0068256D" w:rsidP="001667E2">
      <w:pPr>
        <w:contextualSpacing/>
        <w:jc w:val="both"/>
        <w:rPr>
          <w:rFonts w:ascii="Segoe UI" w:hAnsi="Segoe UI" w:cs="Segoe UI"/>
          <w:sz w:val="20"/>
          <w:szCs w:val="20"/>
          <w:lang w:val="en-US"/>
        </w:rPr>
      </w:pPr>
      <w:r w:rsidRPr="00DB5F0A">
        <w:rPr>
          <w:rFonts w:ascii="Segoe UI" w:hAnsi="Segoe UI" w:cs="Segoe UI"/>
          <w:b/>
          <w:sz w:val="20"/>
          <w:szCs w:val="20"/>
        </w:rPr>
        <w:t>Abstract</w:t>
      </w:r>
      <w:r w:rsidRPr="00DB5F0A">
        <w:rPr>
          <w:rFonts w:ascii="Segoe UI" w:hAnsi="Segoe UI" w:cs="Segoe UI"/>
          <w:sz w:val="20"/>
          <w:szCs w:val="20"/>
        </w:rPr>
        <w:t xml:space="preserve">. </w:t>
      </w:r>
      <w:r w:rsidR="00411477" w:rsidRPr="00411477">
        <w:rPr>
          <w:rFonts w:ascii="Segoe UI" w:hAnsi="Segoe UI" w:cs="Segoe UI"/>
          <w:sz w:val="20"/>
          <w:szCs w:val="20"/>
          <w:lang w:val="en-US"/>
        </w:rPr>
        <w:t>The purpose of this research on nickel electroplating on aluminum was to determine the effect of time on the mechanical properties in the form of the hardness value of the specimen</w:t>
      </w:r>
      <w:r w:rsidR="00411477">
        <w:rPr>
          <w:rFonts w:ascii="Segoe UI" w:hAnsi="Segoe UI" w:cs="Segoe UI"/>
          <w:sz w:val="20"/>
          <w:szCs w:val="20"/>
          <w:lang w:val="en-US"/>
        </w:rPr>
        <w:t>. T</w:t>
      </w:r>
      <w:r w:rsidR="00411477" w:rsidRPr="00411477">
        <w:rPr>
          <w:rFonts w:ascii="Segoe UI" w:hAnsi="Segoe UI" w:cs="Segoe UI"/>
          <w:sz w:val="20"/>
          <w:szCs w:val="20"/>
          <w:lang w:val="en-US"/>
        </w:rPr>
        <w:t xml:space="preserve">he SEM-EDX test was carried out on the specimen with the highest hardness test value to determine the microstructure and </w:t>
      </w:r>
      <w:r w:rsidR="00411477">
        <w:rPr>
          <w:rFonts w:ascii="Segoe UI" w:hAnsi="Segoe UI" w:cs="Segoe UI"/>
          <w:sz w:val="20"/>
          <w:szCs w:val="20"/>
          <w:lang w:val="en-US"/>
        </w:rPr>
        <w:t xml:space="preserve">elemental </w:t>
      </w:r>
      <w:r w:rsidR="00411477" w:rsidRPr="00411477">
        <w:rPr>
          <w:rFonts w:ascii="Segoe UI" w:hAnsi="Segoe UI" w:cs="Segoe UI"/>
          <w:sz w:val="20"/>
          <w:szCs w:val="20"/>
          <w:lang w:val="en-US"/>
        </w:rPr>
        <w:t>composition</w:t>
      </w:r>
      <w:r w:rsidR="00411477">
        <w:rPr>
          <w:rFonts w:ascii="Segoe UI" w:hAnsi="Segoe UI" w:cs="Segoe UI"/>
          <w:sz w:val="20"/>
          <w:szCs w:val="20"/>
          <w:lang w:val="en-US"/>
        </w:rPr>
        <w:t xml:space="preserve"> of</w:t>
      </w:r>
      <w:r w:rsidR="00411477" w:rsidRPr="00411477">
        <w:rPr>
          <w:rFonts w:ascii="Segoe UI" w:hAnsi="Segoe UI" w:cs="Segoe UI"/>
          <w:sz w:val="20"/>
          <w:szCs w:val="20"/>
          <w:lang w:val="en-US"/>
        </w:rPr>
        <w:t xml:space="preserve"> the coating. The materials used in this study were nickel as a coating and aluminum 2024 as a coated material. Fixed variables used in this study include voltage (25 V), electrode distance (20 cm), water (2400 ml), salt (40gr), vinegar (1600 ml), aluminum 2024, and nickel. The independent variable is the variation of coating time, namely 10, 15, and 20 minutes. The results of this study showed that the highest hardness value was found in specimens with 10 minutes of immersion time with a value of 198.31 HV and the lowest</w:t>
      </w:r>
      <w:r w:rsidR="00411477">
        <w:rPr>
          <w:rFonts w:ascii="Segoe UI" w:hAnsi="Segoe UI" w:cs="Segoe UI"/>
          <w:sz w:val="20"/>
          <w:szCs w:val="20"/>
          <w:lang w:val="en-US"/>
        </w:rPr>
        <w:t xml:space="preserve"> hardness value</w:t>
      </w:r>
      <w:r w:rsidR="00411477" w:rsidRPr="00411477">
        <w:rPr>
          <w:rFonts w:ascii="Segoe UI" w:hAnsi="Segoe UI" w:cs="Segoe UI"/>
          <w:sz w:val="20"/>
          <w:szCs w:val="20"/>
          <w:lang w:val="en-US"/>
        </w:rPr>
        <w:t xml:space="preserve"> </w:t>
      </w:r>
      <w:r w:rsidR="00411477">
        <w:rPr>
          <w:rFonts w:ascii="Segoe UI" w:hAnsi="Segoe UI" w:cs="Segoe UI"/>
          <w:sz w:val="20"/>
          <w:szCs w:val="20"/>
          <w:lang w:val="en-US"/>
        </w:rPr>
        <w:t>was obtained by sample</w:t>
      </w:r>
      <w:r w:rsidR="00411477" w:rsidRPr="00411477">
        <w:rPr>
          <w:rFonts w:ascii="Segoe UI" w:hAnsi="Segoe UI" w:cs="Segoe UI"/>
          <w:sz w:val="20"/>
          <w:szCs w:val="20"/>
          <w:lang w:val="en-US"/>
        </w:rPr>
        <w:t xml:space="preserve"> with 20 minutes of immersion time with a value of 132.81 HV. After the SEM-EDX test, it was found that the microstructure of the layer </w:t>
      </w:r>
      <w:r w:rsidR="00411477">
        <w:rPr>
          <w:rFonts w:ascii="Segoe UI" w:hAnsi="Segoe UI" w:cs="Segoe UI"/>
          <w:sz w:val="20"/>
          <w:szCs w:val="20"/>
          <w:lang w:val="en-US"/>
        </w:rPr>
        <w:t>was containing</w:t>
      </w:r>
      <w:r w:rsidR="00411477" w:rsidRPr="00411477">
        <w:rPr>
          <w:rFonts w:ascii="Segoe UI" w:hAnsi="Segoe UI" w:cs="Segoe UI"/>
          <w:sz w:val="20"/>
          <w:szCs w:val="20"/>
          <w:lang w:val="en-US"/>
        </w:rPr>
        <w:t xml:space="preserve"> pitting (defects) and highest </w:t>
      </w:r>
      <w:r w:rsidR="00411477">
        <w:rPr>
          <w:rFonts w:ascii="Segoe UI" w:hAnsi="Segoe UI" w:cs="Segoe UI"/>
          <w:sz w:val="20"/>
          <w:szCs w:val="20"/>
          <w:lang w:val="en-US"/>
        </w:rPr>
        <w:t xml:space="preserve">element found in the layer was </w:t>
      </w:r>
      <w:r w:rsidR="00411477" w:rsidRPr="00411477">
        <w:rPr>
          <w:rFonts w:ascii="Segoe UI" w:hAnsi="Segoe UI" w:cs="Segoe UI"/>
          <w:sz w:val="20"/>
          <w:szCs w:val="20"/>
          <w:lang w:val="en-US"/>
        </w:rPr>
        <w:t>Ni</w:t>
      </w:r>
      <w:r w:rsidR="00411477">
        <w:rPr>
          <w:rFonts w:ascii="Segoe UI" w:hAnsi="Segoe UI" w:cs="Segoe UI"/>
          <w:sz w:val="20"/>
          <w:szCs w:val="20"/>
          <w:lang w:val="en-US"/>
        </w:rPr>
        <w:t>ckel</w:t>
      </w:r>
      <w:r w:rsidR="00411477" w:rsidRPr="00411477">
        <w:rPr>
          <w:rFonts w:ascii="Segoe UI" w:hAnsi="Segoe UI" w:cs="Segoe UI"/>
          <w:sz w:val="20"/>
          <w:szCs w:val="20"/>
          <w:lang w:val="en-US"/>
        </w:rPr>
        <w:t xml:space="preserve"> with a mass of 84.07% and an atomic number of 55.29%.</w:t>
      </w:r>
    </w:p>
    <w:p w14:paraId="62F27BDB" w14:textId="77777777" w:rsidR="00411477" w:rsidRPr="001667E2" w:rsidRDefault="00411477" w:rsidP="001667E2">
      <w:pPr>
        <w:contextualSpacing/>
        <w:jc w:val="both"/>
        <w:rPr>
          <w:rFonts w:ascii="Segoe UI" w:hAnsi="Segoe UI" w:cs="Segoe UI"/>
          <w:sz w:val="20"/>
          <w:szCs w:val="20"/>
          <w:lang w:val="en-US"/>
        </w:rPr>
      </w:pPr>
    </w:p>
    <w:p w14:paraId="55C00FC4" w14:textId="40908684" w:rsidR="00E147B0" w:rsidRDefault="0068256D" w:rsidP="00DA795E">
      <w:pPr>
        <w:pBdr>
          <w:top w:val="nil"/>
          <w:left w:val="nil"/>
          <w:bottom w:val="nil"/>
          <w:right w:val="nil"/>
          <w:between w:val="nil"/>
        </w:pBdr>
        <w:ind w:right="4"/>
        <w:contextualSpacing/>
        <w:jc w:val="both"/>
        <w:rPr>
          <w:rFonts w:ascii="Segoe UI" w:hAnsi="Segoe UI" w:cs="Segoe UI"/>
          <w:b/>
          <w:i/>
          <w:color w:val="000000"/>
          <w:sz w:val="20"/>
          <w:szCs w:val="20"/>
          <w:lang w:val="en-US"/>
        </w:rPr>
      </w:pPr>
      <w:r w:rsidRPr="00DB5F0A">
        <w:rPr>
          <w:rFonts w:ascii="Segoe UI" w:hAnsi="Segoe UI" w:cs="Segoe UI"/>
          <w:b/>
          <w:i/>
          <w:color w:val="000000"/>
          <w:sz w:val="20"/>
          <w:szCs w:val="20"/>
        </w:rPr>
        <w:t>Keywords</w:t>
      </w:r>
      <w:r w:rsidRPr="00DB5F0A">
        <w:rPr>
          <w:rFonts w:ascii="Segoe UI" w:hAnsi="Segoe UI" w:cs="Segoe UI"/>
          <w:i/>
          <w:color w:val="000000"/>
          <w:sz w:val="20"/>
          <w:szCs w:val="20"/>
        </w:rPr>
        <w:t xml:space="preserve">: </w:t>
      </w:r>
      <w:proofErr w:type="spellStart"/>
      <w:r w:rsidR="00910982">
        <w:rPr>
          <w:rFonts w:ascii="Segoe UI" w:hAnsi="Segoe UI" w:cs="Segoe UI"/>
          <w:b/>
          <w:i/>
          <w:color w:val="000000"/>
          <w:sz w:val="20"/>
          <w:szCs w:val="20"/>
          <w:lang w:val="en-US"/>
        </w:rPr>
        <w:t>aluminium</w:t>
      </w:r>
      <w:proofErr w:type="spellEnd"/>
      <w:r w:rsidR="00910982">
        <w:rPr>
          <w:rFonts w:ascii="Segoe UI" w:hAnsi="Segoe UI" w:cs="Segoe UI"/>
          <w:b/>
          <w:i/>
          <w:color w:val="000000"/>
          <w:sz w:val="20"/>
          <w:szCs w:val="20"/>
          <w:lang w:val="en-US"/>
        </w:rPr>
        <w:t xml:space="preserve"> 2024,</w:t>
      </w:r>
      <w:r w:rsidR="006A3348">
        <w:rPr>
          <w:rFonts w:ascii="Segoe UI" w:hAnsi="Segoe UI" w:cs="Segoe UI"/>
          <w:b/>
          <w:i/>
          <w:color w:val="000000"/>
          <w:sz w:val="20"/>
          <w:szCs w:val="20"/>
          <w:lang w:val="en-US"/>
        </w:rPr>
        <w:t xml:space="preserve"> </w:t>
      </w:r>
      <w:r w:rsidR="00411477">
        <w:rPr>
          <w:rFonts w:ascii="Segoe UI" w:hAnsi="Segoe UI" w:cs="Segoe UI"/>
          <w:b/>
          <w:i/>
          <w:color w:val="000000"/>
          <w:sz w:val="20"/>
          <w:szCs w:val="20"/>
          <w:lang w:val="en-US"/>
        </w:rPr>
        <w:t xml:space="preserve">nickel </w:t>
      </w:r>
      <w:proofErr w:type="spellStart"/>
      <w:r w:rsidR="00411477">
        <w:rPr>
          <w:rFonts w:ascii="Segoe UI" w:hAnsi="Segoe UI" w:cs="Segoe UI"/>
          <w:b/>
          <w:i/>
          <w:color w:val="000000"/>
          <w:sz w:val="20"/>
          <w:szCs w:val="20"/>
          <w:lang w:val="en-US"/>
        </w:rPr>
        <w:t>elctroplating</w:t>
      </w:r>
      <w:proofErr w:type="spellEnd"/>
      <w:r w:rsidR="00910982">
        <w:rPr>
          <w:rFonts w:ascii="Segoe UI" w:hAnsi="Segoe UI" w:cs="Segoe UI"/>
          <w:b/>
          <w:i/>
          <w:color w:val="000000"/>
          <w:sz w:val="20"/>
          <w:szCs w:val="20"/>
          <w:lang w:val="en-US"/>
        </w:rPr>
        <w:t xml:space="preserve">, </w:t>
      </w:r>
      <w:r w:rsidR="00411477">
        <w:rPr>
          <w:rFonts w:ascii="Segoe UI" w:hAnsi="Segoe UI" w:cs="Segoe UI"/>
          <w:b/>
          <w:i/>
          <w:color w:val="000000"/>
          <w:sz w:val="20"/>
          <w:szCs w:val="20"/>
          <w:lang w:val="en-US"/>
        </w:rPr>
        <w:t>hardness analysis, elemental analysis</w:t>
      </w:r>
    </w:p>
    <w:p w14:paraId="7A3F2DCC" w14:textId="77777777" w:rsidR="001667E2" w:rsidRPr="00910982" w:rsidRDefault="001667E2" w:rsidP="00DA795E">
      <w:pPr>
        <w:pBdr>
          <w:top w:val="nil"/>
          <w:left w:val="nil"/>
          <w:bottom w:val="nil"/>
          <w:right w:val="nil"/>
          <w:between w:val="nil"/>
        </w:pBdr>
        <w:ind w:right="4"/>
        <w:contextualSpacing/>
        <w:jc w:val="both"/>
        <w:rPr>
          <w:rFonts w:ascii="Segoe UI" w:hAnsi="Segoe UI" w:cs="Segoe UI"/>
          <w:color w:val="00B0F0"/>
          <w:sz w:val="22"/>
          <w:szCs w:val="22"/>
          <w:lang w:val="en-US"/>
        </w:rPr>
      </w:pPr>
    </w:p>
    <w:p w14:paraId="61D902A6" w14:textId="77777777" w:rsidR="00BF72BB" w:rsidRPr="00E57811" w:rsidRDefault="00BF72BB">
      <w:pPr>
        <w:rPr>
          <w:rFonts w:ascii="Segoe UI" w:hAnsi="Segoe UI" w:cs="Segoe UI"/>
          <w:b/>
          <w:i/>
          <w:iCs/>
          <w:lang w:val="en-US"/>
        </w:rPr>
      </w:pPr>
      <w:r w:rsidRPr="00E57811">
        <w:rPr>
          <w:rFonts w:ascii="Segoe UI" w:hAnsi="Segoe UI" w:cs="Segoe UI"/>
          <w:b/>
          <w:i/>
          <w:iCs/>
          <w:lang w:val="en-US"/>
        </w:rPr>
        <w:br w:type="page"/>
      </w:r>
    </w:p>
    <w:p w14:paraId="0E1BAF46" w14:textId="3D6DC959" w:rsidR="00E147B0" w:rsidRPr="00AB3A2B" w:rsidRDefault="00411477" w:rsidP="00BF72BB">
      <w:pPr>
        <w:pBdr>
          <w:top w:val="nil"/>
          <w:left w:val="nil"/>
          <w:bottom w:val="nil"/>
          <w:right w:val="nil"/>
          <w:between w:val="nil"/>
        </w:pBdr>
        <w:ind w:right="4"/>
        <w:contextualSpacing/>
        <w:jc w:val="center"/>
        <w:rPr>
          <w:rFonts w:ascii="Segoe UI" w:hAnsi="Segoe UI" w:cs="Segoe UI"/>
          <w:sz w:val="22"/>
          <w:szCs w:val="22"/>
          <w:lang w:val="en-US"/>
        </w:rPr>
      </w:pPr>
      <w:r>
        <w:rPr>
          <w:rFonts w:ascii="Segoe UI" w:hAnsi="Segoe UI" w:cs="Segoe UI"/>
          <w:b/>
          <w:sz w:val="22"/>
          <w:szCs w:val="22"/>
          <w:lang w:val="en-US"/>
        </w:rPr>
        <w:lastRenderedPageBreak/>
        <w:t>INTROD</w:t>
      </w:r>
      <w:r w:rsidR="006A160E">
        <w:rPr>
          <w:rFonts w:ascii="Segoe UI" w:hAnsi="Segoe UI" w:cs="Segoe UI"/>
          <w:b/>
          <w:sz w:val="22"/>
          <w:szCs w:val="22"/>
          <w:lang w:val="en-US"/>
        </w:rPr>
        <w:t>UC</w:t>
      </w:r>
      <w:r>
        <w:rPr>
          <w:rFonts w:ascii="Segoe UI" w:hAnsi="Segoe UI" w:cs="Segoe UI"/>
          <w:b/>
          <w:sz w:val="22"/>
          <w:szCs w:val="22"/>
          <w:lang w:val="en-US"/>
        </w:rPr>
        <w:t>TION</w:t>
      </w:r>
    </w:p>
    <w:p w14:paraId="4C6989E2" w14:textId="0533AA97" w:rsidR="00485AE8" w:rsidRPr="00485AE8" w:rsidRDefault="006A160E" w:rsidP="00AC5DDD">
      <w:pPr>
        <w:ind w:firstLine="720"/>
        <w:contextualSpacing/>
        <w:jc w:val="both"/>
        <w:rPr>
          <w:rFonts w:ascii="Segoe UI" w:hAnsi="Segoe UI" w:cs="Segoe UI"/>
          <w:color w:val="000000"/>
          <w:sz w:val="22"/>
          <w:szCs w:val="22"/>
          <w:lang w:val="en-US"/>
        </w:rPr>
      </w:pPr>
      <w:r w:rsidRPr="006A160E">
        <w:rPr>
          <w:rFonts w:ascii="Segoe UI" w:hAnsi="Segoe UI" w:cs="Segoe UI"/>
          <w:color w:val="000000"/>
          <w:sz w:val="22"/>
          <w:szCs w:val="22"/>
          <w:lang w:val="en-US"/>
        </w:rPr>
        <w:t>Electroplating is a process used to manipulate the properties of a substrate by coating it with another metal. The results obtained in the electroplating process are influenced by many variables, including the solution used, the temperature of the solution, the duration of the plating, the voltage between the two electrodes, the condition of the electrodes used, and so on. Electroplating is made by passing an electric current through a solution between metals or other conductive materials. Two metal plates are the anode and cathode connected to the positive and negative terminals of the direct current (DC) source. The metal connected to the positive pole is called the anode and the metal connected to the negative pole is called the cathode. When a voltage source is used in the electrolyte, the positive pole emits ions that move in solution</w:t>
      </w:r>
      <w:r>
        <w:rPr>
          <w:rFonts w:ascii="Segoe UI" w:hAnsi="Segoe UI" w:cs="Segoe UI"/>
          <w:color w:val="000000"/>
          <w:sz w:val="22"/>
          <w:szCs w:val="22"/>
          <w:lang w:val="en-US"/>
        </w:rPr>
        <w:t xml:space="preserve"> (electrolyte)</w:t>
      </w:r>
      <w:r w:rsidRPr="006A160E">
        <w:rPr>
          <w:rFonts w:ascii="Segoe UI" w:hAnsi="Segoe UI" w:cs="Segoe UI"/>
          <w:color w:val="000000"/>
          <w:sz w:val="22"/>
          <w:szCs w:val="22"/>
          <w:lang w:val="en-US"/>
        </w:rPr>
        <w:t xml:space="preserve"> towards the cathode and are referred to as cations. The negative pole also gives off ions, moving towards the anode and is referred to as anion</w:t>
      </w:r>
      <w:r w:rsidR="00485AE8" w:rsidRPr="00485AE8">
        <w:rPr>
          <w:rFonts w:ascii="Segoe UI" w:hAnsi="Segoe UI" w:cs="Segoe UI"/>
          <w:color w:val="000000"/>
          <w:sz w:val="22"/>
          <w:szCs w:val="22"/>
          <w:lang w:val="en-US"/>
        </w:rPr>
        <w:t xml:space="preserve">. </w:t>
      </w:r>
      <w:r>
        <w:rPr>
          <w:rFonts w:ascii="Segoe UI" w:hAnsi="Segoe UI" w:cs="Segoe UI"/>
          <w:color w:val="000000"/>
          <w:sz w:val="22"/>
          <w:szCs w:val="22"/>
          <w:lang w:val="en-US"/>
        </w:rPr>
        <w:t>The scheme of electroplating mechanism is shown</w:t>
      </w:r>
      <w:r w:rsidRPr="006A160E">
        <w:rPr>
          <w:rFonts w:ascii="Segoe UI" w:hAnsi="Segoe UI" w:cs="Segoe UI"/>
          <w:color w:val="000000"/>
          <w:sz w:val="22"/>
          <w:szCs w:val="22"/>
          <w:lang w:val="en-US"/>
        </w:rPr>
        <w:t xml:space="preserve"> in Fig. 1.</w:t>
      </w:r>
    </w:p>
    <w:p w14:paraId="56BDDA38" w14:textId="77777777" w:rsidR="00485AE8" w:rsidRPr="00485AE8" w:rsidRDefault="00485AE8" w:rsidP="00485AE8">
      <w:pPr>
        <w:contextualSpacing/>
        <w:jc w:val="both"/>
        <w:rPr>
          <w:rFonts w:ascii="Segoe UI" w:hAnsi="Segoe UI" w:cs="Segoe UI"/>
          <w:color w:val="000000"/>
          <w:sz w:val="22"/>
          <w:szCs w:val="22"/>
          <w:lang w:val="en-US"/>
        </w:rPr>
      </w:pPr>
    </w:p>
    <w:p w14:paraId="42203D93" w14:textId="3475AFB1" w:rsidR="00485AE8" w:rsidRDefault="00485AE8" w:rsidP="00485AE8">
      <w:pPr>
        <w:contextualSpacing/>
        <w:jc w:val="center"/>
        <w:rPr>
          <w:rFonts w:ascii="Segoe UI" w:hAnsi="Segoe UI" w:cs="Segoe UI"/>
          <w:b/>
          <w:color w:val="000000"/>
          <w:sz w:val="22"/>
          <w:szCs w:val="22"/>
        </w:rPr>
      </w:pPr>
      <w:r w:rsidRPr="00E56AE9">
        <w:rPr>
          <w:noProof/>
        </w:rPr>
        <w:drawing>
          <wp:inline distT="0" distB="0" distL="0" distR="0" wp14:anchorId="0254B017" wp14:editId="55A3494A">
            <wp:extent cx="3700145" cy="16884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0145" cy="1688465"/>
                    </a:xfrm>
                    <a:prstGeom prst="rect">
                      <a:avLst/>
                    </a:prstGeom>
                  </pic:spPr>
                </pic:pic>
              </a:graphicData>
            </a:graphic>
          </wp:inline>
        </w:drawing>
      </w:r>
    </w:p>
    <w:p w14:paraId="21E1EB20" w14:textId="1943B354" w:rsidR="00FC7D98" w:rsidRPr="00AC5DDD" w:rsidRDefault="006A160E" w:rsidP="00FC7D98">
      <w:pPr>
        <w:ind w:left="1440" w:firstLine="720"/>
        <w:contextualSpacing/>
        <w:jc w:val="both"/>
        <w:rPr>
          <w:rFonts w:ascii="Segoe UI" w:hAnsi="Segoe UI" w:cs="Segoe UI"/>
          <w:b/>
          <w:bCs/>
          <w:color w:val="000000"/>
          <w:sz w:val="20"/>
          <w:szCs w:val="20"/>
          <w:lang w:val="en-US"/>
        </w:rPr>
      </w:pPr>
      <w:r>
        <w:rPr>
          <w:rFonts w:ascii="Segoe UI" w:hAnsi="Segoe UI" w:cs="Segoe UI"/>
          <w:b/>
          <w:bCs/>
          <w:color w:val="000000"/>
          <w:sz w:val="20"/>
          <w:szCs w:val="20"/>
          <w:lang w:val="en-US"/>
        </w:rPr>
        <w:t>Figure</w:t>
      </w:r>
      <w:r w:rsidR="00FC7D98" w:rsidRPr="00AC5DDD">
        <w:rPr>
          <w:rFonts w:ascii="Segoe UI" w:hAnsi="Segoe UI" w:cs="Segoe UI"/>
          <w:b/>
          <w:bCs/>
          <w:color w:val="000000"/>
          <w:sz w:val="20"/>
          <w:szCs w:val="20"/>
          <w:lang w:val="en-US"/>
        </w:rPr>
        <w:t xml:space="preserve"> </w:t>
      </w:r>
      <w:r w:rsidR="00FC7D98" w:rsidRPr="00AC5DDD">
        <w:rPr>
          <w:rFonts w:ascii="Segoe UI" w:hAnsi="Segoe UI" w:cs="Segoe UI"/>
          <w:b/>
          <w:bCs/>
          <w:color w:val="000000"/>
          <w:sz w:val="20"/>
          <w:szCs w:val="20"/>
          <w:lang w:val="en-US"/>
        </w:rPr>
        <w:fldChar w:fldCharType="begin"/>
      </w:r>
      <w:r w:rsidR="00FC7D98" w:rsidRPr="00AC5DDD">
        <w:rPr>
          <w:rFonts w:ascii="Segoe UI" w:hAnsi="Segoe UI" w:cs="Segoe UI"/>
          <w:b/>
          <w:bCs/>
          <w:color w:val="000000"/>
          <w:sz w:val="20"/>
          <w:szCs w:val="20"/>
          <w:lang w:val="en-US"/>
        </w:rPr>
        <w:instrText xml:space="preserve"> SEQ Gambar_ \* ARABIC </w:instrText>
      </w:r>
      <w:r w:rsidR="00FC7D98" w:rsidRPr="00AC5DDD">
        <w:rPr>
          <w:rFonts w:ascii="Segoe UI" w:hAnsi="Segoe UI" w:cs="Segoe UI"/>
          <w:b/>
          <w:bCs/>
          <w:color w:val="000000"/>
          <w:sz w:val="20"/>
          <w:szCs w:val="20"/>
          <w:lang w:val="en-US"/>
        </w:rPr>
        <w:fldChar w:fldCharType="separate"/>
      </w:r>
      <w:r w:rsidR="00F02470" w:rsidRPr="00AC5DDD">
        <w:rPr>
          <w:rFonts w:ascii="Segoe UI" w:hAnsi="Segoe UI" w:cs="Segoe UI"/>
          <w:b/>
          <w:bCs/>
          <w:noProof/>
          <w:color w:val="000000"/>
          <w:sz w:val="20"/>
          <w:szCs w:val="20"/>
          <w:lang w:val="en-US"/>
        </w:rPr>
        <w:t>1</w:t>
      </w:r>
      <w:r w:rsidR="00FC7D98" w:rsidRPr="00AC5DDD">
        <w:rPr>
          <w:rFonts w:ascii="Segoe UI" w:hAnsi="Segoe UI" w:cs="Segoe UI"/>
          <w:b/>
          <w:bCs/>
          <w:color w:val="000000"/>
          <w:sz w:val="20"/>
          <w:szCs w:val="20"/>
          <w:lang w:val="en-US"/>
        </w:rPr>
        <w:fldChar w:fldCharType="end"/>
      </w:r>
      <w:r w:rsidR="00FC7D98" w:rsidRPr="00AC5DDD">
        <w:rPr>
          <w:rFonts w:ascii="Segoe UI" w:hAnsi="Segoe UI" w:cs="Segoe UI"/>
          <w:b/>
          <w:bCs/>
          <w:color w:val="000000"/>
          <w:sz w:val="20"/>
          <w:szCs w:val="20"/>
          <w:lang w:val="en-US"/>
        </w:rPr>
        <w:t xml:space="preserve"> </w:t>
      </w:r>
      <w:r>
        <w:rPr>
          <w:rFonts w:ascii="Segoe UI" w:hAnsi="Segoe UI" w:cs="Segoe UI"/>
          <w:b/>
          <w:bCs/>
          <w:color w:val="000000"/>
          <w:sz w:val="20"/>
          <w:szCs w:val="20"/>
          <w:lang w:val="en-US"/>
        </w:rPr>
        <w:t>Electroplating mechanism scheme</w:t>
      </w:r>
      <w:r w:rsidR="00FC7D98" w:rsidRPr="00AC5DDD">
        <w:rPr>
          <w:rFonts w:ascii="Segoe UI" w:hAnsi="Segoe UI" w:cs="Segoe UI"/>
          <w:b/>
          <w:bCs/>
          <w:color w:val="000000"/>
          <w:sz w:val="20"/>
          <w:szCs w:val="20"/>
          <w:lang w:val="en-US"/>
        </w:rPr>
        <w:t xml:space="preserve"> </w:t>
      </w:r>
    </w:p>
    <w:p w14:paraId="4DF0D772" w14:textId="77777777" w:rsidR="00FC7D98" w:rsidRPr="006A160E" w:rsidRDefault="00FC7D98" w:rsidP="00FC7D98">
      <w:pPr>
        <w:ind w:left="1440" w:firstLine="720"/>
        <w:contextualSpacing/>
        <w:jc w:val="both"/>
        <w:rPr>
          <w:rFonts w:ascii="Segoe UI" w:hAnsi="Segoe UI" w:cs="Segoe UI"/>
          <w:color w:val="000000"/>
          <w:sz w:val="22"/>
          <w:szCs w:val="22"/>
          <w:lang w:val="en-US"/>
        </w:rPr>
      </w:pPr>
    </w:p>
    <w:p w14:paraId="6A31F88C" w14:textId="2753565C" w:rsidR="00485AE8" w:rsidRDefault="006A160E" w:rsidP="00AC5DDD">
      <w:pPr>
        <w:ind w:firstLine="720"/>
        <w:contextualSpacing/>
        <w:jc w:val="both"/>
        <w:rPr>
          <w:rFonts w:ascii="Segoe UI" w:hAnsi="Segoe UI" w:cs="Segoe UI"/>
          <w:color w:val="000000"/>
          <w:sz w:val="22"/>
          <w:szCs w:val="22"/>
          <w:lang w:val="en-US"/>
        </w:rPr>
      </w:pPr>
      <w:r w:rsidRPr="006A160E">
        <w:rPr>
          <w:rFonts w:ascii="Segoe UI" w:hAnsi="Segoe UI" w:cs="Segoe UI"/>
          <w:color w:val="000000"/>
          <w:sz w:val="22"/>
          <w:szCs w:val="22"/>
          <w:lang w:val="en-US"/>
        </w:rPr>
        <w:t xml:space="preserve">Aluminum alloy 2024 is one of the metal alloys </w:t>
      </w:r>
      <w:r>
        <w:rPr>
          <w:rFonts w:ascii="Segoe UI" w:hAnsi="Segoe UI" w:cs="Segoe UI"/>
          <w:color w:val="000000"/>
          <w:sz w:val="22"/>
          <w:szCs w:val="22"/>
          <w:lang w:val="en-US"/>
        </w:rPr>
        <w:t xml:space="preserve">which is </w:t>
      </w:r>
      <w:r w:rsidRPr="006A160E">
        <w:rPr>
          <w:rFonts w:ascii="Segoe UI" w:hAnsi="Segoe UI" w:cs="Segoe UI"/>
          <w:color w:val="000000"/>
          <w:sz w:val="22"/>
          <w:szCs w:val="22"/>
          <w:lang w:val="en-US"/>
        </w:rPr>
        <w:t>mos</w:t>
      </w:r>
      <w:r>
        <w:rPr>
          <w:rFonts w:ascii="Segoe UI" w:hAnsi="Segoe UI" w:cs="Segoe UI"/>
          <w:color w:val="000000"/>
          <w:sz w:val="22"/>
          <w:szCs w:val="22"/>
          <w:lang w:val="en-US"/>
        </w:rPr>
        <w:t>tly utilized</w:t>
      </w:r>
      <w:r w:rsidRPr="006A160E">
        <w:rPr>
          <w:rFonts w:ascii="Segoe UI" w:hAnsi="Segoe UI" w:cs="Segoe UI"/>
          <w:color w:val="000000"/>
          <w:sz w:val="22"/>
          <w:szCs w:val="22"/>
          <w:lang w:val="en-US"/>
        </w:rPr>
        <w:t xml:space="preserve"> by aircraft manufacturers as a material for</w:t>
      </w:r>
      <w:r>
        <w:rPr>
          <w:rFonts w:ascii="Segoe UI" w:hAnsi="Segoe UI" w:cs="Segoe UI"/>
          <w:color w:val="000000"/>
          <w:sz w:val="22"/>
          <w:szCs w:val="22"/>
          <w:lang w:val="en-US"/>
        </w:rPr>
        <w:t xml:space="preserve"> </w:t>
      </w:r>
      <w:r w:rsidRPr="006A160E">
        <w:rPr>
          <w:rFonts w:ascii="Segoe UI" w:hAnsi="Segoe UI" w:cs="Segoe UI"/>
          <w:color w:val="000000"/>
          <w:sz w:val="22"/>
          <w:szCs w:val="22"/>
          <w:lang w:val="en-US"/>
        </w:rPr>
        <w:t xml:space="preserve">aircraft </w:t>
      </w:r>
      <w:r w:rsidR="00AF1420">
        <w:rPr>
          <w:rFonts w:ascii="Segoe UI" w:hAnsi="Segoe UI" w:cs="Segoe UI"/>
          <w:color w:val="000000"/>
          <w:sz w:val="22"/>
          <w:szCs w:val="22"/>
          <w:lang w:val="en-US"/>
        </w:rPr>
        <w:t>components d</w:t>
      </w:r>
      <w:r w:rsidRPr="006A160E">
        <w:rPr>
          <w:rFonts w:ascii="Segoe UI" w:hAnsi="Segoe UI" w:cs="Segoe UI"/>
          <w:color w:val="000000"/>
          <w:sz w:val="22"/>
          <w:szCs w:val="22"/>
          <w:lang w:val="en-US"/>
        </w:rPr>
        <w:t xml:space="preserve">ue to its </w:t>
      </w:r>
      <w:r w:rsidR="00AF1420">
        <w:rPr>
          <w:rFonts w:ascii="Segoe UI" w:hAnsi="Segoe UI" w:cs="Segoe UI"/>
          <w:color w:val="000000"/>
          <w:sz w:val="22"/>
          <w:szCs w:val="22"/>
          <w:lang w:val="en-US"/>
        </w:rPr>
        <w:t xml:space="preserve">excellent </w:t>
      </w:r>
      <w:r w:rsidRPr="006A160E">
        <w:rPr>
          <w:rFonts w:ascii="Segoe UI" w:hAnsi="Segoe UI" w:cs="Segoe UI"/>
          <w:color w:val="000000"/>
          <w:sz w:val="22"/>
          <w:szCs w:val="22"/>
          <w:lang w:val="en-US"/>
        </w:rPr>
        <w:t>mechanical propert</w:t>
      </w:r>
      <w:r w:rsidR="00AF1420">
        <w:rPr>
          <w:rFonts w:ascii="Segoe UI" w:hAnsi="Segoe UI" w:cs="Segoe UI"/>
          <w:color w:val="000000"/>
          <w:sz w:val="22"/>
          <w:szCs w:val="22"/>
          <w:lang w:val="en-US"/>
        </w:rPr>
        <w:t>y which</w:t>
      </w:r>
      <w:r w:rsidRPr="006A160E">
        <w:rPr>
          <w:rFonts w:ascii="Segoe UI" w:hAnsi="Segoe UI" w:cs="Segoe UI"/>
          <w:color w:val="000000"/>
          <w:sz w:val="22"/>
          <w:szCs w:val="22"/>
          <w:lang w:val="en-US"/>
        </w:rPr>
        <w:t xml:space="preserve"> has a high strength to weight ratio. Apart from airplanes, aluminum 2024 is also often used as a material for making motorcycle components</w:t>
      </w:r>
      <w:r w:rsidR="00485AE8" w:rsidRPr="00485AE8">
        <w:rPr>
          <w:rFonts w:ascii="Segoe UI" w:hAnsi="Segoe UI" w:cs="Segoe UI"/>
          <w:color w:val="000000"/>
          <w:sz w:val="22"/>
          <w:szCs w:val="22"/>
          <w:lang w:val="en-US"/>
        </w:rPr>
        <w:t>.</w:t>
      </w:r>
      <w:r w:rsidR="00B37750">
        <w:rPr>
          <w:rFonts w:ascii="Segoe UI" w:hAnsi="Segoe UI" w:cs="Segoe UI"/>
          <w:color w:val="000000"/>
          <w:sz w:val="22"/>
          <w:szCs w:val="22"/>
          <w:lang w:val="en-US"/>
        </w:rPr>
        <w:t xml:space="preserve"> </w:t>
      </w:r>
      <w:r w:rsidR="00AF1420">
        <w:rPr>
          <w:rFonts w:ascii="Segoe UI" w:hAnsi="Segoe UI" w:cs="Segoe UI"/>
          <w:color w:val="000000"/>
          <w:sz w:val="22"/>
          <w:szCs w:val="22"/>
          <w:lang w:val="en-US"/>
        </w:rPr>
        <w:t xml:space="preserve">The element content of </w:t>
      </w:r>
      <w:proofErr w:type="spellStart"/>
      <w:r w:rsidR="00AF1420">
        <w:rPr>
          <w:rFonts w:ascii="Segoe UI" w:hAnsi="Segoe UI" w:cs="Segoe UI"/>
          <w:color w:val="000000"/>
          <w:sz w:val="22"/>
          <w:szCs w:val="22"/>
          <w:lang w:val="en-US"/>
        </w:rPr>
        <w:t>alumunium</w:t>
      </w:r>
      <w:proofErr w:type="spellEnd"/>
      <w:r w:rsidR="00AF1420">
        <w:rPr>
          <w:rFonts w:ascii="Segoe UI" w:hAnsi="Segoe UI" w:cs="Segoe UI"/>
          <w:color w:val="000000"/>
          <w:sz w:val="22"/>
          <w:szCs w:val="22"/>
          <w:lang w:val="en-US"/>
        </w:rPr>
        <w:t xml:space="preserve"> 2024 is shown in </w:t>
      </w:r>
      <w:r w:rsidR="00AF1420" w:rsidRPr="00AF1420">
        <w:rPr>
          <w:rFonts w:ascii="Segoe UI" w:hAnsi="Segoe UI" w:cs="Segoe UI"/>
          <w:b/>
          <w:bCs/>
          <w:color w:val="000000"/>
          <w:sz w:val="22"/>
          <w:szCs w:val="22"/>
          <w:lang w:val="en-US"/>
        </w:rPr>
        <w:t>Table 1</w:t>
      </w:r>
      <w:r w:rsidR="00AF1420">
        <w:rPr>
          <w:rFonts w:ascii="Segoe UI" w:hAnsi="Segoe UI" w:cs="Segoe UI"/>
          <w:color w:val="000000"/>
          <w:sz w:val="22"/>
          <w:szCs w:val="22"/>
          <w:lang w:val="en-US"/>
        </w:rPr>
        <w:t>.</w:t>
      </w:r>
    </w:p>
    <w:p w14:paraId="023B64A1" w14:textId="77777777" w:rsidR="00FC7D98" w:rsidRDefault="00FC7D98" w:rsidP="00485AE8">
      <w:pPr>
        <w:contextualSpacing/>
        <w:jc w:val="both"/>
        <w:rPr>
          <w:rFonts w:ascii="Segoe UI" w:hAnsi="Segoe UI" w:cs="Segoe UI"/>
          <w:color w:val="000000"/>
          <w:sz w:val="22"/>
          <w:szCs w:val="22"/>
          <w:lang w:val="en-US"/>
        </w:rPr>
      </w:pPr>
    </w:p>
    <w:p w14:paraId="5191A248" w14:textId="11641EA0" w:rsidR="00FC7D98" w:rsidRPr="00AC5DDD" w:rsidRDefault="00AC5DDD" w:rsidP="00AC5DDD">
      <w:pPr>
        <w:ind w:left="2160"/>
        <w:contextualSpacing/>
        <w:rPr>
          <w:rFonts w:ascii="Segoe UI" w:hAnsi="Segoe UI" w:cs="Segoe UI"/>
          <w:b/>
          <w:bCs/>
          <w:color w:val="000000"/>
          <w:sz w:val="20"/>
          <w:szCs w:val="20"/>
          <w:lang w:val="en-US"/>
        </w:rPr>
      </w:pPr>
      <w:r>
        <w:rPr>
          <w:rFonts w:ascii="Segoe UI" w:hAnsi="Segoe UI" w:cs="Segoe UI"/>
          <w:b/>
          <w:bCs/>
          <w:color w:val="000000"/>
          <w:sz w:val="20"/>
          <w:szCs w:val="20"/>
          <w:lang w:val="en-US"/>
        </w:rPr>
        <w:t xml:space="preserve">      </w:t>
      </w:r>
      <w:r w:rsidR="00FC7D98" w:rsidRPr="00AC5DDD">
        <w:rPr>
          <w:rFonts w:ascii="Segoe UI" w:hAnsi="Segoe UI" w:cs="Segoe UI"/>
          <w:b/>
          <w:bCs/>
          <w:color w:val="000000"/>
          <w:sz w:val="20"/>
          <w:szCs w:val="20"/>
          <w:lang w:val="en-US"/>
        </w:rPr>
        <w:t xml:space="preserve">Tabel. </w:t>
      </w:r>
      <w:r w:rsidR="00FC7D98" w:rsidRPr="00AC5DDD">
        <w:rPr>
          <w:rFonts w:ascii="Segoe UI" w:hAnsi="Segoe UI" w:cs="Segoe UI"/>
          <w:b/>
          <w:bCs/>
          <w:color w:val="000000"/>
          <w:sz w:val="20"/>
          <w:szCs w:val="20"/>
          <w:lang w:val="en-US"/>
        </w:rPr>
        <w:fldChar w:fldCharType="begin"/>
      </w:r>
      <w:r w:rsidR="00FC7D98" w:rsidRPr="00AC5DDD">
        <w:rPr>
          <w:rFonts w:ascii="Segoe UI" w:hAnsi="Segoe UI" w:cs="Segoe UI"/>
          <w:b/>
          <w:bCs/>
          <w:color w:val="000000"/>
          <w:sz w:val="20"/>
          <w:szCs w:val="20"/>
          <w:lang w:val="en-US"/>
        </w:rPr>
        <w:instrText xml:space="preserve"> SEQ Tabel_ \* ARABIC </w:instrText>
      </w:r>
      <w:r w:rsidR="00FC7D98" w:rsidRPr="00AC5DDD">
        <w:rPr>
          <w:rFonts w:ascii="Segoe UI" w:hAnsi="Segoe UI" w:cs="Segoe UI"/>
          <w:b/>
          <w:bCs/>
          <w:color w:val="000000"/>
          <w:sz w:val="20"/>
          <w:szCs w:val="20"/>
          <w:lang w:val="en-US"/>
        </w:rPr>
        <w:fldChar w:fldCharType="separate"/>
      </w:r>
      <w:r w:rsidR="00FC7D98" w:rsidRPr="00AC5DDD">
        <w:rPr>
          <w:rFonts w:ascii="Segoe UI" w:hAnsi="Segoe UI" w:cs="Segoe UI"/>
          <w:b/>
          <w:bCs/>
          <w:color w:val="000000"/>
          <w:sz w:val="20"/>
          <w:szCs w:val="20"/>
          <w:lang w:val="en-US"/>
        </w:rPr>
        <w:t>1</w:t>
      </w:r>
      <w:r w:rsidR="00FC7D98" w:rsidRPr="00AC5DDD">
        <w:rPr>
          <w:rFonts w:ascii="Segoe UI" w:hAnsi="Segoe UI" w:cs="Segoe UI"/>
          <w:b/>
          <w:bCs/>
          <w:color w:val="000000"/>
          <w:sz w:val="20"/>
          <w:szCs w:val="20"/>
          <w:lang w:val="en-US"/>
        </w:rPr>
        <w:fldChar w:fldCharType="end"/>
      </w:r>
      <w:r w:rsidR="00FC7D98" w:rsidRPr="00AC5DDD">
        <w:rPr>
          <w:rFonts w:ascii="Segoe UI" w:hAnsi="Segoe UI" w:cs="Segoe UI"/>
          <w:b/>
          <w:bCs/>
          <w:color w:val="000000"/>
          <w:sz w:val="20"/>
          <w:szCs w:val="20"/>
          <w:lang w:val="en-US"/>
        </w:rPr>
        <w:t xml:space="preserve"> </w:t>
      </w:r>
      <w:proofErr w:type="spellStart"/>
      <w:r w:rsidR="00FC7D98" w:rsidRPr="00AC5DDD">
        <w:rPr>
          <w:rFonts w:ascii="Segoe UI" w:hAnsi="Segoe UI" w:cs="Segoe UI"/>
          <w:b/>
          <w:bCs/>
          <w:color w:val="000000"/>
          <w:sz w:val="20"/>
          <w:szCs w:val="20"/>
          <w:lang w:val="en-US"/>
        </w:rPr>
        <w:t>Aluminium</w:t>
      </w:r>
      <w:proofErr w:type="spellEnd"/>
      <w:r w:rsidR="00FC7D98" w:rsidRPr="00AC5DDD">
        <w:rPr>
          <w:rFonts w:ascii="Segoe UI" w:hAnsi="Segoe UI" w:cs="Segoe UI"/>
          <w:b/>
          <w:bCs/>
          <w:color w:val="000000"/>
          <w:sz w:val="20"/>
          <w:szCs w:val="20"/>
          <w:lang w:val="en-US"/>
        </w:rPr>
        <w:t xml:space="preserve"> 2024</w:t>
      </w:r>
      <w:r w:rsidR="00AF1420">
        <w:rPr>
          <w:rFonts w:ascii="Segoe UI" w:hAnsi="Segoe UI" w:cs="Segoe UI"/>
          <w:b/>
          <w:bCs/>
          <w:color w:val="000000"/>
          <w:sz w:val="20"/>
          <w:szCs w:val="20"/>
          <w:lang w:val="en-US"/>
        </w:rPr>
        <w:t xml:space="preserve"> element content</w:t>
      </w:r>
    </w:p>
    <w:tbl>
      <w:tblPr>
        <w:tblStyle w:val="TableGrid"/>
        <w:tblW w:w="0" w:type="auto"/>
        <w:jc w:val="center"/>
        <w:tblLook w:val="04A0" w:firstRow="1" w:lastRow="0" w:firstColumn="1" w:lastColumn="0" w:noHBand="0" w:noVBand="1"/>
      </w:tblPr>
      <w:tblGrid>
        <w:gridCol w:w="2501"/>
        <w:gridCol w:w="2175"/>
      </w:tblGrid>
      <w:tr w:rsidR="00485AE8" w:rsidRPr="006905F8" w14:paraId="2F3CE810" w14:textId="77777777" w:rsidTr="00AF1420">
        <w:trPr>
          <w:jc w:val="center"/>
        </w:trPr>
        <w:tc>
          <w:tcPr>
            <w:tcW w:w="2501" w:type="dxa"/>
          </w:tcPr>
          <w:p w14:paraId="1C984AA8" w14:textId="05B2A1E8" w:rsidR="00485AE8" w:rsidRPr="00AF1420" w:rsidRDefault="00AF1420" w:rsidP="00A830CB">
            <w:pPr>
              <w:jc w:val="center"/>
              <w:rPr>
                <w:b/>
                <w:bCs/>
                <w:lang w:val="en-US"/>
              </w:rPr>
            </w:pPr>
            <w:r w:rsidRPr="00AF1420">
              <w:rPr>
                <w:b/>
                <w:bCs/>
                <w:lang w:val="en-US"/>
              </w:rPr>
              <w:t>Element</w:t>
            </w:r>
          </w:p>
        </w:tc>
        <w:tc>
          <w:tcPr>
            <w:tcW w:w="2175" w:type="dxa"/>
          </w:tcPr>
          <w:p w14:paraId="1974C1D6" w14:textId="6F9492FE" w:rsidR="00485AE8" w:rsidRPr="00AF1420" w:rsidRDefault="00485AE8" w:rsidP="00A830CB">
            <w:pPr>
              <w:jc w:val="center"/>
              <w:rPr>
                <w:b/>
                <w:bCs/>
                <w:lang w:val="en-US"/>
              </w:rPr>
            </w:pPr>
            <w:proofErr w:type="spellStart"/>
            <w:r w:rsidRPr="00AF1420">
              <w:rPr>
                <w:b/>
                <w:bCs/>
                <w:lang w:val="en-US"/>
              </w:rPr>
              <w:t>Persen</w:t>
            </w:r>
            <w:r w:rsidR="00AF1420" w:rsidRPr="00AF1420">
              <w:rPr>
                <w:b/>
                <w:bCs/>
                <w:lang w:val="en-US"/>
              </w:rPr>
              <w:t>tage</w:t>
            </w:r>
            <w:proofErr w:type="spellEnd"/>
            <w:r w:rsidRPr="00AF1420">
              <w:rPr>
                <w:b/>
                <w:bCs/>
                <w:lang w:val="en-US"/>
              </w:rPr>
              <w:t xml:space="preserve"> (%)</w:t>
            </w:r>
          </w:p>
        </w:tc>
      </w:tr>
      <w:tr w:rsidR="00485AE8" w:rsidRPr="006905F8" w14:paraId="6881D682" w14:textId="77777777" w:rsidTr="00AF1420">
        <w:trPr>
          <w:jc w:val="center"/>
        </w:trPr>
        <w:tc>
          <w:tcPr>
            <w:tcW w:w="2501" w:type="dxa"/>
          </w:tcPr>
          <w:p w14:paraId="4E9F85ED" w14:textId="77777777" w:rsidR="00485AE8" w:rsidRPr="006905F8" w:rsidRDefault="00485AE8" w:rsidP="00A830CB">
            <w:pPr>
              <w:rPr>
                <w:lang w:val="en-US"/>
              </w:rPr>
            </w:pPr>
            <w:proofErr w:type="spellStart"/>
            <w:r w:rsidRPr="006905F8">
              <w:rPr>
                <w:lang w:val="en-US"/>
              </w:rPr>
              <w:t>Alum</w:t>
            </w:r>
            <w:r>
              <w:rPr>
                <w:lang w:val="en-US"/>
              </w:rPr>
              <w:t>i</w:t>
            </w:r>
            <w:r w:rsidRPr="006905F8">
              <w:rPr>
                <w:lang w:val="en-US"/>
              </w:rPr>
              <w:t>nium</w:t>
            </w:r>
            <w:proofErr w:type="spellEnd"/>
          </w:p>
        </w:tc>
        <w:tc>
          <w:tcPr>
            <w:tcW w:w="2175" w:type="dxa"/>
          </w:tcPr>
          <w:p w14:paraId="58E1C650" w14:textId="77777777" w:rsidR="00485AE8" w:rsidRPr="006905F8" w:rsidRDefault="00485AE8" w:rsidP="00A830CB">
            <w:pPr>
              <w:rPr>
                <w:lang w:val="en-US"/>
              </w:rPr>
            </w:pPr>
            <w:r w:rsidRPr="006905F8">
              <w:rPr>
                <w:lang w:val="en-US"/>
              </w:rPr>
              <w:t xml:space="preserve">90.7-94.7 </w:t>
            </w:r>
          </w:p>
        </w:tc>
      </w:tr>
      <w:tr w:rsidR="00485AE8" w:rsidRPr="006905F8" w14:paraId="67FD2BC3" w14:textId="77777777" w:rsidTr="00AF1420">
        <w:trPr>
          <w:jc w:val="center"/>
        </w:trPr>
        <w:tc>
          <w:tcPr>
            <w:tcW w:w="2501" w:type="dxa"/>
          </w:tcPr>
          <w:p w14:paraId="580F2532" w14:textId="77777777" w:rsidR="00485AE8" w:rsidRPr="006905F8" w:rsidRDefault="00485AE8" w:rsidP="00A830CB">
            <w:pPr>
              <w:rPr>
                <w:lang w:val="en-US"/>
              </w:rPr>
            </w:pPr>
            <w:r w:rsidRPr="006905F8">
              <w:rPr>
                <w:lang w:val="en-US"/>
              </w:rPr>
              <w:t>Chromium</w:t>
            </w:r>
          </w:p>
        </w:tc>
        <w:tc>
          <w:tcPr>
            <w:tcW w:w="2175" w:type="dxa"/>
          </w:tcPr>
          <w:p w14:paraId="5812E58D" w14:textId="77777777" w:rsidR="00485AE8" w:rsidRPr="006905F8" w:rsidRDefault="00485AE8" w:rsidP="00A830CB">
            <w:pPr>
              <w:rPr>
                <w:lang w:val="en-US"/>
              </w:rPr>
            </w:pPr>
            <w:r w:rsidRPr="006905F8">
              <w:rPr>
                <w:lang w:val="en-US"/>
              </w:rPr>
              <w:t>0.1</w:t>
            </w:r>
          </w:p>
        </w:tc>
      </w:tr>
      <w:tr w:rsidR="00485AE8" w:rsidRPr="006905F8" w14:paraId="2C8A572E" w14:textId="77777777" w:rsidTr="00AF1420">
        <w:trPr>
          <w:jc w:val="center"/>
        </w:trPr>
        <w:tc>
          <w:tcPr>
            <w:tcW w:w="2501" w:type="dxa"/>
          </w:tcPr>
          <w:p w14:paraId="7684B400" w14:textId="2DCDAF4F" w:rsidR="00485AE8" w:rsidRPr="006905F8" w:rsidRDefault="00AF1420" w:rsidP="00A830CB">
            <w:pPr>
              <w:rPr>
                <w:lang w:val="en-US"/>
              </w:rPr>
            </w:pPr>
            <w:r>
              <w:rPr>
                <w:lang w:val="en-US"/>
              </w:rPr>
              <w:t>Copper</w:t>
            </w:r>
          </w:p>
        </w:tc>
        <w:tc>
          <w:tcPr>
            <w:tcW w:w="2175" w:type="dxa"/>
          </w:tcPr>
          <w:p w14:paraId="5BFA4DDF" w14:textId="77777777" w:rsidR="00485AE8" w:rsidRPr="006905F8" w:rsidRDefault="00485AE8" w:rsidP="00A830CB">
            <w:pPr>
              <w:rPr>
                <w:lang w:val="en-US"/>
              </w:rPr>
            </w:pPr>
            <w:r w:rsidRPr="006905F8">
              <w:rPr>
                <w:lang w:val="en-US"/>
              </w:rPr>
              <w:t>3.8-4.9</w:t>
            </w:r>
          </w:p>
        </w:tc>
      </w:tr>
      <w:tr w:rsidR="00485AE8" w:rsidRPr="006905F8" w14:paraId="42A2A565" w14:textId="77777777" w:rsidTr="00AF1420">
        <w:trPr>
          <w:jc w:val="center"/>
        </w:trPr>
        <w:tc>
          <w:tcPr>
            <w:tcW w:w="2501" w:type="dxa"/>
          </w:tcPr>
          <w:p w14:paraId="523F3A27" w14:textId="77777777" w:rsidR="00485AE8" w:rsidRPr="006905F8" w:rsidRDefault="00485AE8" w:rsidP="00A830CB">
            <w:pPr>
              <w:rPr>
                <w:lang w:val="en-US"/>
              </w:rPr>
            </w:pPr>
            <w:r w:rsidRPr="006905F8">
              <w:rPr>
                <w:lang w:val="en-US"/>
              </w:rPr>
              <w:t>Ferrit</w:t>
            </w:r>
          </w:p>
        </w:tc>
        <w:tc>
          <w:tcPr>
            <w:tcW w:w="2175" w:type="dxa"/>
          </w:tcPr>
          <w:p w14:paraId="5EA6DE15" w14:textId="77777777" w:rsidR="00485AE8" w:rsidRPr="006905F8" w:rsidRDefault="00485AE8" w:rsidP="00A830CB">
            <w:pPr>
              <w:rPr>
                <w:lang w:val="en-US"/>
              </w:rPr>
            </w:pPr>
            <w:r w:rsidRPr="006905F8">
              <w:rPr>
                <w:lang w:val="en-US"/>
              </w:rPr>
              <w:t>0.5</w:t>
            </w:r>
          </w:p>
        </w:tc>
      </w:tr>
      <w:tr w:rsidR="00485AE8" w:rsidRPr="006905F8" w14:paraId="333BE6BE" w14:textId="77777777" w:rsidTr="00AF1420">
        <w:trPr>
          <w:jc w:val="center"/>
        </w:trPr>
        <w:tc>
          <w:tcPr>
            <w:tcW w:w="2501" w:type="dxa"/>
          </w:tcPr>
          <w:p w14:paraId="74AFDE64" w14:textId="77777777" w:rsidR="00485AE8" w:rsidRPr="006905F8" w:rsidRDefault="00485AE8" w:rsidP="00A830CB">
            <w:pPr>
              <w:rPr>
                <w:lang w:val="en-US"/>
              </w:rPr>
            </w:pPr>
            <w:r w:rsidRPr="006905F8">
              <w:rPr>
                <w:lang w:val="en-US"/>
              </w:rPr>
              <w:t>Magnesium</w:t>
            </w:r>
          </w:p>
        </w:tc>
        <w:tc>
          <w:tcPr>
            <w:tcW w:w="2175" w:type="dxa"/>
          </w:tcPr>
          <w:p w14:paraId="19F3A634" w14:textId="77777777" w:rsidR="00485AE8" w:rsidRPr="006905F8" w:rsidRDefault="00485AE8" w:rsidP="00A830CB">
            <w:pPr>
              <w:rPr>
                <w:lang w:val="en-US"/>
              </w:rPr>
            </w:pPr>
            <w:r w:rsidRPr="006905F8">
              <w:rPr>
                <w:lang w:val="en-US"/>
              </w:rPr>
              <w:t>1.2-1.8</w:t>
            </w:r>
          </w:p>
        </w:tc>
      </w:tr>
      <w:tr w:rsidR="00485AE8" w:rsidRPr="006905F8" w14:paraId="7069F0CF" w14:textId="77777777" w:rsidTr="00AF1420">
        <w:trPr>
          <w:jc w:val="center"/>
        </w:trPr>
        <w:tc>
          <w:tcPr>
            <w:tcW w:w="2501" w:type="dxa"/>
          </w:tcPr>
          <w:p w14:paraId="1C0FD64D" w14:textId="77777777" w:rsidR="00485AE8" w:rsidRPr="006905F8" w:rsidRDefault="00485AE8" w:rsidP="00A830CB">
            <w:pPr>
              <w:rPr>
                <w:lang w:val="en-US"/>
              </w:rPr>
            </w:pPr>
            <w:r w:rsidRPr="006905F8">
              <w:rPr>
                <w:lang w:val="en-US"/>
              </w:rPr>
              <w:t>Mangan</w:t>
            </w:r>
          </w:p>
        </w:tc>
        <w:tc>
          <w:tcPr>
            <w:tcW w:w="2175" w:type="dxa"/>
          </w:tcPr>
          <w:p w14:paraId="269D0232" w14:textId="77777777" w:rsidR="00485AE8" w:rsidRPr="006905F8" w:rsidRDefault="00485AE8" w:rsidP="00A830CB">
            <w:pPr>
              <w:rPr>
                <w:lang w:val="en-US"/>
              </w:rPr>
            </w:pPr>
            <w:r w:rsidRPr="006905F8">
              <w:rPr>
                <w:lang w:val="en-US"/>
              </w:rPr>
              <w:t>0.3-0.9</w:t>
            </w:r>
          </w:p>
        </w:tc>
      </w:tr>
    </w:tbl>
    <w:p w14:paraId="2E08A46A" w14:textId="77777777" w:rsidR="00485AE8" w:rsidRDefault="00485AE8" w:rsidP="00485AE8">
      <w:pPr>
        <w:contextualSpacing/>
        <w:jc w:val="both"/>
        <w:rPr>
          <w:rFonts w:ascii="Segoe UI" w:hAnsi="Segoe UI" w:cs="Segoe UI"/>
          <w:color w:val="000000"/>
          <w:sz w:val="22"/>
          <w:szCs w:val="22"/>
          <w:lang w:val="en-US"/>
        </w:rPr>
      </w:pPr>
    </w:p>
    <w:p w14:paraId="0C5C6441" w14:textId="524226B1" w:rsidR="00660FC5" w:rsidRDefault="00746AE1" w:rsidP="00746AE1">
      <w:pPr>
        <w:ind w:firstLine="720"/>
        <w:contextualSpacing/>
        <w:jc w:val="both"/>
        <w:rPr>
          <w:rFonts w:ascii="Segoe UI" w:hAnsi="Segoe UI" w:cs="Segoe UI"/>
          <w:color w:val="000000"/>
          <w:sz w:val="22"/>
          <w:szCs w:val="22"/>
          <w:lang w:val="en-US"/>
        </w:rPr>
      </w:pPr>
      <w:r w:rsidRPr="00746AE1">
        <w:rPr>
          <w:rFonts w:ascii="Segoe UI" w:hAnsi="Segoe UI" w:cs="Segoe UI"/>
          <w:color w:val="000000"/>
          <w:sz w:val="22"/>
          <w:szCs w:val="22"/>
          <w:lang w:val="en-US"/>
        </w:rPr>
        <w:t>The Vickers Hardness Test is to determine the resistance of the material associated with a smaller indenter, so that the results are more detail compared to using other hardness testing methods.</w:t>
      </w:r>
      <w:r>
        <w:rPr>
          <w:rFonts w:ascii="Segoe UI" w:hAnsi="Segoe UI" w:cs="Segoe UI"/>
          <w:color w:val="000000"/>
          <w:sz w:val="22"/>
          <w:szCs w:val="22"/>
          <w:lang w:val="en-US"/>
        </w:rPr>
        <w:t xml:space="preserve"> </w:t>
      </w:r>
      <w:r w:rsidRPr="00746AE1">
        <w:rPr>
          <w:rFonts w:ascii="Segoe UI" w:hAnsi="Segoe UI" w:cs="Segoe UI"/>
          <w:color w:val="000000"/>
          <w:sz w:val="22"/>
          <w:szCs w:val="22"/>
          <w:lang w:val="en-US"/>
        </w:rPr>
        <w:t xml:space="preserve">The Vickers value is </w:t>
      </w:r>
      <w:r>
        <w:rPr>
          <w:rFonts w:ascii="Segoe UI" w:hAnsi="Segoe UI" w:cs="Segoe UI"/>
          <w:color w:val="000000"/>
          <w:sz w:val="22"/>
          <w:szCs w:val="22"/>
          <w:lang w:val="en-US"/>
        </w:rPr>
        <w:t>obtained</w:t>
      </w:r>
      <w:r w:rsidRPr="00746AE1">
        <w:rPr>
          <w:rFonts w:ascii="Segoe UI" w:hAnsi="Segoe UI" w:cs="Segoe UI"/>
          <w:color w:val="000000"/>
          <w:sz w:val="22"/>
          <w:szCs w:val="22"/>
          <w:lang w:val="en-US"/>
        </w:rPr>
        <w:t xml:space="preserve"> using the formula</w:t>
      </w:r>
      <w:r>
        <w:rPr>
          <w:rFonts w:ascii="Segoe UI" w:hAnsi="Segoe UI" w:cs="Segoe UI"/>
          <w:color w:val="000000"/>
          <w:sz w:val="22"/>
          <w:szCs w:val="22"/>
          <w:lang w:val="en-US"/>
        </w:rPr>
        <w:t xml:space="preserve"> 1</w:t>
      </w:r>
      <w:r w:rsidR="00D96315">
        <w:rPr>
          <w:rFonts w:ascii="Segoe UI" w:hAnsi="Segoe UI" w:cs="Segoe UI"/>
          <w:color w:val="000000"/>
          <w:sz w:val="22"/>
          <w:szCs w:val="22"/>
          <w:lang w:val="en-US"/>
        </w:rPr>
        <w:t xml:space="preserve"> and 2</w:t>
      </w:r>
      <w:r w:rsidR="00660FC5" w:rsidRPr="00660FC5">
        <w:rPr>
          <w:rFonts w:ascii="Segoe UI" w:hAnsi="Segoe UI" w:cs="Segoe UI"/>
          <w:color w:val="000000"/>
          <w:sz w:val="22"/>
          <w:szCs w:val="22"/>
          <w:lang w:val="en-US"/>
        </w:rPr>
        <w:t>:</w:t>
      </w:r>
    </w:p>
    <w:p w14:paraId="14D35690" w14:textId="77777777" w:rsidR="00F36415" w:rsidRPr="00660FC5" w:rsidRDefault="00F36415" w:rsidP="00660FC5">
      <w:pPr>
        <w:contextualSpacing/>
        <w:jc w:val="both"/>
        <w:rPr>
          <w:rFonts w:ascii="Segoe UI" w:hAnsi="Segoe UI" w:cs="Segoe UI"/>
          <w:color w:val="000000"/>
          <w:sz w:val="22"/>
          <w:szCs w:val="22"/>
          <w:lang w:val="en-US"/>
        </w:rPr>
      </w:pPr>
    </w:p>
    <w:p w14:paraId="4F7EDA4B" w14:textId="66F02E93" w:rsidR="00660FC5" w:rsidRPr="00660FC5" w:rsidRDefault="00660FC5" w:rsidP="00D96315">
      <w:pPr>
        <w:contextualSpacing/>
        <w:jc w:val="center"/>
        <w:rPr>
          <w:rFonts w:ascii="Segoe UI" w:hAnsi="Segoe UI" w:cs="Segoe UI"/>
          <w:color w:val="000000"/>
          <w:sz w:val="22"/>
          <w:szCs w:val="22"/>
          <w:lang w:val="en-US"/>
        </w:rPr>
      </w:pPr>
      <m:oMath>
        <m:r>
          <w:rPr>
            <w:rFonts w:ascii="Cambria Math" w:hAnsi="Cambria Math"/>
            <w:color w:val="000000"/>
            <w:lang w:val="en-US"/>
          </w:rPr>
          <m:t>D</m:t>
        </m:r>
        <m:r>
          <m:rPr>
            <m:sty m:val="p"/>
          </m:rPr>
          <w:rPr>
            <w:rFonts w:ascii="Cambria Math" w:hAnsi="Cambria Math"/>
            <w:color w:val="000000"/>
            <w:lang w:val="en-US"/>
          </w:rPr>
          <m:t>=</m:t>
        </m:r>
        <m:f>
          <m:fPr>
            <m:ctrlPr>
              <w:rPr>
                <w:rFonts w:ascii="Cambria Math" w:hAnsi="Cambria Math"/>
                <w:color w:val="000000"/>
                <w:lang w:val="en-US"/>
              </w:rPr>
            </m:ctrlPr>
          </m:fPr>
          <m:num>
            <m:r>
              <m:rPr>
                <m:sty m:val="p"/>
              </m:rPr>
              <w:rPr>
                <w:rFonts w:ascii="Cambria Math" w:hAnsi="Cambria Math"/>
                <w:color w:val="000000"/>
                <w:lang w:val="en-US"/>
              </w:rPr>
              <m:t>(d1+d2)</m:t>
            </m:r>
          </m:num>
          <m:den>
            <m:r>
              <m:rPr>
                <m:sty m:val="p"/>
              </m:rPr>
              <w:rPr>
                <w:rFonts w:ascii="Cambria Math" w:hAnsi="Cambria Math"/>
                <w:color w:val="000000"/>
                <w:lang w:val="en-US"/>
              </w:rPr>
              <m:t>2</m:t>
            </m:r>
          </m:den>
        </m:f>
      </m:oMath>
      <w:r w:rsidR="00746AE1">
        <w:rPr>
          <w:rFonts w:ascii="Segoe UI" w:hAnsi="Segoe UI" w:cs="Segoe UI"/>
          <w:color w:val="000000"/>
          <w:sz w:val="22"/>
          <w:szCs w:val="22"/>
          <w:lang w:val="en-US"/>
        </w:rPr>
        <w:t xml:space="preserve"> </w:t>
      </w:r>
      <w:r w:rsidR="00746AE1">
        <w:rPr>
          <w:rFonts w:ascii="Segoe UI" w:hAnsi="Segoe UI" w:cs="Segoe UI"/>
          <w:color w:val="000000"/>
          <w:sz w:val="22"/>
          <w:szCs w:val="22"/>
          <w:lang w:val="en-US"/>
        </w:rPr>
        <w:tab/>
      </w:r>
      <w:r w:rsidR="00746AE1">
        <w:rPr>
          <w:rFonts w:ascii="Segoe UI" w:hAnsi="Segoe UI" w:cs="Segoe UI"/>
          <w:color w:val="000000"/>
          <w:sz w:val="22"/>
          <w:szCs w:val="22"/>
          <w:lang w:val="en-US"/>
        </w:rPr>
        <w:tab/>
      </w:r>
      <w:r w:rsidR="00746AE1">
        <w:rPr>
          <w:rFonts w:ascii="Segoe UI" w:hAnsi="Segoe UI" w:cs="Segoe UI"/>
          <w:color w:val="000000"/>
          <w:sz w:val="22"/>
          <w:szCs w:val="22"/>
          <w:lang w:val="en-US"/>
        </w:rPr>
        <w:tab/>
        <w:t>Formula 1</w:t>
      </w:r>
    </w:p>
    <w:p w14:paraId="5089506D" w14:textId="455368FA" w:rsidR="00660FC5" w:rsidRPr="00660FC5" w:rsidRDefault="00660FC5" w:rsidP="00D96315">
      <w:pPr>
        <w:contextualSpacing/>
        <w:jc w:val="center"/>
        <w:rPr>
          <w:rFonts w:ascii="Segoe UI" w:hAnsi="Segoe UI" w:cs="Segoe UI"/>
          <w:color w:val="000000"/>
          <w:sz w:val="22"/>
          <w:szCs w:val="22"/>
          <w:lang w:val="en-US"/>
        </w:rPr>
      </w:pPr>
      <m:oMathPara>
        <m:oMath>
          <m:r>
            <w:rPr>
              <w:rFonts w:ascii="Cambria Math" w:hAnsi="Cambria Math" w:cs="Cambria Math"/>
              <w:color w:val="000000"/>
              <w:sz w:val="22"/>
              <w:szCs w:val="22"/>
              <w:lang w:val="en-US"/>
            </w:rPr>
            <w:lastRenderedPageBreak/>
            <m:t>HV</m:t>
          </m:r>
          <m:r>
            <m:rPr>
              <m:sty m:val="p"/>
            </m:rPr>
            <w:rPr>
              <w:rFonts w:ascii="Cambria Math" w:hAnsi="Cambria Math" w:cs="Cambria Math"/>
              <w:color w:val="000000"/>
              <w:sz w:val="22"/>
              <w:szCs w:val="22"/>
              <w:lang w:val="en-US"/>
            </w:rPr>
            <m:t>=</m:t>
          </m:r>
          <m:f>
            <m:fPr>
              <m:ctrlPr>
                <w:rPr>
                  <w:rFonts w:ascii="Cambria Math" w:hAnsi="Cambria Math" w:cs="Segoe UI"/>
                  <w:color w:val="000000"/>
                  <w:sz w:val="22"/>
                  <w:szCs w:val="22"/>
                  <w:lang w:val="en-US"/>
                </w:rPr>
              </m:ctrlPr>
            </m:fPr>
            <m:num>
              <m:r>
                <m:rPr>
                  <m:sty m:val="p"/>
                </m:rPr>
                <w:rPr>
                  <w:rFonts w:ascii="Cambria Math" w:hAnsi="Cambria Math" w:cs="Cambria Math"/>
                  <w:color w:val="000000"/>
                  <w:sz w:val="22"/>
                  <w:szCs w:val="22"/>
                  <w:lang w:val="en-US"/>
                </w:rPr>
                <m:t>1.854F</m:t>
              </m:r>
            </m:num>
            <m:den>
              <m:r>
                <m:rPr>
                  <m:sty m:val="p"/>
                </m:rPr>
                <w:rPr>
                  <w:rFonts w:ascii="Cambria Math" w:hAnsi="Cambria Math" w:cs="Cambria Math"/>
                  <w:color w:val="000000"/>
                  <w:sz w:val="22"/>
                  <w:szCs w:val="22"/>
                  <w:lang w:val="en-US"/>
                </w:rPr>
                <m:t>D²</m:t>
              </m:r>
            </m:den>
          </m:f>
          <m:r>
            <w:rPr>
              <w:rFonts w:ascii="Cambria Math" w:hAnsi="Cambria Math" w:cs="Segoe UI"/>
              <w:color w:val="000000"/>
              <w:sz w:val="22"/>
              <w:szCs w:val="22"/>
              <w:lang w:val="en-US"/>
            </w:rPr>
            <m:t xml:space="preserve">                             Formula 2</m:t>
          </m:r>
        </m:oMath>
      </m:oMathPara>
    </w:p>
    <w:p w14:paraId="3EDF55FE" w14:textId="77777777" w:rsidR="00660FC5" w:rsidRPr="00660FC5" w:rsidRDefault="00660FC5" w:rsidP="00660FC5">
      <w:pPr>
        <w:contextualSpacing/>
        <w:jc w:val="both"/>
        <w:rPr>
          <w:rFonts w:ascii="Segoe UI" w:hAnsi="Segoe UI" w:cs="Segoe UI"/>
          <w:color w:val="000000"/>
          <w:sz w:val="22"/>
          <w:szCs w:val="22"/>
          <w:lang w:val="en-US"/>
        </w:rPr>
      </w:pPr>
    </w:p>
    <w:p w14:paraId="18F2B66F" w14:textId="2BDCDD53" w:rsidR="00660FC5" w:rsidRPr="00660FC5" w:rsidRDefault="00D96315" w:rsidP="00660FC5">
      <w:pPr>
        <w:contextualSpacing/>
        <w:jc w:val="both"/>
        <w:rPr>
          <w:rFonts w:ascii="Segoe UI" w:hAnsi="Segoe UI" w:cs="Segoe UI"/>
          <w:color w:val="000000"/>
          <w:sz w:val="22"/>
          <w:szCs w:val="22"/>
          <w:lang w:val="en-US"/>
        </w:rPr>
      </w:pPr>
      <w:r>
        <w:rPr>
          <w:rFonts w:ascii="Segoe UI" w:hAnsi="Segoe UI" w:cs="Segoe UI"/>
          <w:color w:val="000000"/>
          <w:sz w:val="22"/>
          <w:szCs w:val="22"/>
          <w:lang w:val="en-US"/>
        </w:rPr>
        <w:t>where</w:t>
      </w:r>
      <w:r w:rsidR="00660FC5" w:rsidRPr="00660FC5">
        <w:rPr>
          <w:rFonts w:ascii="Segoe UI" w:hAnsi="Segoe UI" w:cs="Segoe UI"/>
          <w:color w:val="000000"/>
          <w:sz w:val="22"/>
          <w:szCs w:val="22"/>
          <w:lang w:val="en-US"/>
        </w:rPr>
        <w:t xml:space="preserve">: </w:t>
      </w:r>
    </w:p>
    <w:p w14:paraId="324D8CE7" w14:textId="1F239D98" w:rsidR="00660FC5" w:rsidRPr="00660FC5" w:rsidRDefault="00660FC5" w:rsidP="00660FC5">
      <w:pPr>
        <w:contextualSpacing/>
        <w:jc w:val="both"/>
        <w:rPr>
          <w:rFonts w:ascii="Segoe UI" w:hAnsi="Segoe UI" w:cs="Segoe UI"/>
          <w:color w:val="000000"/>
          <w:sz w:val="22"/>
          <w:szCs w:val="22"/>
          <w:lang w:val="en-US"/>
        </w:rPr>
      </w:pPr>
      <w:r w:rsidRPr="00660FC5">
        <w:rPr>
          <w:rFonts w:ascii="Segoe UI" w:hAnsi="Segoe UI" w:cs="Segoe UI"/>
          <w:color w:val="000000"/>
          <w:sz w:val="22"/>
          <w:szCs w:val="22"/>
          <w:lang w:val="en-US"/>
        </w:rPr>
        <w:t>D</w:t>
      </w:r>
      <w:r w:rsidR="00F36415">
        <w:rPr>
          <w:rFonts w:ascii="Segoe UI" w:hAnsi="Segoe UI" w:cs="Segoe UI"/>
          <w:color w:val="000000"/>
          <w:sz w:val="22"/>
          <w:szCs w:val="22"/>
          <w:lang w:val="en-US"/>
        </w:rPr>
        <w:tab/>
      </w:r>
      <w:r w:rsidRPr="00660FC5">
        <w:rPr>
          <w:rFonts w:ascii="Segoe UI" w:hAnsi="Segoe UI" w:cs="Segoe UI"/>
          <w:color w:val="000000"/>
          <w:sz w:val="22"/>
          <w:szCs w:val="22"/>
          <w:lang w:val="en-US"/>
        </w:rPr>
        <w:t xml:space="preserve">: </w:t>
      </w:r>
      <w:r w:rsidR="00D96315">
        <w:rPr>
          <w:rFonts w:ascii="Segoe UI" w:hAnsi="Segoe UI" w:cs="Segoe UI"/>
          <w:color w:val="000000"/>
          <w:sz w:val="22"/>
          <w:szCs w:val="22"/>
          <w:lang w:val="en-US"/>
        </w:rPr>
        <w:t>Mean diagonal tracking (</w:t>
      </w:r>
      <w:r w:rsidRPr="00660FC5">
        <w:rPr>
          <w:rFonts w:ascii="Segoe UI" w:hAnsi="Segoe UI" w:cs="Segoe UI"/>
          <w:color w:val="000000"/>
          <w:sz w:val="22"/>
          <w:szCs w:val="22"/>
          <w:lang w:val="en-US"/>
        </w:rPr>
        <w:t xml:space="preserve">mm), </w:t>
      </w:r>
    </w:p>
    <w:p w14:paraId="642345D2" w14:textId="62744E29" w:rsidR="00660FC5" w:rsidRPr="00660FC5" w:rsidRDefault="00660FC5" w:rsidP="00660FC5">
      <w:pPr>
        <w:contextualSpacing/>
        <w:jc w:val="both"/>
        <w:rPr>
          <w:rFonts w:ascii="Segoe UI" w:hAnsi="Segoe UI" w:cs="Segoe UI"/>
          <w:color w:val="000000"/>
          <w:sz w:val="22"/>
          <w:szCs w:val="22"/>
          <w:lang w:val="en-US"/>
        </w:rPr>
      </w:pPr>
      <w:r w:rsidRPr="00660FC5">
        <w:rPr>
          <w:rFonts w:ascii="Segoe UI" w:hAnsi="Segoe UI" w:cs="Segoe UI"/>
          <w:color w:val="000000"/>
          <w:sz w:val="22"/>
          <w:szCs w:val="22"/>
          <w:lang w:val="en-US"/>
        </w:rPr>
        <w:t>d1</w:t>
      </w:r>
      <w:r w:rsidR="00F36415">
        <w:rPr>
          <w:rFonts w:ascii="Segoe UI" w:hAnsi="Segoe UI" w:cs="Segoe UI"/>
          <w:color w:val="000000"/>
          <w:sz w:val="22"/>
          <w:szCs w:val="22"/>
          <w:lang w:val="en-US"/>
        </w:rPr>
        <w:tab/>
      </w:r>
      <w:r w:rsidRPr="00660FC5">
        <w:rPr>
          <w:rFonts w:ascii="Segoe UI" w:hAnsi="Segoe UI" w:cs="Segoe UI"/>
          <w:color w:val="000000"/>
          <w:sz w:val="22"/>
          <w:szCs w:val="22"/>
          <w:lang w:val="en-US"/>
        </w:rPr>
        <w:t xml:space="preserve">: </w:t>
      </w:r>
      <w:r w:rsidR="00D96315">
        <w:rPr>
          <w:rFonts w:ascii="Segoe UI" w:hAnsi="Segoe UI" w:cs="Segoe UI"/>
          <w:color w:val="000000"/>
          <w:sz w:val="22"/>
          <w:szCs w:val="22"/>
          <w:lang w:val="en-US"/>
        </w:rPr>
        <w:t>Side diagonal tracking</w:t>
      </w:r>
      <w:r w:rsidRPr="00660FC5">
        <w:rPr>
          <w:rFonts w:ascii="Segoe UI" w:hAnsi="Segoe UI" w:cs="Segoe UI"/>
          <w:color w:val="000000"/>
          <w:sz w:val="22"/>
          <w:szCs w:val="22"/>
          <w:lang w:val="en-US"/>
        </w:rPr>
        <w:t xml:space="preserve"> 1 (mm), </w:t>
      </w:r>
    </w:p>
    <w:p w14:paraId="383A6334" w14:textId="7ABEAEFF" w:rsidR="00660FC5" w:rsidRPr="00660FC5" w:rsidRDefault="00660FC5" w:rsidP="00660FC5">
      <w:pPr>
        <w:contextualSpacing/>
        <w:jc w:val="both"/>
        <w:rPr>
          <w:rFonts w:ascii="Segoe UI" w:hAnsi="Segoe UI" w:cs="Segoe UI"/>
          <w:color w:val="000000"/>
          <w:sz w:val="22"/>
          <w:szCs w:val="22"/>
          <w:lang w:val="en-US"/>
        </w:rPr>
      </w:pPr>
      <w:r w:rsidRPr="00660FC5">
        <w:rPr>
          <w:rFonts w:ascii="Segoe UI" w:hAnsi="Segoe UI" w:cs="Segoe UI"/>
          <w:color w:val="000000"/>
          <w:sz w:val="22"/>
          <w:szCs w:val="22"/>
          <w:lang w:val="en-US"/>
        </w:rPr>
        <w:t>d2</w:t>
      </w:r>
      <w:r w:rsidR="00F36415">
        <w:rPr>
          <w:rFonts w:ascii="Segoe UI" w:hAnsi="Segoe UI" w:cs="Segoe UI"/>
          <w:color w:val="000000"/>
          <w:sz w:val="22"/>
          <w:szCs w:val="22"/>
          <w:lang w:val="en-US"/>
        </w:rPr>
        <w:tab/>
      </w:r>
      <w:r w:rsidRPr="00660FC5">
        <w:rPr>
          <w:rFonts w:ascii="Segoe UI" w:hAnsi="Segoe UI" w:cs="Segoe UI"/>
          <w:color w:val="000000"/>
          <w:sz w:val="22"/>
          <w:szCs w:val="22"/>
          <w:lang w:val="en-US"/>
        </w:rPr>
        <w:t xml:space="preserve">: </w:t>
      </w:r>
      <w:r w:rsidR="00D96315">
        <w:rPr>
          <w:rFonts w:ascii="Segoe UI" w:hAnsi="Segoe UI" w:cs="Segoe UI"/>
          <w:color w:val="000000"/>
          <w:sz w:val="22"/>
          <w:szCs w:val="22"/>
          <w:lang w:val="en-US"/>
        </w:rPr>
        <w:t xml:space="preserve">side diagonal tracking </w:t>
      </w:r>
      <w:r w:rsidRPr="00660FC5">
        <w:rPr>
          <w:rFonts w:ascii="Segoe UI" w:hAnsi="Segoe UI" w:cs="Segoe UI"/>
          <w:color w:val="000000"/>
          <w:sz w:val="22"/>
          <w:szCs w:val="22"/>
          <w:lang w:val="en-US"/>
        </w:rPr>
        <w:t xml:space="preserve">2 (mm), </w:t>
      </w:r>
    </w:p>
    <w:p w14:paraId="32FC9A88" w14:textId="2CF93CDA" w:rsidR="00660FC5" w:rsidRPr="00660FC5" w:rsidRDefault="00660FC5" w:rsidP="00660FC5">
      <w:pPr>
        <w:contextualSpacing/>
        <w:jc w:val="both"/>
        <w:rPr>
          <w:rFonts w:ascii="Segoe UI" w:hAnsi="Segoe UI" w:cs="Segoe UI"/>
          <w:color w:val="000000"/>
          <w:sz w:val="22"/>
          <w:szCs w:val="22"/>
          <w:lang w:val="en-US"/>
        </w:rPr>
      </w:pPr>
      <w:r w:rsidRPr="00660FC5">
        <w:rPr>
          <w:rFonts w:ascii="Segoe UI" w:hAnsi="Segoe UI" w:cs="Segoe UI"/>
          <w:color w:val="000000"/>
          <w:sz w:val="22"/>
          <w:szCs w:val="22"/>
          <w:lang w:val="en-US"/>
        </w:rPr>
        <w:t>HV</w:t>
      </w:r>
      <w:r w:rsidR="00F36415">
        <w:rPr>
          <w:rFonts w:ascii="Segoe UI" w:hAnsi="Segoe UI" w:cs="Segoe UI"/>
          <w:color w:val="000000"/>
          <w:sz w:val="22"/>
          <w:szCs w:val="22"/>
          <w:lang w:val="en-US"/>
        </w:rPr>
        <w:tab/>
      </w:r>
      <w:r w:rsidRPr="00660FC5">
        <w:rPr>
          <w:rFonts w:ascii="Segoe UI" w:hAnsi="Segoe UI" w:cs="Segoe UI"/>
          <w:color w:val="000000"/>
          <w:sz w:val="22"/>
          <w:szCs w:val="22"/>
          <w:lang w:val="en-US"/>
        </w:rPr>
        <w:t>:</w:t>
      </w:r>
      <w:r w:rsidR="00D96315">
        <w:rPr>
          <w:rFonts w:ascii="Segoe UI" w:hAnsi="Segoe UI" w:cs="Segoe UI"/>
          <w:color w:val="000000"/>
          <w:sz w:val="22"/>
          <w:szCs w:val="22"/>
          <w:lang w:val="en-US"/>
        </w:rPr>
        <w:t xml:space="preserve"> Hardness Vickers value (</w:t>
      </w:r>
      <w:proofErr w:type="spellStart"/>
      <w:r w:rsidRPr="00660FC5">
        <w:rPr>
          <w:rFonts w:ascii="Segoe UI" w:hAnsi="Segoe UI" w:cs="Segoe UI"/>
          <w:color w:val="000000"/>
          <w:sz w:val="22"/>
          <w:szCs w:val="22"/>
          <w:lang w:val="en-US"/>
        </w:rPr>
        <w:t>kgf</w:t>
      </w:r>
      <w:proofErr w:type="spellEnd"/>
      <w:r w:rsidRPr="00660FC5">
        <w:rPr>
          <w:rFonts w:ascii="Segoe UI" w:hAnsi="Segoe UI" w:cs="Segoe UI"/>
          <w:color w:val="000000"/>
          <w:sz w:val="22"/>
          <w:szCs w:val="22"/>
          <w:lang w:val="en-US"/>
        </w:rPr>
        <w:t xml:space="preserve">/mm2), </w:t>
      </w:r>
      <w:r w:rsidR="00D96315">
        <w:rPr>
          <w:rFonts w:ascii="Segoe UI" w:hAnsi="Segoe UI" w:cs="Segoe UI"/>
          <w:color w:val="000000"/>
          <w:sz w:val="22"/>
          <w:szCs w:val="22"/>
          <w:lang w:val="en-US"/>
        </w:rPr>
        <w:t>and</w:t>
      </w:r>
    </w:p>
    <w:p w14:paraId="1FC128AD" w14:textId="052D21A2" w:rsidR="00660FC5" w:rsidRPr="00660FC5" w:rsidRDefault="00660FC5" w:rsidP="00660FC5">
      <w:pPr>
        <w:contextualSpacing/>
        <w:jc w:val="both"/>
        <w:rPr>
          <w:rFonts w:ascii="Segoe UI" w:hAnsi="Segoe UI" w:cs="Segoe UI"/>
          <w:color w:val="000000"/>
          <w:sz w:val="22"/>
          <w:szCs w:val="22"/>
          <w:lang w:val="en-US"/>
        </w:rPr>
      </w:pPr>
      <w:r w:rsidRPr="00660FC5">
        <w:rPr>
          <w:rFonts w:ascii="Segoe UI" w:hAnsi="Segoe UI" w:cs="Segoe UI"/>
          <w:color w:val="000000"/>
          <w:sz w:val="22"/>
          <w:szCs w:val="22"/>
          <w:lang w:val="en-US"/>
        </w:rPr>
        <w:t>F</w:t>
      </w:r>
      <w:r w:rsidR="00F36415">
        <w:rPr>
          <w:rFonts w:ascii="Segoe UI" w:hAnsi="Segoe UI" w:cs="Segoe UI"/>
          <w:color w:val="000000"/>
          <w:sz w:val="22"/>
          <w:szCs w:val="22"/>
          <w:lang w:val="en-US"/>
        </w:rPr>
        <w:tab/>
      </w:r>
      <w:r w:rsidRPr="00660FC5">
        <w:rPr>
          <w:rFonts w:ascii="Segoe UI" w:hAnsi="Segoe UI" w:cs="Segoe UI"/>
          <w:color w:val="000000"/>
          <w:sz w:val="22"/>
          <w:szCs w:val="22"/>
          <w:lang w:val="en-US"/>
        </w:rPr>
        <w:t xml:space="preserve">: </w:t>
      </w:r>
      <w:r w:rsidR="00D96315">
        <w:rPr>
          <w:rFonts w:ascii="Segoe UI" w:hAnsi="Segoe UI" w:cs="Segoe UI"/>
          <w:color w:val="000000"/>
          <w:sz w:val="22"/>
          <w:szCs w:val="22"/>
          <w:lang w:val="en-US"/>
        </w:rPr>
        <w:t xml:space="preserve">Maximum force </w:t>
      </w:r>
      <w:r w:rsidRPr="00660FC5">
        <w:rPr>
          <w:rFonts w:ascii="Segoe UI" w:hAnsi="Segoe UI" w:cs="Segoe UI"/>
          <w:color w:val="000000"/>
          <w:sz w:val="22"/>
          <w:szCs w:val="22"/>
          <w:lang w:val="en-US"/>
        </w:rPr>
        <w:t>(N</w:t>
      </w:r>
      <w:r w:rsidR="00D96315">
        <w:rPr>
          <w:rFonts w:ascii="Segoe UI" w:hAnsi="Segoe UI" w:cs="Segoe UI"/>
          <w:color w:val="000000"/>
          <w:sz w:val="22"/>
          <w:szCs w:val="22"/>
          <w:lang w:val="en-US"/>
        </w:rPr>
        <w:t>ewton</w:t>
      </w:r>
      <w:r w:rsidRPr="00660FC5">
        <w:rPr>
          <w:rFonts w:ascii="Segoe UI" w:hAnsi="Segoe UI" w:cs="Segoe UI"/>
          <w:color w:val="000000"/>
          <w:sz w:val="22"/>
          <w:szCs w:val="22"/>
          <w:lang w:val="en-US"/>
        </w:rPr>
        <w:t>).</w:t>
      </w:r>
    </w:p>
    <w:p w14:paraId="7A6E50C7" w14:textId="77777777" w:rsidR="00660FC5" w:rsidRDefault="00660FC5" w:rsidP="00485AE8">
      <w:pPr>
        <w:contextualSpacing/>
        <w:jc w:val="both"/>
        <w:rPr>
          <w:rFonts w:ascii="Segoe UI" w:hAnsi="Segoe UI" w:cs="Segoe UI"/>
          <w:color w:val="000000"/>
          <w:sz w:val="22"/>
          <w:szCs w:val="22"/>
          <w:lang w:val="en-US"/>
        </w:rPr>
      </w:pPr>
    </w:p>
    <w:p w14:paraId="6C563985" w14:textId="1EB1B8ED" w:rsidR="00660FC5" w:rsidRPr="00D96315" w:rsidRDefault="00D96315" w:rsidP="00AC5DDD">
      <w:pPr>
        <w:ind w:firstLine="720"/>
        <w:contextualSpacing/>
        <w:jc w:val="both"/>
        <w:rPr>
          <w:rFonts w:ascii="Segoe UI" w:hAnsi="Segoe UI" w:cs="Segoe UI"/>
          <w:color w:val="000000"/>
          <w:sz w:val="22"/>
          <w:szCs w:val="22"/>
          <w:lang w:val="en-US"/>
        </w:rPr>
      </w:pPr>
      <w:r w:rsidRPr="00D96315">
        <w:rPr>
          <w:rFonts w:ascii="Segoe UI" w:hAnsi="Segoe UI" w:cs="Segoe UI"/>
          <w:color w:val="000000"/>
          <w:sz w:val="22"/>
          <w:szCs w:val="22"/>
          <w:lang w:val="en-US"/>
        </w:rPr>
        <w:t xml:space="preserve">Scanning Electron Microscope (SEM) is an electron microscope designed to </w:t>
      </w:r>
      <w:r>
        <w:rPr>
          <w:rFonts w:ascii="Segoe UI" w:hAnsi="Segoe UI" w:cs="Segoe UI"/>
          <w:color w:val="000000"/>
          <w:sz w:val="22"/>
          <w:szCs w:val="22"/>
          <w:lang w:val="en-US"/>
        </w:rPr>
        <w:t xml:space="preserve">directly </w:t>
      </w:r>
      <w:r w:rsidRPr="00D96315">
        <w:rPr>
          <w:rFonts w:ascii="Segoe UI" w:hAnsi="Segoe UI" w:cs="Segoe UI"/>
          <w:color w:val="000000"/>
          <w:sz w:val="22"/>
          <w:szCs w:val="22"/>
          <w:lang w:val="en-US"/>
        </w:rPr>
        <w:t xml:space="preserve">observe the surface of solid objects. SEM has a magnification of 10 – 3,000,000 times. </w:t>
      </w:r>
      <w:r>
        <w:rPr>
          <w:rFonts w:ascii="Segoe UI" w:hAnsi="Segoe UI" w:cs="Segoe UI"/>
          <w:color w:val="000000"/>
          <w:sz w:val="22"/>
          <w:szCs w:val="22"/>
          <w:lang w:val="en-US"/>
        </w:rPr>
        <w:t xml:space="preserve">Due to its </w:t>
      </w:r>
      <w:r w:rsidRPr="00D96315">
        <w:rPr>
          <w:rFonts w:ascii="Segoe UI" w:hAnsi="Segoe UI" w:cs="Segoe UI"/>
          <w:color w:val="000000"/>
          <w:sz w:val="22"/>
          <w:szCs w:val="22"/>
          <w:lang w:val="en-US"/>
        </w:rPr>
        <w:t>combination of high magnification, large depth of field, good resolution, the SEM</w:t>
      </w:r>
      <w:r>
        <w:rPr>
          <w:rFonts w:ascii="Segoe UI" w:hAnsi="Segoe UI" w:cs="Segoe UI"/>
          <w:color w:val="000000"/>
          <w:sz w:val="22"/>
          <w:szCs w:val="22"/>
          <w:lang w:val="en-US"/>
        </w:rPr>
        <w:t xml:space="preserve"> </w:t>
      </w:r>
      <w:r w:rsidRPr="00D96315">
        <w:rPr>
          <w:rFonts w:ascii="Segoe UI" w:hAnsi="Segoe UI" w:cs="Segoe UI"/>
          <w:color w:val="000000"/>
          <w:sz w:val="22"/>
          <w:szCs w:val="22"/>
          <w:lang w:val="en-US"/>
        </w:rPr>
        <w:t>test</w:t>
      </w:r>
      <w:r>
        <w:rPr>
          <w:rFonts w:ascii="Segoe UI" w:hAnsi="Segoe UI" w:cs="Segoe UI"/>
          <w:color w:val="000000"/>
          <w:sz w:val="22"/>
          <w:szCs w:val="22"/>
          <w:lang w:val="en-US"/>
        </w:rPr>
        <w:t xml:space="preserve"> is widely</w:t>
      </w:r>
      <w:r w:rsidRPr="00D96315">
        <w:rPr>
          <w:rFonts w:ascii="Segoe UI" w:hAnsi="Segoe UI" w:cs="Segoe UI"/>
          <w:color w:val="000000"/>
          <w:sz w:val="22"/>
          <w:szCs w:val="22"/>
          <w:lang w:val="en-US"/>
        </w:rPr>
        <w:t xml:space="preserve"> used to determine the composition and crystallographic information of a material surface</w:t>
      </w:r>
      <w:r w:rsidR="00660FC5" w:rsidRPr="00D96315">
        <w:rPr>
          <w:rFonts w:ascii="Segoe UI" w:hAnsi="Segoe UI" w:cs="Segoe UI"/>
          <w:color w:val="000000"/>
          <w:sz w:val="22"/>
          <w:szCs w:val="22"/>
          <w:lang w:val="en-US"/>
        </w:rPr>
        <w:t>.</w:t>
      </w:r>
    </w:p>
    <w:p w14:paraId="01A5BB9C" w14:textId="77777777" w:rsidR="00660FC5" w:rsidRDefault="00660FC5" w:rsidP="00660FC5">
      <w:pPr>
        <w:contextualSpacing/>
        <w:jc w:val="both"/>
        <w:rPr>
          <w:rFonts w:ascii="Segoe UI" w:hAnsi="Segoe UI" w:cs="Segoe UI"/>
          <w:color w:val="000000"/>
          <w:sz w:val="22"/>
          <w:szCs w:val="22"/>
          <w:lang w:val="en-US"/>
        </w:rPr>
      </w:pPr>
    </w:p>
    <w:p w14:paraId="53FD6A60" w14:textId="1519302A" w:rsidR="00660FC5" w:rsidRDefault="00D96315" w:rsidP="00AC5DDD">
      <w:pPr>
        <w:ind w:firstLine="720"/>
        <w:contextualSpacing/>
        <w:jc w:val="both"/>
        <w:rPr>
          <w:rFonts w:ascii="Segoe UI" w:hAnsi="Segoe UI" w:cs="Segoe UI"/>
          <w:color w:val="000000"/>
          <w:sz w:val="22"/>
          <w:szCs w:val="22"/>
          <w:lang w:val="en-US"/>
        </w:rPr>
      </w:pPr>
      <w:r w:rsidRPr="00D96315">
        <w:rPr>
          <w:rFonts w:ascii="Segoe UI" w:hAnsi="Segoe UI" w:cs="Segoe UI"/>
          <w:color w:val="000000"/>
          <w:sz w:val="22"/>
          <w:szCs w:val="22"/>
          <w:lang w:val="en-US"/>
        </w:rPr>
        <w:t>This research was carried out by making electroplating tools</w:t>
      </w:r>
      <w:r>
        <w:rPr>
          <w:rFonts w:ascii="Segoe UI" w:hAnsi="Segoe UI" w:cs="Segoe UI"/>
          <w:color w:val="000000"/>
          <w:sz w:val="22"/>
          <w:szCs w:val="22"/>
          <w:lang w:val="en-US"/>
        </w:rPr>
        <w:t>. A</w:t>
      </w:r>
      <w:r w:rsidRPr="00D96315">
        <w:rPr>
          <w:rFonts w:ascii="Segoe UI" w:hAnsi="Segoe UI" w:cs="Segoe UI"/>
          <w:color w:val="000000"/>
          <w:sz w:val="22"/>
          <w:szCs w:val="22"/>
          <w:lang w:val="en-US"/>
        </w:rPr>
        <w:t>fter carrying out the manufacturing process, all tools were calibrated both in the system and measuring instruments. After making sure everything is in good condition, the next step is to carry out the nickel</w:t>
      </w:r>
      <w:r>
        <w:rPr>
          <w:rFonts w:ascii="Segoe UI" w:hAnsi="Segoe UI" w:cs="Segoe UI"/>
          <w:color w:val="000000"/>
          <w:sz w:val="22"/>
          <w:szCs w:val="22"/>
          <w:lang w:val="en-US"/>
        </w:rPr>
        <w:t>-</w:t>
      </w:r>
      <w:r w:rsidRPr="00D96315">
        <w:rPr>
          <w:rFonts w:ascii="Segoe UI" w:hAnsi="Segoe UI" w:cs="Segoe UI"/>
          <w:color w:val="000000"/>
          <w:sz w:val="22"/>
          <w:szCs w:val="22"/>
          <w:lang w:val="en-US"/>
        </w:rPr>
        <w:t>plating</w:t>
      </w:r>
      <w:r>
        <w:rPr>
          <w:rFonts w:ascii="Segoe UI" w:hAnsi="Segoe UI" w:cs="Segoe UI"/>
          <w:color w:val="000000"/>
          <w:sz w:val="22"/>
          <w:szCs w:val="22"/>
          <w:lang w:val="en-US"/>
        </w:rPr>
        <w:t xml:space="preserve"> </w:t>
      </w:r>
      <w:r w:rsidRPr="00D96315">
        <w:rPr>
          <w:rFonts w:ascii="Segoe UI" w:hAnsi="Segoe UI" w:cs="Segoe UI"/>
          <w:color w:val="000000"/>
          <w:sz w:val="22"/>
          <w:szCs w:val="22"/>
          <w:lang w:val="en-US"/>
        </w:rPr>
        <w:t xml:space="preserve">process on the aluminum base material and carry out hardness testing and SEM testing. </w:t>
      </w:r>
      <w:r>
        <w:rPr>
          <w:rFonts w:ascii="Segoe UI" w:hAnsi="Segoe UI" w:cs="Segoe UI"/>
          <w:color w:val="000000"/>
          <w:sz w:val="22"/>
          <w:szCs w:val="22"/>
          <w:lang w:val="en-US"/>
        </w:rPr>
        <w:t>Figure 2 shows the instruments</w:t>
      </w:r>
      <w:r w:rsidRPr="00D96315">
        <w:rPr>
          <w:rFonts w:ascii="Segoe UI" w:hAnsi="Segoe UI" w:cs="Segoe UI"/>
          <w:color w:val="000000"/>
          <w:sz w:val="22"/>
          <w:szCs w:val="22"/>
          <w:lang w:val="en-US"/>
        </w:rPr>
        <w:t xml:space="preserve"> used during the test</w:t>
      </w:r>
      <w:r w:rsidR="00660FC5" w:rsidRPr="00660FC5">
        <w:rPr>
          <w:rFonts w:ascii="Segoe UI" w:hAnsi="Segoe UI" w:cs="Segoe UI"/>
          <w:color w:val="000000"/>
          <w:sz w:val="22"/>
          <w:szCs w:val="22"/>
          <w:lang w:val="en-US"/>
        </w:rPr>
        <w:t>:</w:t>
      </w:r>
    </w:p>
    <w:p w14:paraId="5F463C53" w14:textId="1C7DF0EB" w:rsidR="00B37750" w:rsidRDefault="00B37750" w:rsidP="00660FC5">
      <w:pPr>
        <w:contextualSpacing/>
        <w:jc w:val="both"/>
        <w:rPr>
          <w:rFonts w:ascii="Segoe UI" w:hAnsi="Segoe UI" w:cs="Segoe UI"/>
          <w:color w:val="000000"/>
          <w:sz w:val="22"/>
          <w:szCs w:val="22"/>
          <w:lang w:val="en-US"/>
        </w:rPr>
      </w:pPr>
    </w:p>
    <w:p w14:paraId="4895F1E6" w14:textId="1F9A53CA" w:rsidR="00116467" w:rsidRDefault="00B37750" w:rsidP="00660FC5">
      <w:pPr>
        <w:contextualSpacing/>
        <w:jc w:val="both"/>
        <w:rPr>
          <w:rFonts w:ascii="Segoe UI" w:hAnsi="Segoe UI" w:cs="Segoe UI"/>
          <w:noProof/>
          <w:color w:val="000000"/>
          <w:sz w:val="22"/>
          <w:szCs w:val="22"/>
          <w:lang w:val="en-US"/>
        </w:rPr>
      </w:pPr>
      <w:r>
        <w:rPr>
          <w:rFonts w:ascii="Segoe UI" w:hAnsi="Segoe UI" w:cs="Segoe UI"/>
          <w:noProof/>
          <w:color w:val="000000"/>
          <w:sz w:val="22"/>
          <w:szCs w:val="22"/>
          <w:lang w:val="en-US"/>
        </w:rPr>
        <w:drawing>
          <wp:anchor distT="0" distB="0" distL="114300" distR="114300" simplePos="0" relativeHeight="251663872" behindDoc="1" locked="0" layoutInCell="1" allowOverlap="1" wp14:anchorId="3A773800" wp14:editId="27C5CFEE">
            <wp:simplePos x="0" y="0"/>
            <wp:positionH relativeFrom="column">
              <wp:posOffset>2874645</wp:posOffset>
            </wp:positionH>
            <wp:positionV relativeFrom="paragraph">
              <wp:posOffset>5080</wp:posOffset>
            </wp:positionV>
            <wp:extent cx="2036445" cy="1859915"/>
            <wp:effectExtent l="0" t="0" r="1905" b="6985"/>
            <wp:wrapTight wrapText="bothSides">
              <wp:wrapPolygon edited="0">
                <wp:start x="0" y="0"/>
                <wp:lineTo x="0" y="21460"/>
                <wp:lineTo x="21418" y="21460"/>
                <wp:lineTo x="2141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9" cstate="print">
                      <a:extLst>
                        <a:ext uri="{28A0092B-C50C-407E-A947-70E740481C1C}">
                          <a14:useLocalDpi xmlns:a14="http://schemas.microsoft.com/office/drawing/2010/main" val="0"/>
                        </a:ext>
                      </a:extLst>
                    </a:blip>
                    <a:srcRect t="10222"/>
                    <a:stretch/>
                  </pic:blipFill>
                  <pic:spPr bwMode="auto">
                    <a:xfrm>
                      <a:off x="0" y="0"/>
                      <a:ext cx="2036445" cy="185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egoe UI" w:hAnsi="Segoe UI" w:cs="Segoe UI"/>
          <w:noProof/>
          <w:color w:val="000000"/>
          <w:sz w:val="22"/>
          <w:szCs w:val="22"/>
          <w:lang w:val="en-US"/>
        </w:rPr>
        <w:drawing>
          <wp:anchor distT="0" distB="0" distL="114300" distR="114300" simplePos="0" relativeHeight="251657728" behindDoc="1" locked="0" layoutInCell="1" allowOverlap="1" wp14:anchorId="4275CEB9" wp14:editId="0C71F1C9">
            <wp:simplePos x="0" y="0"/>
            <wp:positionH relativeFrom="column">
              <wp:posOffset>544944</wp:posOffset>
            </wp:positionH>
            <wp:positionV relativeFrom="paragraph">
              <wp:posOffset>5414</wp:posOffset>
            </wp:positionV>
            <wp:extent cx="2040890" cy="1866900"/>
            <wp:effectExtent l="0" t="0" r="0" b="0"/>
            <wp:wrapTight wrapText="bothSides">
              <wp:wrapPolygon edited="0">
                <wp:start x="0" y="0"/>
                <wp:lineTo x="0" y="21380"/>
                <wp:lineTo x="21371" y="21380"/>
                <wp:lineTo x="213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cstate="print">
                      <a:extLst>
                        <a:ext uri="{28A0092B-C50C-407E-A947-70E740481C1C}">
                          <a14:useLocalDpi xmlns:a14="http://schemas.microsoft.com/office/drawing/2010/main" val="0"/>
                        </a:ext>
                      </a:extLst>
                    </a:blip>
                    <a:srcRect t="15155" b="33384"/>
                    <a:stretch/>
                  </pic:blipFill>
                  <pic:spPr bwMode="auto">
                    <a:xfrm>
                      <a:off x="0" y="0"/>
                      <a:ext cx="2040890" cy="1866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58E377" w14:textId="68FC9233" w:rsidR="00B37750" w:rsidRDefault="00B37750" w:rsidP="00B37750">
      <w:pPr>
        <w:contextualSpacing/>
        <w:rPr>
          <w:rFonts w:ascii="Segoe UI" w:hAnsi="Segoe UI" w:cs="Segoe UI"/>
          <w:color w:val="000000"/>
          <w:sz w:val="22"/>
          <w:szCs w:val="22"/>
          <w:lang w:val="en-US"/>
        </w:rPr>
      </w:pPr>
    </w:p>
    <w:p w14:paraId="19EED1F9" w14:textId="72511BCF" w:rsidR="00B37750" w:rsidRPr="00B37750" w:rsidRDefault="00B37750" w:rsidP="00B37750">
      <w:pPr>
        <w:rPr>
          <w:rFonts w:ascii="Segoe UI" w:hAnsi="Segoe UI" w:cs="Segoe UI"/>
          <w:sz w:val="22"/>
          <w:szCs w:val="22"/>
          <w:lang w:val="en-US"/>
        </w:rPr>
      </w:pPr>
    </w:p>
    <w:p w14:paraId="047D33EC" w14:textId="55C071BF" w:rsidR="00B37750" w:rsidRPr="00B37750" w:rsidRDefault="00B37750" w:rsidP="00B37750">
      <w:pPr>
        <w:rPr>
          <w:rFonts w:ascii="Segoe UI" w:hAnsi="Segoe UI" w:cs="Segoe UI"/>
          <w:sz w:val="22"/>
          <w:szCs w:val="22"/>
          <w:lang w:val="en-US"/>
        </w:rPr>
      </w:pPr>
    </w:p>
    <w:p w14:paraId="210215E9" w14:textId="70D5CDF8" w:rsidR="00B37750" w:rsidRPr="00B37750" w:rsidRDefault="00B37750" w:rsidP="00B37750">
      <w:pPr>
        <w:rPr>
          <w:rFonts w:ascii="Segoe UI" w:hAnsi="Segoe UI" w:cs="Segoe UI"/>
          <w:sz w:val="22"/>
          <w:szCs w:val="22"/>
          <w:lang w:val="en-US"/>
        </w:rPr>
      </w:pPr>
    </w:p>
    <w:p w14:paraId="2F08F680" w14:textId="14CFE879" w:rsidR="00B37750" w:rsidRPr="00B37750" w:rsidRDefault="00B37750" w:rsidP="00B37750">
      <w:pPr>
        <w:rPr>
          <w:rFonts w:ascii="Segoe UI" w:hAnsi="Segoe UI" w:cs="Segoe UI"/>
          <w:sz w:val="22"/>
          <w:szCs w:val="22"/>
          <w:lang w:val="en-US"/>
        </w:rPr>
      </w:pPr>
    </w:p>
    <w:p w14:paraId="4A0486C3" w14:textId="4EE3E21C" w:rsidR="00B37750" w:rsidRPr="00B37750" w:rsidRDefault="00B37750" w:rsidP="00B37750">
      <w:pPr>
        <w:rPr>
          <w:rFonts w:ascii="Segoe UI" w:hAnsi="Segoe UI" w:cs="Segoe UI"/>
          <w:sz w:val="22"/>
          <w:szCs w:val="22"/>
          <w:lang w:val="en-US"/>
        </w:rPr>
      </w:pPr>
    </w:p>
    <w:p w14:paraId="6641CA2D" w14:textId="286C328F" w:rsidR="00116467" w:rsidRDefault="00116467" w:rsidP="00B37750">
      <w:pPr>
        <w:tabs>
          <w:tab w:val="center" w:pos="2128"/>
        </w:tabs>
        <w:contextualSpacing/>
        <w:rPr>
          <w:rFonts w:ascii="Segoe UI" w:hAnsi="Segoe UI" w:cs="Segoe UI"/>
          <w:color w:val="000000"/>
          <w:sz w:val="22"/>
          <w:szCs w:val="22"/>
          <w:lang w:val="en-US"/>
        </w:rPr>
      </w:pPr>
    </w:p>
    <w:p w14:paraId="6AEBEF08" w14:textId="77777777" w:rsidR="00B37750" w:rsidRDefault="00B37750" w:rsidP="00B37750">
      <w:pPr>
        <w:rPr>
          <w:rFonts w:ascii="Segoe UI" w:hAnsi="Segoe UI" w:cs="Segoe UI"/>
          <w:color w:val="000000"/>
          <w:sz w:val="22"/>
          <w:szCs w:val="22"/>
          <w:lang w:val="en-US"/>
        </w:rPr>
      </w:pPr>
      <w:r>
        <w:rPr>
          <w:rFonts w:ascii="Segoe UI" w:hAnsi="Segoe UI" w:cs="Segoe UI"/>
          <w:color w:val="000000"/>
          <w:sz w:val="22"/>
          <w:szCs w:val="22"/>
          <w:lang w:val="en-US"/>
        </w:rPr>
        <w:t xml:space="preserve">                                        </w:t>
      </w:r>
    </w:p>
    <w:p w14:paraId="7D0A62AC" w14:textId="77777777" w:rsidR="00B37750" w:rsidRDefault="00B37750" w:rsidP="00B37750">
      <w:pPr>
        <w:rPr>
          <w:rFonts w:ascii="Segoe UI" w:hAnsi="Segoe UI" w:cs="Segoe UI"/>
          <w:color w:val="000000"/>
          <w:sz w:val="22"/>
          <w:szCs w:val="22"/>
          <w:lang w:val="en-US"/>
        </w:rPr>
      </w:pPr>
    </w:p>
    <w:p w14:paraId="75820D18" w14:textId="0DFCB21A" w:rsidR="00116467" w:rsidRPr="00B37750" w:rsidRDefault="00B37750" w:rsidP="00B37750">
      <w:pPr>
        <w:ind w:left="2160"/>
        <w:rPr>
          <w:rFonts w:ascii="Segoe UI" w:hAnsi="Segoe UI" w:cs="Segoe UI"/>
          <w:color w:val="000000"/>
          <w:sz w:val="22"/>
          <w:szCs w:val="22"/>
          <w:lang w:val="en-US"/>
        </w:rPr>
      </w:pPr>
      <w:r>
        <w:rPr>
          <w:rFonts w:ascii="Segoe UI" w:hAnsi="Segoe UI" w:cs="Segoe UI"/>
          <w:color w:val="000000"/>
          <w:sz w:val="22"/>
          <w:szCs w:val="22"/>
          <w:lang w:val="en-US"/>
        </w:rPr>
        <w:t xml:space="preserve">     (a)</w:t>
      </w:r>
      <w:r w:rsidRPr="00B37750">
        <w:rPr>
          <w:rFonts w:ascii="Segoe UI" w:hAnsi="Segoe UI" w:cs="Segoe UI"/>
          <w:color w:val="000000"/>
          <w:sz w:val="22"/>
          <w:szCs w:val="22"/>
          <w:lang w:val="en-US"/>
        </w:rPr>
        <w:tab/>
      </w:r>
      <w:r w:rsidRPr="00B37750">
        <w:rPr>
          <w:rFonts w:ascii="Segoe UI" w:hAnsi="Segoe UI" w:cs="Segoe UI"/>
          <w:color w:val="000000"/>
          <w:sz w:val="22"/>
          <w:szCs w:val="22"/>
          <w:lang w:val="en-US"/>
        </w:rPr>
        <w:tab/>
        <w:t xml:space="preserve">     </w:t>
      </w:r>
      <w:r>
        <w:rPr>
          <w:rFonts w:ascii="Segoe UI" w:hAnsi="Segoe UI" w:cs="Segoe UI"/>
          <w:color w:val="000000"/>
          <w:sz w:val="22"/>
          <w:szCs w:val="22"/>
          <w:lang w:val="en-US"/>
        </w:rPr>
        <w:tab/>
        <w:t xml:space="preserve">  </w:t>
      </w:r>
      <w:r w:rsidRPr="00B37750">
        <w:rPr>
          <w:rFonts w:ascii="Segoe UI" w:hAnsi="Segoe UI" w:cs="Segoe UI"/>
          <w:color w:val="000000"/>
          <w:sz w:val="22"/>
          <w:szCs w:val="22"/>
          <w:lang w:val="en-US"/>
        </w:rPr>
        <w:t xml:space="preserve"> </w:t>
      </w:r>
      <w:r>
        <w:rPr>
          <w:rFonts w:ascii="Segoe UI" w:hAnsi="Segoe UI" w:cs="Segoe UI"/>
          <w:color w:val="000000"/>
          <w:sz w:val="22"/>
          <w:szCs w:val="22"/>
          <w:lang w:val="en-US"/>
        </w:rPr>
        <w:t xml:space="preserve">         </w:t>
      </w:r>
      <w:r>
        <w:rPr>
          <w:rFonts w:ascii="Segoe UI" w:hAnsi="Segoe UI" w:cs="Segoe UI"/>
          <w:color w:val="000000"/>
          <w:sz w:val="22"/>
          <w:szCs w:val="22"/>
          <w:lang w:val="en-US"/>
        </w:rPr>
        <w:tab/>
        <w:t xml:space="preserve"> </w:t>
      </w:r>
      <w:proofErr w:type="gramStart"/>
      <w:r>
        <w:rPr>
          <w:rFonts w:ascii="Segoe UI" w:hAnsi="Segoe UI" w:cs="Segoe UI"/>
          <w:color w:val="000000"/>
          <w:sz w:val="22"/>
          <w:szCs w:val="22"/>
          <w:lang w:val="en-US"/>
        </w:rPr>
        <w:t xml:space="preserve">   </w:t>
      </w:r>
      <w:r w:rsidRPr="00B37750">
        <w:rPr>
          <w:rFonts w:ascii="Segoe UI" w:hAnsi="Segoe UI" w:cs="Segoe UI"/>
          <w:color w:val="000000"/>
          <w:sz w:val="22"/>
          <w:szCs w:val="22"/>
          <w:lang w:val="en-US"/>
        </w:rPr>
        <w:t>(</w:t>
      </w:r>
      <w:proofErr w:type="gramEnd"/>
      <w:r w:rsidRPr="00B37750">
        <w:rPr>
          <w:rFonts w:ascii="Segoe UI" w:hAnsi="Segoe UI" w:cs="Segoe UI"/>
          <w:color w:val="000000"/>
          <w:sz w:val="22"/>
          <w:szCs w:val="22"/>
          <w:lang w:val="en-US"/>
        </w:rPr>
        <w:t>b)</w:t>
      </w:r>
    </w:p>
    <w:p w14:paraId="5009EC54" w14:textId="5126264A" w:rsidR="00116467" w:rsidRPr="00AC5DDD" w:rsidRDefault="00B37750" w:rsidP="00D96315">
      <w:pPr>
        <w:contextualSpacing/>
        <w:jc w:val="center"/>
        <w:rPr>
          <w:rFonts w:ascii="Segoe UI" w:hAnsi="Segoe UI" w:cs="Segoe UI"/>
          <w:b/>
          <w:bCs/>
          <w:color w:val="000000"/>
          <w:sz w:val="20"/>
          <w:szCs w:val="20"/>
          <w:lang w:val="en-US"/>
        </w:rPr>
      </w:pPr>
      <w:r w:rsidRPr="00AC5DDD">
        <w:rPr>
          <w:rFonts w:ascii="Segoe UI" w:hAnsi="Segoe UI" w:cs="Segoe UI"/>
          <w:b/>
          <w:bCs/>
          <w:color w:val="000000"/>
          <w:sz w:val="20"/>
          <w:szCs w:val="20"/>
          <w:lang w:val="en-US"/>
        </w:rPr>
        <w:t xml:space="preserve">Gambar. </w:t>
      </w:r>
      <w:r w:rsidRPr="00AC5DDD">
        <w:rPr>
          <w:rFonts w:ascii="Segoe UI" w:hAnsi="Segoe UI" w:cs="Segoe UI"/>
          <w:b/>
          <w:bCs/>
          <w:color w:val="000000"/>
          <w:sz w:val="20"/>
          <w:szCs w:val="20"/>
          <w:lang w:val="en-US"/>
        </w:rPr>
        <w:fldChar w:fldCharType="begin"/>
      </w:r>
      <w:r w:rsidRPr="00AC5DDD">
        <w:rPr>
          <w:rFonts w:ascii="Segoe UI" w:hAnsi="Segoe UI" w:cs="Segoe UI"/>
          <w:b/>
          <w:bCs/>
          <w:color w:val="000000"/>
          <w:sz w:val="20"/>
          <w:szCs w:val="20"/>
          <w:lang w:val="en-US"/>
        </w:rPr>
        <w:instrText xml:space="preserve"> SEQ Gambar_ \* ARABIC </w:instrText>
      </w:r>
      <w:r w:rsidRPr="00AC5DDD">
        <w:rPr>
          <w:rFonts w:ascii="Segoe UI" w:hAnsi="Segoe UI" w:cs="Segoe UI"/>
          <w:b/>
          <w:bCs/>
          <w:color w:val="000000"/>
          <w:sz w:val="20"/>
          <w:szCs w:val="20"/>
          <w:lang w:val="en-US"/>
        </w:rPr>
        <w:fldChar w:fldCharType="separate"/>
      </w:r>
      <w:r w:rsidR="00F02470" w:rsidRPr="00AC5DDD">
        <w:rPr>
          <w:rFonts w:ascii="Segoe UI" w:hAnsi="Segoe UI" w:cs="Segoe UI"/>
          <w:b/>
          <w:bCs/>
          <w:noProof/>
          <w:color w:val="000000"/>
          <w:sz w:val="20"/>
          <w:szCs w:val="20"/>
          <w:lang w:val="en-US"/>
        </w:rPr>
        <w:t>2</w:t>
      </w:r>
      <w:r w:rsidRPr="00AC5DDD">
        <w:rPr>
          <w:rFonts w:ascii="Segoe UI" w:hAnsi="Segoe UI" w:cs="Segoe UI"/>
          <w:b/>
          <w:bCs/>
          <w:color w:val="000000"/>
          <w:sz w:val="20"/>
          <w:szCs w:val="20"/>
          <w:lang w:val="en-US"/>
        </w:rPr>
        <w:fldChar w:fldCharType="end"/>
      </w:r>
      <w:r w:rsidRPr="00AC5DDD">
        <w:rPr>
          <w:rFonts w:ascii="Segoe UI" w:hAnsi="Segoe UI" w:cs="Segoe UI"/>
          <w:b/>
          <w:bCs/>
          <w:color w:val="000000"/>
          <w:sz w:val="20"/>
          <w:szCs w:val="20"/>
          <w:lang w:val="en-US"/>
        </w:rPr>
        <w:t xml:space="preserve"> (a) </w:t>
      </w:r>
      <w:r w:rsidR="00D96315">
        <w:rPr>
          <w:rFonts w:ascii="Segoe UI" w:hAnsi="Segoe UI" w:cs="Segoe UI"/>
          <w:b/>
          <w:bCs/>
          <w:color w:val="000000"/>
          <w:sz w:val="20"/>
          <w:szCs w:val="20"/>
          <w:lang w:val="en-US"/>
        </w:rPr>
        <w:t>Hardness testing instrument</w:t>
      </w:r>
      <w:r w:rsidR="001D1E16">
        <w:rPr>
          <w:rFonts w:ascii="Segoe UI" w:hAnsi="Segoe UI" w:cs="Segoe UI"/>
          <w:b/>
          <w:bCs/>
          <w:color w:val="000000"/>
          <w:sz w:val="20"/>
          <w:szCs w:val="20"/>
          <w:lang w:val="en-US"/>
        </w:rPr>
        <w:t xml:space="preserve">, </w:t>
      </w:r>
      <w:r w:rsidRPr="00AC5DDD">
        <w:rPr>
          <w:rFonts w:ascii="Segoe UI" w:hAnsi="Segoe UI" w:cs="Segoe UI"/>
          <w:b/>
          <w:bCs/>
          <w:color w:val="000000"/>
          <w:sz w:val="20"/>
          <w:szCs w:val="20"/>
          <w:lang w:val="en-US"/>
        </w:rPr>
        <w:t xml:space="preserve">(b) </w:t>
      </w:r>
      <w:r w:rsidR="00D96315">
        <w:rPr>
          <w:rFonts w:ascii="Segoe UI" w:hAnsi="Segoe UI" w:cs="Segoe UI"/>
          <w:b/>
          <w:bCs/>
          <w:color w:val="000000"/>
          <w:sz w:val="20"/>
          <w:szCs w:val="20"/>
          <w:lang w:val="en-US"/>
        </w:rPr>
        <w:t>SEM-EDX instrument</w:t>
      </w:r>
    </w:p>
    <w:p w14:paraId="61909010" w14:textId="0E8948E1" w:rsidR="00116467" w:rsidRDefault="00116467" w:rsidP="00116467">
      <w:pPr>
        <w:contextualSpacing/>
        <w:jc w:val="center"/>
        <w:rPr>
          <w:rFonts w:ascii="Segoe UI" w:hAnsi="Segoe UI" w:cs="Segoe UI"/>
          <w:color w:val="000000"/>
          <w:sz w:val="22"/>
          <w:szCs w:val="22"/>
          <w:lang w:val="en-US"/>
        </w:rPr>
      </w:pPr>
    </w:p>
    <w:p w14:paraId="39C46210" w14:textId="5863BBEC" w:rsidR="00116467" w:rsidRPr="00AB3A2B" w:rsidRDefault="001D1E16" w:rsidP="00283EEE">
      <w:pPr>
        <w:pBdr>
          <w:top w:val="nil"/>
          <w:left w:val="nil"/>
          <w:bottom w:val="nil"/>
          <w:right w:val="nil"/>
          <w:between w:val="nil"/>
        </w:pBdr>
        <w:ind w:right="4"/>
        <w:contextualSpacing/>
        <w:jc w:val="center"/>
        <w:rPr>
          <w:rFonts w:ascii="Segoe UI" w:hAnsi="Segoe UI" w:cs="Segoe UI"/>
          <w:b/>
          <w:sz w:val="22"/>
          <w:szCs w:val="22"/>
          <w:lang w:val="en-US"/>
        </w:rPr>
      </w:pPr>
      <w:r>
        <w:rPr>
          <w:rFonts w:ascii="Segoe UI" w:hAnsi="Segoe UI" w:cs="Segoe UI"/>
          <w:b/>
          <w:sz w:val="22"/>
          <w:szCs w:val="22"/>
          <w:lang w:val="en-US"/>
        </w:rPr>
        <w:t>RESULT AND DISCUSSION</w:t>
      </w:r>
    </w:p>
    <w:p w14:paraId="5960169F" w14:textId="77777777" w:rsidR="001D1E16" w:rsidRDefault="001D1E16" w:rsidP="001D1E16">
      <w:pPr>
        <w:ind w:firstLine="720"/>
        <w:jc w:val="both"/>
        <w:rPr>
          <w:rFonts w:ascii="Segoe UI" w:hAnsi="Segoe UI" w:cs="Segoe UI"/>
          <w:color w:val="000000"/>
          <w:sz w:val="22"/>
          <w:szCs w:val="22"/>
          <w:lang w:val="en-US"/>
        </w:rPr>
      </w:pPr>
      <w:r w:rsidRPr="001D1E16">
        <w:rPr>
          <w:rFonts w:ascii="Segoe UI" w:hAnsi="Segoe UI" w:cs="Segoe UI"/>
          <w:color w:val="000000"/>
          <w:sz w:val="22"/>
          <w:szCs w:val="22"/>
          <w:lang w:val="en-US"/>
        </w:rPr>
        <w:t>The data from this study came from hardness tests on 3 electroplated specimens and SEM tests on specimens with the highest hardness values.</w:t>
      </w:r>
    </w:p>
    <w:p w14:paraId="5E39B1C5" w14:textId="50929181" w:rsidR="00660FC5" w:rsidRPr="001D1E16" w:rsidRDefault="001D1E16" w:rsidP="001D1E16">
      <w:pPr>
        <w:pStyle w:val="ListParagraph"/>
        <w:numPr>
          <w:ilvl w:val="0"/>
          <w:numId w:val="11"/>
        </w:numPr>
        <w:jc w:val="both"/>
        <w:rPr>
          <w:rFonts w:ascii="Segoe UI" w:hAnsi="Segoe UI" w:cs="Segoe UI"/>
          <w:b/>
          <w:bCs/>
          <w:color w:val="000000"/>
          <w:sz w:val="22"/>
          <w:szCs w:val="22"/>
          <w:lang w:val="en-US"/>
        </w:rPr>
      </w:pPr>
      <w:r w:rsidRPr="001D1E16">
        <w:rPr>
          <w:rFonts w:ascii="Segoe UI" w:hAnsi="Segoe UI" w:cs="Segoe UI"/>
          <w:b/>
          <w:bCs/>
          <w:color w:val="000000"/>
          <w:sz w:val="22"/>
          <w:szCs w:val="22"/>
          <w:lang w:val="en-US"/>
        </w:rPr>
        <w:t>Hardness analysis</w:t>
      </w:r>
    </w:p>
    <w:p w14:paraId="09EF6095" w14:textId="0978B984" w:rsidR="002B0338" w:rsidRDefault="001D1E16" w:rsidP="002B0338">
      <w:pPr>
        <w:pStyle w:val="ListParagraph"/>
        <w:jc w:val="both"/>
        <w:rPr>
          <w:rFonts w:ascii="Segoe UI" w:hAnsi="Segoe UI" w:cs="Segoe UI"/>
          <w:color w:val="000000"/>
          <w:sz w:val="22"/>
          <w:szCs w:val="22"/>
          <w:lang w:val="en-US"/>
        </w:rPr>
      </w:pPr>
      <w:r w:rsidRPr="001D1E16">
        <w:rPr>
          <w:rFonts w:ascii="Segoe UI" w:hAnsi="Segoe UI" w:cs="Segoe UI"/>
          <w:b/>
          <w:bCs/>
          <w:color w:val="000000"/>
          <w:sz w:val="22"/>
          <w:szCs w:val="22"/>
          <w:lang w:val="en-US"/>
        </w:rPr>
        <w:t>Figure 3</w:t>
      </w:r>
      <w:r>
        <w:rPr>
          <w:rFonts w:ascii="Segoe UI" w:hAnsi="Segoe UI" w:cs="Segoe UI"/>
          <w:color w:val="000000"/>
          <w:sz w:val="22"/>
          <w:szCs w:val="22"/>
          <w:lang w:val="en-US"/>
        </w:rPr>
        <w:t xml:space="preserve"> shows the hardness Vickers values of samples with variation of nickel electroplating time.  </w:t>
      </w:r>
    </w:p>
    <w:p w14:paraId="67BBB631" w14:textId="77777777" w:rsidR="00EB47BE" w:rsidRPr="00A82ECF" w:rsidRDefault="00EB47BE" w:rsidP="002B0338">
      <w:pPr>
        <w:pStyle w:val="ListParagraph"/>
        <w:jc w:val="both"/>
        <w:rPr>
          <w:rFonts w:ascii="Segoe UI" w:hAnsi="Segoe UI" w:cs="Segoe UI"/>
          <w:color w:val="000000"/>
          <w:sz w:val="22"/>
          <w:szCs w:val="22"/>
          <w:lang w:val="en-US"/>
        </w:rPr>
      </w:pPr>
    </w:p>
    <w:p w14:paraId="41DF9777" w14:textId="74E253C6" w:rsidR="00116467" w:rsidRDefault="005B1752" w:rsidP="001D1E16">
      <w:pPr>
        <w:pStyle w:val="ListParagraph"/>
        <w:jc w:val="center"/>
        <w:rPr>
          <w:rFonts w:ascii="Segoe UI" w:hAnsi="Segoe UI" w:cs="Segoe UI"/>
          <w:color w:val="000000"/>
          <w:sz w:val="22"/>
          <w:szCs w:val="22"/>
          <w:lang w:val="en-US"/>
        </w:rPr>
      </w:pPr>
      <w:r>
        <w:rPr>
          <w:noProof/>
        </w:rPr>
        <w:lastRenderedPageBreak/>
        <w:drawing>
          <wp:inline distT="0" distB="0" distL="0" distR="0" wp14:anchorId="08AE46E8" wp14:editId="7208C7D3">
            <wp:extent cx="4152900" cy="2921000"/>
            <wp:effectExtent l="0" t="0" r="0" b="12700"/>
            <wp:docPr id="28" name="Chart 28">
              <a:extLst xmlns:a="http://schemas.openxmlformats.org/drawingml/2006/main">
                <a:ext uri="{FF2B5EF4-FFF2-40B4-BE49-F238E27FC236}">
                  <a16:creationId xmlns:a16="http://schemas.microsoft.com/office/drawing/2014/main" id="{73D834DE-15FB-A5B2-CF1E-F80FCFA54C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B4CBCA" w14:textId="0AC599CF" w:rsidR="005B1752" w:rsidRPr="00AC5DDD" w:rsidRDefault="00A7136C" w:rsidP="001D1E16">
      <w:pPr>
        <w:ind w:hanging="33"/>
        <w:contextualSpacing/>
        <w:jc w:val="center"/>
        <w:rPr>
          <w:rFonts w:ascii="Segoe UI" w:hAnsi="Segoe UI" w:cs="Segoe UI"/>
          <w:b/>
          <w:bCs/>
          <w:color w:val="000000"/>
          <w:sz w:val="20"/>
          <w:szCs w:val="20"/>
          <w:lang w:val="en-US"/>
        </w:rPr>
      </w:pPr>
      <w:r>
        <w:rPr>
          <w:rFonts w:ascii="Segoe UI" w:hAnsi="Segoe UI" w:cs="Segoe UI"/>
          <w:b/>
          <w:bCs/>
          <w:color w:val="000000"/>
          <w:sz w:val="20"/>
          <w:szCs w:val="20"/>
          <w:lang w:val="en-US"/>
        </w:rPr>
        <w:t>Figure</w:t>
      </w:r>
      <w:r w:rsidR="005B1752" w:rsidRPr="00AC5DDD">
        <w:rPr>
          <w:rFonts w:ascii="Segoe UI" w:hAnsi="Segoe UI" w:cs="Segoe UI"/>
          <w:b/>
          <w:bCs/>
          <w:color w:val="000000"/>
          <w:sz w:val="20"/>
          <w:szCs w:val="20"/>
          <w:lang w:val="en-US"/>
        </w:rPr>
        <w:t xml:space="preserve"> </w:t>
      </w:r>
      <w:r w:rsidR="005B1752" w:rsidRPr="00AC5DDD">
        <w:rPr>
          <w:rFonts w:ascii="Segoe UI" w:hAnsi="Segoe UI" w:cs="Segoe UI"/>
          <w:b/>
          <w:bCs/>
          <w:color w:val="000000"/>
          <w:sz w:val="20"/>
          <w:szCs w:val="20"/>
          <w:lang w:val="en-US"/>
        </w:rPr>
        <w:fldChar w:fldCharType="begin"/>
      </w:r>
      <w:r w:rsidR="005B1752" w:rsidRPr="00AC5DDD">
        <w:rPr>
          <w:rFonts w:ascii="Segoe UI" w:hAnsi="Segoe UI" w:cs="Segoe UI"/>
          <w:b/>
          <w:bCs/>
          <w:color w:val="000000"/>
          <w:sz w:val="20"/>
          <w:szCs w:val="20"/>
          <w:lang w:val="en-US"/>
        </w:rPr>
        <w:instrText xml:space="preserve"> SEQ Gambar_ \* ARABIC </w:instrText>
      </w:r>
      <w:r w:rsidR="005B1752" w:rsidRPr="00AC5DDD">
        <w:rPr>
          <w:rFonts w:ascii="Segoe UI" w:hAnsi="Segoe UI" w:cs="Segoe UI"/>
          <w:b/>
          <w:bCs/>
          <w:color w:val="000000"/>
          <w:sz w:val="20"/>
          <w:szCs w:val="20"/>
          <w:lang w:val="en-US"/>
        </w:rPr>
        <w:fldChar w:fldCharType="separate"/>
      </w:r>
      <w:r w:rsidR="00F02470" w:rsidRPr="00AC5DDD">
        <w:rPr>
          <w:rFonts w:ascii="Segoe UI" w:hAnsi="Segoe UI" w:cs="Segoe UI"/>
          <w:b/>
          <w:bCs/>
          <w:noProof/>
          <w:color w:val="000000"/>
          <w:sz w:val="20"/>
          <w:szCs w:val="20"/>
          <w:lang w:val="en-US"/>
        </w:rPr>
        <w:t>3</w:t>
      </w:r>
      <w:r w:rsidR="005B1752" w:rsidRPr="00AC5DDD">
        <w:rPr>
          <w:rFonts w:ascii="Segoe UI" w:hAnsi="Segoe UI" w:cs="Segoe UI"/>
          <w:b/>
          <w:bCs/>
          <w:color w:val="000000"/>
          <w:sz w:val="20"/>
          <w:szCs w:val="20"/>
          <w:lang w:val="en-US"/>
        </w:rPr>
        <w:fldChar w:fldCharType="end"/>
      </w:r>
      <w:r w:rsidR="005B1752" w:rsidRPr="00AC5DDD">
        <w:rPr>
          <w:rFonts w:ascii="Segoe UI" w:hAnsi="Segoe UI" w:cs="Segoe UI"/>
          <w:b/>
          <w:bCs/>
          <w:color w:val="000000"/>
          <w:sz w:val="20"/>
          <w:szCs w:val="20"/>
          <w:lang w:val="en-US"/>
        </w:rPr>
        <w:t xml:space="preserve"> </w:t>
      </w:r>
      <w:r w:rsidR="001D1E16">
        <w:rPr>
          <w:rFonts w:ascii="Segoe UI" w:hAnsi="Segoe UI" w:cs="Segoe UI"/>
          <w:b/>
          <w:bCs/>
          <w:color w:val="000000"/>
          <w:sz w:val="20"/>
          <w:szCs w:val="20"/>
          <w:lang w:val="en-US"/>
        </w:rPr>
        <w:t>The Hardness result of samples with nickel electroplating time variations of 10, 15 and 20 minutes.</w:t>
      </w:r>
    </w:p>
    <w:p w14:paraId="2C1084B0" w14:textId="78C8569A" w:rsidR="00932345" w:rsidRDefault="00932345" w:rsidP="00932345">
      <w:pPr>
        <w:pStyle w:val="ListParagraph"/>
        <w:jc w:val="center"/>
        <w:rPr>
          <w:rFonts w:ascii="Segoe UI" w:hAnsi="Segoe UI" w:cs="Segoe UI"/>
          <w:color w:val="000000"/>
          <w:sz w:val="22"/>
          <w:szCs w:val="22"/>
          <w:lang w:val="en-US"/>
        </w:rPr>
      </w:pPr>
    </w:p>
    <w:p w14:paraId="5D3E9122" w14:textId="0DD43B00" w:rsidR="005B1752" w:rsidRDefault="00A7136C" w:rsidP="00B37750">
      <w:pPr>
        <w:contextualSpacing/>
        <w:jc w:val="both"/>
        <w:rPr>
          <w:rFonts w:ascii="Segoe UI" w:hAnsi="Segoe UI" w:cs="Segoe UI"/>
          <w:color w:val="000000"/>
          <w:sz w:val="22"/>
          <w:szCs w:val="22"/>
          <w:lang w:val="en-US"/>
        </w:rPr>
      </w:pPr>
      <w:r w:rsidRPr="00A7136C">
        <w:rPr>
          <w:rFonts w:ascii="Segoe UI" w:hAnsi="Segoe UI" w:cs="Segoe UI"/>
          <w:b/>
          <w:bCs/>
          <w:color w:val="000000"/>
          <w:sz w:val="22"/>
          <w:szCs w:val="22"/>
          <w:lang w:val="en-US"/>
        </w:rPr>
        <w:t>Figure 3</w:t>
      </w:r>
      <w:r>
        <w:rPr>
          <w:rFonts w:ascii="Segoe UI" w:hAnsi="Segoe UI" w:cs="Segoe UI"/>
          <w:color w:val="000000"/>
          <w:sz w:val="22"/>
          <w:szCs w:val="22"/>
          <w:lang w:val="en-US"/>
        </w:rPr>
        <w:t xml:space="preserve"> shows </w:t>
      </w:r>
      <w:r w:rsidRPr="00A7136C">
        <w:rPr>
          <w:rFonts w:ascii="Segoe UI" w:hAnsi="Segoe UI" w:cs="Segoe UI"/>
          <w:color w:val="000000"/>
          <w:sz w:val="22"/>
          <w:szCs w:val="22"/>
          <w:lang w:val="en-US"/>
        </w:rPr>
        <w:t xml:space="preserve">the results of the average hardness value of each time variation. </w:t>
      </w:r>
      <w:r>
        <w:rPr>
          <w:rFonts w:ascii="Segoe UI" w:hAnsi="Segoe UI" w:cs="Segoe UI"/>
          <w:color w:val="000000"/>
          <w:sz w:val="22"/>
          <w:szCs w:val="22"/>
          <w:lang w:val="en-US"/>
        </w:rPr>
        <w:t xml:space="preserve">The sample with an immersion time of 10 minutes has the highest hardness Vickers value of </w:t>
      </w:r>
      <w:proofErr w:type="spellStart"/>
      <w:r w:rsidRPr="00A7136C">
        <w:rPr>
          <w:rFonts w:ascii="Segoe UI" w:hAnsi="Segoe UI" w:cs="Segoe UI"/>
          <w:color w:val="000000"/>
          <w:sz w:val="22"/>
          <w:szCs w:val="22"/>
          <w:lang w:val="en-US"/>
        </w:rPr>
        <w:t>of</w:t>
      </w:r>
      <w:proofErr w:type="spellEnd"/>
      <w:r w:rsidRPr="00A7136C">
        <w:rPr>
          <w:rFonts w:ascii="Segoe UI" w:hAnsi="Segoe UI" w:cs="Segoe UI"/>
          <w:color w:val="000000"/>
          <w:sz w:val="22"/>
          <w:szCs w:val="22"/>
          <w:lang w:val="en-US"/>
        </w:rPr>
        <w:t xml:space="preserve"> 198.31 HV</w:t>
      </w:r>
      <w:r>
        <w:rPr>
          <w:rFonts w:ascii="Segoe UI" w:hAnsi="Segoe UI" w:cs="Segoe UI"/>
          <w:color w:val="000000"/>
          <w:sz w:val="22"/>
          <w:szCs w:val="22"/>
          <w:lang w:val="en-US"/>
        </w:rPr>
        <w:t xml:space="preserve">. Otherwise, the sample with longest immersion time (20 minutes) has the lowest hardness Vickers value of </w:t>
      </w:r>
      <w:r w:rsidRPr="00A7136C">
        <w:rPr>
          <w:rFonts w:ascii="Segoe UI" w:hAnsi="Segoe UI" w:cs="Segoe UI"/>
          <w:color w:val="000000"/>
          <w:sz w:val="22"/>
          <w:szCs w:val="22"/>
          <w:lang w:val="en-US"/>
        </w:rPr>
        <w:t>132.81HV.</w:t>
      </w:r>
    </w:p>
    <w:p w14:paraId="3FCEFE94" w14:textId="1552850C" w:rsidR="00116467" w:rsidRPr="00A7136C" w:rsidRDefault="00C37E82" w:rsidP="00A7136C">
      <w:pPr>
        <w:pStyle w:val="ListParagraph"/>
        <w:numPr>
          <w:ilvl w:val="0"/>
          <w:numId w:val="11"/>
        </w:numPr>
        <w:jc w:val="both"/>
        <w:rPr>
          <w:rFonts w:ascii="Segoe UI" w:hAnsi="Segoe UI" w:cs="Segoe UI"/>
          <w:b/>
          <w:bCs/>
          <w:color w:val="000000"/>
          <w:sz w:val="22"/>
          <w:szCs w:val="22"/>
          <w:lang w:val="en-US"/>
        </w:rPr>
      </w:pPr>
      <w:r w:rsidRPr="00A7136C">
        <w:rPr>
          <w:rFonts w:ascii="Segoe UI" w:hAnsi="Segoe UI" w:cs="Segoe UI"/>
          <w:b/>
          <w:bCs/>
          <w:color w:val="000000"/>
          <w:sz w:val="22"/>
          <w:szCs w:val="22"/>
          <w:lang w:val="en-US"/>
        </w:rPr>
        <w:t>SEM</w:t>
      </w:r>
      <w:r w:rsidR="001C0F3B" w:rsidRPr="00A7136C">
        <w:rPr>
          <w:rFonts w:ascii="Segoe UI" w:hAnsi="Segoe UI" w:cs="Segoe UI"/>
          <w:b/>
          <w:bCs/>
          <w:color w:val="000000"/>
          <w:sz w:val="22"/>
          <w:szCs w:val="22"/>
          <w:lang w:val="en-US"/>
        </w:rPr>
        <w:t>-EDX</w:t>
      </w:r>
      <w:r w:rsidR="00A7136C" w:rsidRPr="00A7136C">
        <w:rPr>
          <w:rFonts w:ascii="Segoe UI" w:hAnsi="Segoe UI" w:cs="Segoe UI"/>
          <w:b/>
          <w:bCs/>
          <w:color w:val="000000"/>
          <w:sz w:val="22"/>
          <w:szCs w:val="22"/>
          <w:lang w:val="en-US"/>
        </w:rPr>
        <w:t xml:space="preserve"> Analysis</w:t>
      </w:r>
    </w:p>
    <w:p w14:paraId="3B5895D8" w14:textId="148DC972" w:rsidR="00161869" w:rsidRDefault="00073C4D" w:rsidP="00161869">
      <w:pPr>
        <w:jc w:val="both"/>
        <w:rPr>
          <w:rFonts w:ascii="Segoe UI" w:hAnsi="Segoe UI" w:cs="Segoe UI"/>
          <w:color w:val="000000"/>
          <w:sz w:val="22"/>
          <w:szCs w:val="22"/>
          <w:lang w:val="en-US"/>
        </w:rPr>
      </w:pPr>
      <w:r w:rsidRPr="00073C4D">
        <w:rPr>
          <w:rFonts w:ascii="Segoe UI" w:hAnsi="Segoe UI" w:cs="Segoe UI"/>
          <w:color w:val="000000"/>
          <w:sz w:val="22"/>
          <w:szCs w:val="22"/>
          <w:lang w:val="en-US"/>
        </w:rPr>
        <w:t xml:space="preserve">SEM test </w:t>
      </w:r>
      <w:r>
        <w:rPr>
          <w:rFonts w:ascii="Segoe UI" w:hAnsi="Segoe UI" w:cs="Segoe UI"/>
          <w:color w:val="000000"/>
          <w:sz w:val="22"/>
          <w:szCs w:val="22"/>
          <w:lang w:val="en-US"/>
        </w:rPr>
        <w:t xml:space="preserve">was </w:t>
      </w:r>
      <w:r w:rsidRPr="00073C4D">
        <w:rPr>
          <w:rFonts w:ascii="Segoe UI" w:hAnsi="Segoe UI" w:cs="Segoe UI"/>
          <w:color w:val="000000"/>
          <w:sz w:val="22"/>
          <w:szCs w:val="22"/>
          <w:lang w:val="en-US"/>
        </w:rPr>
        <w:t>carried out with a magnification of 1000 times</w:t>
      </w:r>
      <w:r>
        <w:rPr>
          <w:rFonts w:ascii="Segoe UI" w:hAnsi="Segoe UI" w:cs="Segoe UI"/>
          <w:color w:val="000000"/>
          <w:sz w:val="22"/>
          <w:szCs w:val="22"/>
          <w:lang w:val="en-US"/>
        </w:rPr>
        <w:t>. T</w:t>
      </w:r>
      <w:r w:rsidRPr="00073C4D">
        <w:rPr>
          <w:rFonts w:ascii="Segoe UI" w:hAnsi="Segoe UI" w:cs="Segoe UI"/>
          <w:color w:val="000000"/>
          <w:sz w:val="22"/>
          <w:szCs w:val="22"/>
          <w:lang w:val="en-US"/>
        </w:rPr>
        <w:t xml:space="preserve">he microstructure of the electroplated layer obtained on the specimen with an immersion time of 10 minutes was obtained </w:t>
      </w:r>
      <w:r>
        <w:rPr>
          <w:rFonts w:ascii="Segoe UI" w:hAnsi="Segoe UI" w:cs="Segoe UI"/>
          <w:color w:val="000000"/>
          <w:sz w:val="22"/>
          <w:szCs w:val="22"/>
          <w:lang w:val="en-US"/>
        </w:rPr>
        <w:t>by Figure 4.</w:t>
      </w:r>
    </w:p>
    <w:p w14:paraId="10182B04" w14:textId="4D2CAC64" w:rsidR="00932345" w:rsidRDefault="00161869" w:rsidP="00073C4D">
      <w:pPr>
        <w:jc w:val="center"/>
        <w:rPr>
          <w:rFonts w:ascii="Segoe UI" w:hAnsi="Segoe UI" w:cs="Segoe UI"/>
          <w:color w:val="000000"/>
          <w:sz w:val="22"/>
          <w:szCs w:val="22"/>
          <w:lang w:val="en-US"/>
        </w:rPr>
      </w:pPr>
      <w:r>
        <w:rPr>
          <w:rFonts w:ascii="Segoe UI" w:hAnsi="Segoe UI" w:cs="Segoe UI"/>
          <w:noProof/>
          <w:color w:val="000000"/>
          <w:sz w:val="22"/>
          <w:szCs w:val="22"/>
          <w:lang w:val="en-US"/>
        </w:rPr>
        <w:drawing>
          <wp:inline distT="0" distB="0" distL="0" distR="0" wp14:anchorId="1FE8F467" wp14:editId="2D984F09">
            <wp:extent cx="4161874" cy="2143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2">
                      <a:extLst>
                        <a:ext uri="{28A0092B-C50C-407E-A947-70E740481C1C}">
                          <a14:useLocalDpi xmlns:a14="http://schemas.microsoft.com/office/drawing/2010/main" val="0"/>
                        </a:ext>
                      </a:extLst>
                    </a:blip>
                    <a:srcRect l="29642" t="30884" r="29423" b="31642"/>
                    <a:stretch/>
                  </pic:blipFill>
                  <pic:spPr bwMode="auto">
                    <a:xfrm>
                      <a:off x="0" y="0"/>
                      <a:ext cx="4208879" cy="2167330"/>
                    </a:xfrm>
                    <a:prstGeom prst="rect">
                      <a:avLst/>
                    </a:prstGeom>
                    <a:ln>
                      <a:noFill/>
                    </a:ln>
                    <a:extLst>
                      <a:ext uri="{53640926-AAD7-44D8-BBD7-CCE9431645EC}">
                        <a14:shadowObscured xmlns:a14="http://schemas.microsoft.com/office/drawing/2010/main"/>
                      </a:ext>
                    </a:extLst>
                  </pic:spPr>
                </pic:pic>
              </a:graphicData>
            </a:graphic>
          </wp:inline>
        </w:drawing>
      </w:r>
    </w:p>
    <w:p w14:paraId="66DAD01F" w14:textId="3200455D" w:rsidR="00691545" w:rsidRPr="00AC5DDD" w:rsidRDefault="00073C4D" w:rsidP="00073C4D">
      <w:pPr>
        <w:contextualSpacing/>
        <w:jc w:val="center"/>
        <w:rPr>
          <w:rFonts w:ascii="Segoe UI" w:hAnsi="Segoe UI" w:cs="Segoe UI"/>
          <w:b/>
          <w:bCs/>
          <w:color w:val="000000"/>
          <w:sz w:val="20"/>
          <w:szCs w:val="20"/>
          <w:lang w:val="en-US"/>
        </w:rPr>
      </w:pPr>
      <w:r>
        <w:rPr>
          <w:rFonts w:ascii="Segoe UI" w:hAnsi="Segoe UI" w:cs="Segoe UI"/>
          <w:b/>
          <w:bCs/>
          <w:color w:val="000000"/>
          <w:sz w:val="20"/>
          <w:szCs w:val="20"/>
          <w:lang w:val="en-US"/>
        </w:rPr>
        <w:t>Figure</w:t>
      </w:r>
      <w:r w:rsidR="005B1752" w:rsidRPr="00AC5DDD">
        <w:rPr>
          <w:rFonts w:ascii="Segoe UI" w:hAnsi="Segoe UI" w:cs="Segoe UI"/>
          <w:b/>
          <w:bCs/>
          <w:color w:val="000000"/>
          <w:sz w:val="20"/>
          <w:szCs w:val="20"/>
          <w:lang w:val="en-US"/>
        </w:rPr>
        <w:t xml:space="preserve"> </w:t>
      </w:r>
      <w:r w:rsidR="005B1752" w:rsidRPr="00AC5DDD">
        <w:rPr>
          <w:rFonts w:ascii="Segoe UI" w:hAnsi="Segoe UI" w:cs="Segoe UI"/>
          <w:b/>
          <w:bCs/>
          <w:color w:val="000000"/>
          <w:sz w:val="20"/>
          <w:szCs w:val="20"/>
          <w:lang w:val="en-US"/>
        </w:rPr>
        <w:fldChar w:fldCharType="begin"/>
      </w:r>
      <w:r w:rsidR="005B1752" w:rsidRPr="00AC5DDD">
        <w:rPr>
          <w:rFonts w:ascii="Segoe UI" w:hAnsi="Segoe UI" w:cs="Segoe UI"/>
          <w:b/>
          <w:bCs/>
          <w:color w:val="000000"/>
          <w:sz w:val="20"/>
          <w:szCs w:val="20"/>
          <w:lang w:val="en-US"/>
        </w:rPr>
        <w:instrText xml:space="preserve"> SEQ Gambar_ \* ARABIC </w:instrText>
      </w:r>
      <w:r w:rsidR="005B1752" w:rsidRPr="00AC5DDD">
        <w:rPr>
          <w:rFonts w:ascii="Segoe UI" w:hAnsi="Segoe UI" w:cs="Segoe UI"/>
          <w:b/>
          <w:bCs/>
          <w:color w:val="000000"/>
          <w:sz w:val="20"/>
          <w:szCs w:val="20"/>
          <w:lang w:val="en-US"/>
        </w:rPr>
        <w:fldChar w:fldCharType="separate"/>
      </w:r>
      <w:r w:rsidR="00F02470" w:rsidRPr="00AC5DDD">
        <w:rPr>
          <w:rFonts w:ascii="Segoe UI" w:hAnsi="Segoe UI" w:cs="Segoe UI"/>
          <w:b/>
          <w:bCs/>
          <w:noProof/>
          <w:color w:val="000000"/>
          <w:sz w:val="20"/>
          <w:szCs w:val="20"/>
          <w:lang w:val="en-US"/>
        </w:rPr>
        <w:t>4</w:t>
      </w:r>
      <w:r w:rsidR="005B1752" w:rsidRPr="00AC5DDD">
        <w:rPr>
          <w:rFonts w:ascii="Segoe UI" w:hAnsi="Segoe UI" w:cs="Segoe UI"/>
          <w:b/>
          <w:bCs/>
          <w:color w:val="000000"/>
          <w:sz w:val="20"/>
          <w:szCs w:val="20"/>
          <w:lang w:val="en-US"/>
        </w:rPr>
        <w:fldChar w:fldCharType="end"/>
      </w:r>
      <w:r w:rsidR="005B1752" w:rsidRPr="00AC5DDD">
        <w:rPr>
          <w:rFonts w:ascii="Segoe UI" w:hAnsi="Segoe UI" w:cs="Segoe UI"/>
          <w:b/>
          <w:bCs/>
          <w:color w:val="000000"/>
          <w:sz w:val="20"/>
          <w:szCs w:val="20"/>
          <w:lang w:val="en-US"/>
        </w:rPr>
        <w:t xml:space="preserve"> </w:t>
      </w:r>
      <w:r>
        <w:rPr>
          <w:rFonts w:ascii="Segoe UI" w:hAnsi="Segoe UI" w:cs="Segoe UI"/>
          <w:b/>
          <w:bCs/>
          <w:color w:val="000000"/>
          <w:sz w:val="20"/>
          <w:szCs w:val="20"/>
          <w:lang w:val="en-US"/>
        </w:rPr>
        <w:t>SEM image of sample with immersion time of 10 minutes</w:t>
      </w:r>
    </w:p>
    <w:p w14:paraId="5D0AAE2A" w14:textId="36F91CAA" w:rsidR="00932345" w:rsidRDefault="00932345" w:rsidP="005B1752">
      <w:pPr>
        <w:rPr>
          <w:rFonts w:ascii="Segoe UI" w:hAnsi="Segoe UI" w:cs="Segoe UI"/>
          <w:color w:val="000000"/>
          <w:sz w:val="22"/>
          <w:szCs w:val="22"/>
          <w:lang w:val="en-US"/>
        </w:rPr>
      </w:pPr>
    </w:p>
    <w:p w14:paraId="0DCD7675" w14:textId="0B241B0A" w:rsidR="001C0F3B" w:rsidRDefault="00073C4D" w:rsidP="00073C4D">
      <w:pPr>
        <w:jc w:val="both"/>
        <w:rPr>
          <w:rFonts w:ascii="Segoe UI" w:hAnsi="Segoe UI" w:cs="Segoe UI"/>
          <w:color w:val="000000"/>
          <w:sz w:val="22"/>
          <w:szCs w:val="22"/>
          <w:lang w:val="en-US"/>
        </w:rPr>
      </w:pPr>
      <w:r w:rsidRPr="00073C4D">
        <w:rPr>
          <w:rFonts w:ascii="Segoe UI" w:hAnsi="Segoe UI" w:cs="Segoe UI"/>
          <w:color w:val="000000"/>
          <w:sz w:val="22"/>
          <w:szCs w:val="22"/>
          <w:lang w:val="en-US"/>
        </w:rPr>
        <w:t xml:space="preserve">From the SEM </w:t>
      </w:r>
      <w:r>
        <w:rPr>
          <w:rFonts w:ascii="Segoe UI" w:hAnsi="Segoe UI" w:cs="Segoe UI"/>
          <w:color w:val="000000"/>
          <w:sz w:val="22"/>
          <w:szCs w:val="22"/>
          <w:lang w:val="en-US"/>
        </w:rPr>
        <w:t>result</w:t>
      </w:r>
      <w:r w:rsidRPr="00073C4D">
        <w:rPr>
          <w:rFonts w:ascii="Segoe UI" w:hAnsi="Segoe UI" w:cs="Segoe UI"/>
          <w:color w:val="000000"/>
          <w:sz w:val="22"/>
          <w:szCs w:val="22"/>
          <w:lang w:val="en-US"/>
        </w:rPr>
        <w:t xml:space="preserve">, it can be observed </w:t>
      </w:r>
      <w:r>
        <w:rPr>
          <w:rFonts w:ascii="Segoe UI" w:hAnsi="Segoe UI" w:cs="Segoe UI"/>
          <w:color w:val="000000"/>
          <w:sz w:val="22"/>
          <w:szCs w:val="22"/>
          <w:lang w:val="en-US"/>
        </w:rPr>
        <w:t xml:space="preserve">that </w:t>
      </w:r>
      <w:r w:rsidRPr="00073C4D">
        <w:rPr>
          <w:rFonts w:ascii="Segoe UI" w:hAnsi="Segoe UI" w:cs="Segoe UI"/>
          <w:color w:val="000000"/>
          <w:sz w:val="22"/>
          <w:szCs w:val="22"/>
          <w:lang w:val="en-US"/>
        </w:rPr>
        <w:t xml:space="preserve">the </w:t>
      </w:r>
      <w:r>
        <w:rPr>
          <w:rFonts w:ascii="Segoe UI" w:hAnsi="Segoe UI" w:cs="Segoe UI"/>
          <w:color w:val="000000"/>
          <w:sz w:val="22"/>
          <w:szCs w:val="22"/>
          <w:lang w:val="en-US"/>
        </w:rPr>
        <w:t xml:space="preserve">nickel was successfully </w:t>
      </w:r>
      <w:r w:rsidRPr="00073C4D">
        <w:rPr>
          <w:rFonts w:ascii="Segoe UI" w:hAnsi="Segoe UI" w:cs="Segoe UI"/>
          <w:color w:val="000000"/>
          <w:sz w:val="22"/>
          <w:szCs w:val="22"/>
          <w:lang w:val="en-US"/>
        </w:rPr>
        <w:t>coated</w:t>
      </w:r>
      <w:r>
        <w:rPr>
          <w:rFonts w:ascii="Segoe UI" w:hAnsi="Segoe UI" w:cs="Segoe UI"/>
          <w:color w:val="000000"/>
          <w:sz w:val="22"/>
          <w:szCs w:val="22"/>
          <w:lang w:val="en-US"/>
        </w:rPr>
        <w:t xml:space="preserve"> to the </w:t>
      </w:r>
      <w:proofErr w:type="spellStart"/>
      <w:r>
        <w:rPr>
          <w:rFonts w:ascii="Segoe UI" w:hAnsi="Segoe UI" w:cs="Segoe UI"/>
          <w:color w:val="000000"/>
          <w:sz w:val="22"/>
          <w:szCs w:val="22"/>
          <w:lang w:val="en-US"/>
        </w:rPr>
        <w:t>Alumunium</w:t>
      </w:r>
      <w:proofErr w:type="spellEnd"/>
      <w:r>
        <w:rPr>
          <w:rFonts w:ascii="Segoe UI" w:hAnsi="Segoe UI" w:cs="Segoe UI"/>
          <w:color w:val="000000"/>
          <w:sz w:val="22"/>
          <w:szCs w:val="22"/>
          <w:lang w:val="en-US"/>
        </w:rPr>
        <w:t xml:space="preserve"> 2024</w:t>
      </w:r>
      <w:r w:rsidRPr="00073C4D">
        <w:rPr>
          <w:rFonts w:ascii="Segoe UI" w:hAnsi="Segoe UI" w:cs="Segoe UI"/>
          <w:color w:val="000000"/>
          <w:sz w:val="22"/>
          <w:szCs w:val="22"/>
          <w:lang w:val="en-US"/>
        </w:rPr>
        <w:t xml:space="preserve">. Nickel particles that stick to aluminum form bubbles that are layered and interrelated. However, there are also unrelated bubbles that form cavities in each of them. After carrying out the EDX test on the layer, it can be observed that it is these cavities that allow oxygen and carbon to be trapped in the layer. This can be caused by reactions that occur during the coating process. </w:t>
      </w:r>
    </w:p>
    <w:p w14:paraId="3E1459F7" w14:textId="758446CA" w:rsidR="007145E8" w:rsidRDefault="00073C4D" w:rsidP="00283EEE">
      <w:pPr>
        <w:contextualSpacing/>
        <w:jc w:val="both"/>
        <w:rPr>
          <w:rFonts w:ascii="Segoe UI" w:hAnsi="Segoe UI" w:cs="Segoe UI"/>
          <w:color w:val="000000"/>
          <w:sz w:val="20"/>
          <w:szCs w:val="20"/>
          <w:lang w:val="en-US"/>
        </w:rPr>
      </w:pPr>
      <w:r>
        <w:rPr>
          <w:noProof/>
        </w:rPr>
        <w:lastRenderedPageBreak/>
        <w:drawing>
          <wp:anchor distT="0" distB="0" distL="114300" distR="114300" simplePos="0" relativeHeight="251659776" behindDoc="0" locked="0" layoutInCell="1" allowOverlap="1" wp14:anchorId="45FC9143" wp14:editId="0785D580">
            <wp:simplePos x="0" y="0"/>
            <wp:positionH relativeFrom="column">
              <wp:posOffset>972185</wp:posOffset>
            </wp:positionH>
            <wp:positionV relativeFrom="paragraph">
              <wp:posOffset>-543560</wp:posOffset>
            </wp:positionV>
            <wp:extent cx="3394075" cy="1468755"/>
            <wp:effectExtent l="0" t="0" r="0" b="0"/>
            <wp:wrapThrough wrapText="bothSides">
              <wp:wrapPolygon edited="0">
                <wp:start x="0" y="0"/>
                <wp:lineTo x="0" y="21292"/>
                <wp:lineTo x="21459" y="21292"/>
                <wp:lineTo x="21459" y="0"/>
                <wp:lineTo x="0" y="0"/>
              </wp:wrapPolygon>
            </wp:wrapThrough>
            <wp:docPr id="11" name="Picture 11" descr="Templat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Imag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94075" cy="1468755"/>
                    </a:xfrm>
                    <a:prstGeom prst="rect">
                      <a:avLst/>
                    </a:prstGeom>
                  </pic:spPr>
                </pic:pic>
              </a:graphicData>
            </a:graphic>
            <wp14:sizeRelH relativeFrom="margin">
              <wp14:pctWidth>0</wp14:pctWidth>
            </wp14:sizeRelH>
            <wp14:sizeRelV relativeFrom="margin">
              <wp14:pctHeight>0</wp14:pctHeight>
            </wp14:sizeRelV>
          </wp:anchor>
        </w:drawing>
      </w:r>
    </w:p>
    <w:p w14:paraId="2A002B76" w14:textId="77777777" w:rsidR="00073C4D" w:rsidRDefault="00073C4D" w:rsidP="00F02470">
      <w:pPr>
        <w:ind w:left="2880"/>
        <w:contextualSpacing/>
        <w:jc w:val="both"/>
        <w:rPr>
          <w:rFonts w:ascii="Segoe UI" w:hAnsi="Segoe UI" w:cs="Segoe UI"/>
          <w:b/>
          <w:bCs/>
          <w:color w:val="000000"/>
          <w:sz w:val="20"/>
          <w:szCs w:val="20"/>
          <w:lang w:val="en-US"/>
        </w:rPr>
      </w:pPr>
    </w:p>
    <w:p w14:paraId="2B9264F6" w14:textId="77777777" w:rsidR="00073C4D" w:rsidRDefault="00073C4D" w:rsidP="00F02470">
      <w:pPr>
        <w:ind w:left="2880"/>
        <w:contextualSpacing/>
        <w:jc w:val="both"/>
        <w:rPr>
          <w:rFonts w:ascii="Segoe UI" w:hAnsi="Segoe UI" w:cs="Segoe UI"/>
          <w:b/>
          <w:bCs/>
          <w:color w:val="000000"/>
          <w:sz w:val="20"/>
          <w:szCs w:val="20"/>
          <w:lang w:val="en-US"/>
        </w:rPr>
      </w:pPr>
    </w:p>
    <w:p w14:paraId="4385BCC1" w14:textId="77777777" w:rsidR="00073C4D" w:rsidRDefault="00073C4D" w:rsidP="00F02470">
      <w:pPr>
        <w:ind w:left="2880"/>
        <w:contextualSpacing/>
        <w:jc w:val="both"/>
        <w:rPr>
          <w:rFonts w:ascii="Segoe UI" w:hAnsi="Segoe UI" w:cs="Segoe UI"/>
          <w:b/>
          <w:bCs/>
          <w:color w:val="000000"/>
          <w:sz w:val="20"/>
          <w:szCs w:val="20"/>
          <w:lang w:val="en-US"/>
        </w:rPr>
      </w:pPr>
    </w:p>
    <w:p w14:paraId="2EA263BF" w14:textId="77777777" w:rsidR="00073C4D" w:rsidRDefault="00073C4D" w:rsidP="00F02470">
      <w:pPr>
        <w:ind w:left="2880"/>
        <w:contextualSpacing/>
        <w:jc w:val="both"/>
        <w:rPr>
          <w:rFonts w:ascii="Segoe UI" w:hAnsi="Segoe UI" w:cs="Segoe UI"/>
          <w:b/>
          <w:bCs/>
          <w:color w:val="000000"/>
          <w:sz w:val="20"/>
          <w:szCs w:val="20"/>
          <w:lang w:val="en-US"/>
        </w:rPr>
      </w:pPr>
    </w:p>
    <w:p w14:paraId="7E79B553" w14:textId="77777777" w:rsidR="00073C4D" w:rsidRDefault="00073C4D" w:rsidP="00F02470">
      <w:pPr>
        <w:ind w:left="2880"/>
        <w:contextualSpacing/>
        <w:jc w:val="both"/>
        <w:rPr>
          <w:rFonts w:ascii="Segoe UI" w:hAnsi="Segoe UI" w:cs="Segoe UI"/>
          <w:b/>
          <w:bCs/>
          <w:color w:val="000000"/>
          <w:sz w:val="20"/>
          <w:szCs w:val="20"/>
          <w:lang w:val="en-US"/>
        </w:rPr>
      </w:pPr>
    </w:p>
    <w:p w14:paraId="36441DA1" w14:textId="7BC734A3" w:rsidR="00F02470" w:rsidRPr="00AC5DDD" w:rsidRDefault="001C5DEF" w:rsidP="00073C4D">
      <w:pPr>
        <w:contextualSpacing/>
        <w:jc w:val="center"/>
        <w:rPr>
          <w:rFonts w:ascii="Segoe UI" w:hAnsi="Segoe UI" w:cs="Segoe UI"/>
          <w:b/>
          <w:bCs/>
          <w:color w:val="000000"/>
          <w:sz w:val="20"/>
          <w:szCs w:val="20"/>
          <w:lang w:val="en-US"/>
        </w:rPr>
      </w:pPr>
      <w:r>
        <w:rPr>
          <w:rFonts w:ascii="Segoe UI" w:hAnsi="Segoe UI" w:cs="Segoe UI"/>
          <w:b/>
          <w:bCs/>
          <w:color w:val="000000"/>
          <w:sz w:val="20"/>
          <w:szCs w:val="20"/>
          <w:lang w:val="en-US"/>
        </w:rPr>
        <w:t>Figure</w:t>
      </w:r>
      <w:r w:rsidR="00F02470" w:rsidRPr="00AC5DDD">
        <w:rPr>
          <w:rFonts w:ascii="Segoe UI" w:hAnsi="Segoe UI" w:cs="Segoe UI"/>
          <w:b/>
          <w:bCs/>
          <w:color w:val="000000"/>
          <w:sz w:val="20"/>
          <w:szCs w:val="20"/>
          <w:lang w:val="en-US"/>
        </w:rPr>
        <w:t xml:space="preserve"> </w:t>
      </w:r>
      <w:r w:rsidR="00F02470" w:rsidRPr="00AC5DDD">
        <w:rPr>
          <w:rFonts w:ascii="Segoe UI" w:hAnsi="Segoe UI" w:cs="Segoe UI"/>
          <w:b/>
          <w:bCs/>
          <w:color w:val="000000"/>
          <w:sz w:val="20"/>
          <w:szCs w:val="20"/>
          <w:lang w:val="en-US"/>
        </w:rPr>
        <w:fldChar w:fldCharType="begin"/>
      </w:r>
      <w:r w:rsidR="00F02470" w:rsidRPr="00AC5DDD">
        <w:rPr>
          <w:rFonts w:ascii="Segoe UI" w:hAnsi="Segoe UI" w:cs="Segoe UI"/>
          <w:b/>
          <w:bCs/>
          <w:color w:val="000000"/>
          <w:sz w:val="20"/>
          <w:szCs w:val="20"/>
          <w:lang w:val="en-US"/>
        </w:rPr>
        <w:instrText xml:space="preserve"> SEQ Gambar_ \* ARABIC </w:instrText>
      </w:r>
      <w:r w:rsidR="00F02470" w:rsidRPr="00AC5DDD">
        <w:rPr>
          <w:rFonts w:ascii="Segoe UI" w:hAnsi="Segoe UI" w:cs="Segoe UI"/>
          <w:b/>
          <w:bCs/>
          <w:color w:val="000000"/>
          <w:sz w:val="20"/>
          <w:szCs w:val="20"/>
          <w:lang w:val="en-US"/>
        </w:rPr>
        <w:fldChar w:fldCharType="separate"/>
      </w:r>
      <w:r w:rsidR="00F02470" w:rsidRPr="00AC5DDD">
        <w:rPr>
          <w:rFonts w:ascii="Segoe UI" w:hAnsi="Segoe UI" w:cs="Segoe UI"/>
          <w:b/>
          <w:bCs/>
          <w:color w:val="000000"/>
          <w:sz w:val="20"/>
          <w:szCs w:val="20"/>
          <w:lang w:val="en-US"/>
        </w:rPr>
        <w:t>5</w:t>
      </w:r>
      <w:r w:rsidR="00F02470" w:rsidRPr="00AC5DDD">
        <w:rPr>
          <w:rFonts w:ascii="Segoe UI" w:hAnsi="Segoe UI" w:cs="Segoe UI"/>
          <w:b/>
          <w:bCs/>
          <w:color w:val="000000"/>
          <w:sz w:val="20"/>
          <w:szCs w:val="20"/>
          <w:lang w:val="en-US"/>
        </w:rPr>
        <w:fldChar w:fldCharType="end"/>
      </w:r>
      <w:r w:rsidR="00F02470" w:rsidRPr="00AC5DDD">
        <w:rPr>
          <w:rFonts w:ascii="Segoe UI" w:hAnsi="Segoe UI" w:cs="Segoe UI"/>
          <w:b/>
          <w:bCs/>
          <w:color w:val="000000"/>
          <w:sz w:val="20"/>
          <w:szCs w:val="20"/>
          <w:lang w:val="en-US"/>
        </w:rPr>
        <w:t xml:space="preserve"> </w:t>
      </w:r>
      <w:r w:rsidR="00073C4D">
        <w:rPr>
          <w:rFonts w:ascii="Segoe UI" w:hAnsi="Segoe UI" w:cs="Segoe UI"/>
          <w:b/>
          <w:bCs/>
          <w:color w:val="000000"/>
          <w:sz w:val="20"/>
          <w:szCs w:val="20"/>
          <w:lang w:val="en-US"/>
        </w:rPr>
        <w:t>Elemental analysis result of sample with immersion time of 10 minutes</w:t>
      </w:r>
    </w:p>
    <w:p w14:paraId="4C20EA54" w14:textId="76A6BBEC" w:rsidR="00F02470" w:rsidRDefault="00F02470" w:rsidP="00F02470">
      <w:pPr>
        <w:ind w:left="2880"/>
        <w:contextualSpacing/>
        <w:jc w:val="both"/>
        <w:rPr>
          <w:rFonts w:ascii="Segoe UI" w:hAnsi="Segoe UI" w:cs="Segoe UI"/>
          <w:color w:val="000000"/>
          <w:sz w:val="20"/>
          <w:szCs w:val="20"/>
          <w:lang w:val="en-US"/>
        </w:rPr>
      </w:pPr>
    </w:p>
    <w:p w14:paraId="556D2708" w14:textId="144CB64A" w:rsidR="00F02470" w:rsidRPr="00F02470" w:rsidRDefault="001C5DEF" w:rsidP="00F02470">
      <w:pPr>
        <w:contextualSpacing/>
        <w:jc w:val="both"/>
        <w:rPr>
          <w:rFonts w:ascii="Segoe UI" w:hAnsi="Segoe UI" w:cs="Segoe UI"/>
          <w:color w:val="000000"/>
          <w:sz w:val="22"/>
          <w:szCs w:val="22"/>
          <w:lang w:val="en-US"/>
        </w:rPr>
      </w:pPr>
      <w:r w:rsidRPr="001C5DEF">
        <w:rPr>
          <w:rFonts w:ascii="Segoe UI" w:hAnsi="Segoe UI" w:cs="Segoe UI"/>
          <w:b/>
          <w:bCs/>
          <w:color w:val="000000"/>
          <w:sz w:val="22"/>
          <w:szCs w:val="22"/>
          <w:lang w:val="en-US"/>
        </w:rPr>
        <w:t>Figure 5 and Table 2</w:t>
      </w:r>
      <w:r>
        <w:rPr>
          <w:rFonts w:ascii="Segoe UI" w:hAnsi="Segoe UI" w:cs="Segoe UI"/>
          <w:color w:val="000000"/>
          <w:sz w:val="22"/>
          <w:szCs w:val="22"/>
          <w:lang w:val="en-US"/>
        </w:rPr>
        <w:t xml:space="preserve"> show the elemental analysis of sample with immersion time of 10 minutes. </w:t>
      </w:r>
      <w:r w:rsidRPr="001C5DEF">
        <w:rPr>
          <w:rFonts w:ascii="Segoe UI" w:hAnsi="Segoe UI" w:cs="Segoe UI"/>
          <w:color w:val="000000"/>
          <w:sz w:val="22"/>
          <w:szCs w:val="22"/>
          <w:lang w:val="en-US"/>
        </w:rPr>
        <w:t>The largest element contained in the sample is nickel element with a composition of</w:t>
      </w:r>
      <w:r>
        <w:rPr>
          <w:rFonts w:ascii="Segoe UI" w:hAnsi="Segoe UI" w:cs="Segoe UI"/>
          <w:color w:val="000000"/>
          <w:sz w:val="22"/>
          <w:szCs w:val="22"/>
          <w:lang w:val="en-US"/>
        </w:rPr>
        <w:t xml:space="preserve"> </w:t>
      </w:r>
      <w:r w:rsidR="00F02470" w:rsidRPr="00F02470">
        <w:rPr>
          <w:rFonts w:ascii="Segoe UI" w:hAnsi="Segoe UI" w:cs="Segoe UI"/>
          <w:color w:val="000000"/>
          <w:sz w:val="22"/>
          <w:szCs w:val="22"/>
          <w:lang w:val="en-US"/>
        </w:rPr>
        <w:t>84.07</w:t>
      </w:r>
      <w:r>
        <w:rPr>
          <w:rFonts w:ascii="Segoe UI" w:hAnsi="Segoe UI" w:cs="Segoe UI"/>
          <w:color w:val="000000"/>
          <w:sz w:val="22"/>
          <w:szCs w:val="22"/>
          <w:lang w:val="en-US"/>
        </w:rPr>
        <w:t xml:space="preserve"> wight % </w:t>
      </w:r>
      <w:r w:rsidR="00F02470" w:rsidRPr="00F02470">
        <w:rPr>
          <w:rFonts w:ascii="Segoe UI" w:hAnsi="Segoe UI" w:cs="Segoe UI"/>
          <w:color w:val="000000"/>
          <w:sz w:val="22"/>
          <w:szCs w:val="22"/>
          <w:lang w:val="en-US"/>
        </w:rPr>
        <w:t>55.29</w:t>
      </w:r>
      <w:r>
        <w:rPr>
          <w:rFonts w:ascii="Segoe UI" w:hAnsi="Segoe UI" w:cs="Segoe UI"/>
          <w:color w:val="000000"/>
          <w:sz w:val="22"/>
          <w:szCs w:val="22"/>
          <w:lang w:val="en-US"/>
        </w:rPr>
        <w:t xml:space="preserve"> atomic </w:t>
      </w:r>
      <w:r w:rsidR="00F02470" w:rsidRPr="00F02470">
        <w:rPr>
          <w:rFonts w:ascii="Segoe UI" w:hAnsi="Segoe UI" w:cs="Segoe UI"/>
          <w:color w:val="000000"/>
          <w:sz w:val="22"/>
          <w:szCs w:val="22"/>
          <w:lang w:val="en-US"/>
        </w:rPr>
        <w:t xml:space="preserve">%. </w:t>
      </w:r>
    </w:p>
    <w:p w14:paraId="58062578" w14:textId="2C0EE709" w:rsidR="00F02470" w:rsidRDefault="00F02470" w:rsidP="00F02470">
      <w:pPr>
        <w:contextualSpacing/>
        <w:jc w:val="both"/>
        <w:rPr>
          <w:rFonts w:ascii="Segoe UI" w:hAnsi="Segoe UI" w:cs="Segoe UI"/>
          <w:color w:val="000000"/>
          <w:sz w:val="20"/>
          <w:szCs w:val="20"/>
          <w:lang w:val="en-US"/>
        </w:rPr>
      </w:pPr>
    </w:p>
    <w:p w14:paraId="41389B33" w14:textId="617C681A" w:rsidR="00073C4D" w:rsidRPr="00073C4D" w:rsidRDefault="00073C4D" w:rsidP="00073C4D">
      <w:pPr>
        <w:contextualSpacing/>
        <w:jc w:val="center"/>
        <w:rPr>
          <w:rFonts w:ascii="Segoe UI" w:hAnsi="Segoe UI" w:cs="Segoe UI"/>
          <w:b/>
          <w:bCs/>
          <w:color w:val="000000"/>
          <w:sz w:val="20"/>
          <w:szCs w:val="20"/>
          <w:lang w:val="en-US"/>
        </w:rPr>
      </w:pPr>
      <w:r w:rsidRPr="00073C4D">
        <w:rPr>
          <w:rFonts w:ascii="Segoe UI" w:hAnsi="Segoe UI" w:cs="Segoe UI"/>
          <w:b/>
          <w:bCs/>
          <w:color w:val="000000"/>
          <w:sz w:val="20"/>
          <w:szCs w:val="20"/>
          <w:lang w:val="en-US"/>
        </w:rPr>
        <w:t>Table 2. Elemental analysis of sampl</w:t>
      </w:r>
      <w:r w:rsidR="001C5DEF">
        <w:rPr>
          <w:rFonts w:ascii="Segoe UI" w:hAnsi="Segoe UI" w:cs="Segoe UI"/>
          <w:b/>
          <w:bCs/>
          <w:color w:val="000000"/>
          <w:sz w:val="20"/>
          <w:szCs w:val="20"/>
          <w:lang w:val="en-US"/>
        </w:rPr>
        <w:t>e with immersion time of 10 minutes</w:t>
      </w:r>
    </w:p>
    <w:tbl>
      <w:tblPr>
        <w:tblpPr w:leftFromText="180" w:rightFromText="180" w:vertAnchor="text" w:horzAnchor="margin" w:tblpXSpec="center" w:tblpY="37"/>
        <w:tblW w:w="4820" w:type="dxa"/>
        <w:tblLook w:val="04A0" w:firstRow="1" w:lastRow="0" w:firstColumn="1" w:lastColumn="0" w:noHBand="0" w:noVBand="1"/>
      </w:tblPr>
      <w:tblGrid>
        <w:gridCol w:w="1475"/>
        <w:gridCol w:w="1644"/>
        <w:gridCol w:w="1701"/>
      </w:tblGrid>
      <w:tr w:rsidR="00073C4D" w:rsidRPr="00E72FA2" w14:paraId="58DD4BD0" w14:textId="77777777" w:rsidTr="00073C4D">
        <w:trPr>
          <w:trHeight w:val="114"/>
        </w:trPr>
        <w:tc>
          <w:tcPr>
            <w:tcW w:w="1475"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0E5B9A6E" w14:textId="77777777" w:rsidR="00073C4D" w:rsidRPr="00E72FA2" w:rsidRDefault="00073C4D" w:rsidP="00073C4D">
            <w:pPr>
              <w:rPr>
                <w:color w:val="000000"/>
              </w:rPr>
            </w:pPr>
            <w:r w:rsidRPr="00E72FA2">
              <w:rPr>
                <w:color w:val="000000"/>
              </w:rPr>
              <w:t xml:space="preserve">Element </w:t>
            </w:r>
          </w:p>
        </w:tc>
        <w:tc>
          <w:tcPr>
            <w:tcW w:w="1644" w:type="dxa"/>
            <w:tcBorders>
              <w:top w:val="single" w:sz="4" w:space="0" w:color="auto"/>
              <w:left w:val="nil"/>
              <w:bottom w:val="single" w:sz="4" w:space="0" w:color="auto"/>
              <w:right w:val="single" w:sz="4" w:space="0" w:color="auto"/>
            </w:tcBorders>
            <w:shd w:val="clear" w:color="000000" w:fill="C00000"/>
            <w:noWrap/>
            <w:vAlign w:val="bottom"/>
            <w:hideMark/>
          </w:tcPr>
          <w:p w14:paraId="6B402C73" w14:textId="06A1F3B1" w:rsidR="00073C4D" w:rsidRPr="00E72FA2" w:rsidRDefault="00073C4D" w:rsidP="00073C4D">
            <w:pPr>
              <w:rPr>
                <w:color w:val="000000"/>
              </w:rPr>
            </w:pPr>
            <w:r w:rsidRPr="00E72FA2">
              <w:rPr>
                <w:color w:val="000000"/>
              </w:rPr>
              <w:t>Weight</w:t>
            </w:r>
            <w:r>
              <w:rPr>
                <w:color w:val="000000"/>
                <w:lang w:val="en-US"/>
              </w:rPr>
              <w:t xml:space="preserve"> </w:t>
            </w:r>
            <w:r w:rsidRPr="00E72FA2">
              <w:rPr>
                <w:color w:val="000000"/>
              </w:rPr>
              <w:t>%</w:t>
            </w:r>
          </w:p>
        </w:tc>
        <w:tc>
          <w:tcPr>
            <w:tcW w:w="1701" w:type="dxa"/>
            <w:tcBorders>
              <w:top w:val="single" w:sz="4" w:space="0" w:color="auto"/>
              <w:left w:val="nil"/>
              <w:bottom w:val="single" w:sz="4" w:space="0" w:color="auto"/>
              <w:right w:val="single" w:sz="4" w:space="0" w:color="auto"/>
            </w:tcBorders>
            <w:shd w:val="clear" w:color="000000" w:fill="C00000"/>
            <w:noWrap/>
            <w:vAlign w:val="bottom"/>
            <w:hideMark/>
          </w:tcPr>
          <w:p w14:paraId="17F6245A" w14:textId="0E0E7B9C" w:rsidR="00073C4D" w:rsidRPr="00E72FA2" w:rsidRDefault="00073C4D" w:rsidP="00073C4D">
            <w:pPr>
              <w:rPr>
                <w:color w:val="000000"/>
              </w:rPr>
            </w:pPr>
            <w:r w:rsidRPr="00E72FA2">
              <w:rPr>
                <w:color w:val="000000"/>
              </w:rPr>
              <w:t>Atomic</w:t>
            </w:r>
            <w:r>
              <w:rPr>
                <w:color w:val="000000"/>
                <w:lang w:val="en-US"/>
              </w:rPr>
              <w:t xml:space="preserve"> </w:t>
            </w:r>
            <w:r w:rsidRPr="00E72FA2">
              <w:rPr>
                <w:color w:val="000000"/>
              </w:rPr>
              <w:t>%</w:t>
            </w:r>
          </w:p>
        </w:tc>
      </w:tr>
      <w:tr w:rsidR="00073C4D" w:rsidRPr="00E72FA2" w14:paraId="12FC7A43" w14:textId="77777777" w:rsidTr="00073C4D">
        <w:trPr>
          <w:trHeight w:val="331"/>
        </w:trPr>
        <w:tc>
          <w:tcPr>
            <w:tcW w:w="1475" w:type="dxa"/>
            <w:tcBorders>
              <w:top w:val="nil"/>
              <w:left w:val="single" w:sz="4" w:space="0" w:color="auto"/>
              <w:bottom w:val="single" w:sz="4" w:space="0" w:color="auto"/>
              <w:right w:val="single" w:sz="4" w:space="0" w:color="auto"/>
            </w:tcBorders>
            <w:shd w:val="clear" w:color="000000" w:fill="FFF2CC"/>
            <w:noWrap/>
            <w:vAlign w:val="bottom"/>
            <w:hideMark/>
          </w:tcPr>
          <w:p w14:paraId="3CB25077" w14:textId="77777777" w:rsidR="00073C4D" w:rsidRPr="00E72FA2" w:rsidRDefault="00073C4D" w:rsidP="00073C4D">
            <w:pPr>
              <w:rPr>
                <w:color w:val="000000"/>
              </w:rPr>
            </w:pPr>
            <w:r w:rsidRPr="00E72FA2">
              <w:rPr>
                <w:color w:val="000000"/>
              </w:rPr>
              <w:t>Ni</w:t>
            </w:r>
          </w:p>
        </w:tc>
        <w:tc>
          <w:tcPr>
            <w:tcW w:w="1644" w:type="dxa"/>
            <w:tcBorders>
              <w:top w:val="nil"/>
              <w:left w:val="nil"/>
              <w:bottom w:val="single" w:sz="4" w:space="0" w:color="auto"/>
              <w:right w:val="single" w:sz="4" w:space="0" w:color="auto"/>
            </w:tcBorders>
            <w:shd w:val="clear" w:color="000000" w:fill="FFF2CC"/>
            <w:noWrap/>
            <w:vAlign w:val="bottom"/>
            <w:hideMark/>
          </w:tcPr>
          <w:p w14:paraId="1FC5C045" w14:textId="77777777" w:rsidR="00073C4D" w:rsidRPr="00E72FA2" w:rsidRDefault="00073C4D" w:rsidP="00073C4D">
            <w:pPr>
              <w:jc w:val="right"/>
              <w:rPr>
                <w:color w:val="000000"/>
              </w:rPr>
            </w:pPr>
            <w:r w:rsidRPr="00E72FA2">
              <w:rPr>
                <w:color w:val="000000"/>
              </w:rPr>
              <w:t>84.07</w:t>
            </w:r>
          </w:p>
        </w:tc>
        <w:tc>
          <w:tcPr>
            <w:tcW w:w="1701" w:type="dxa"/>
            <w:tcBorders>
              <w:top w:val="nil"/>
              <w:left w:val="nil"/>
              <w:bottom w:val="single" w:sz="4" w:space="0" w:color="auto"/>
              <w:right w:val="single" w:sz="4" w:space="0" w:color="auto"/>
            </w:tcBorders>
            <w:shd w:val="clear" w:color="000000" w:fill="FFF2CC"/>
            <w:noWrap/>
            <w:vAlign w:val="bottom"/>
            <w:hideMark/>
          </w:tcPr>
          <w:p w14:paraId="006DE525" w14:textId="77777777" w:rsidR="00073C4D" w:rsidRPr="00E72FA2" w:rsidRDefault="00073C4D" w:rsidP="00073C4D">
            <w:pPr>
              <w:jc w:val="right"/>
              <w:rPr>
                <w:color w:val="000000"/>
              </w:rPr>
            </w:pPr>
            <w:r w:rsidRPr="00E72FA2">
              <w:rPr>
                <w:color w:val="000000"/>
              </w:rPr>
              <w:t>55.29</w:t>
            </w:r>
          </w:p>
        </w:tc>
      </w:tr>
      <w:tr w:rsidR="00073C4D" w:rsidRPr="00E72FA2" w14:paraId="5E44217F" w14:textId="77777777" w:rsidTr="00073C4D">
        <w:trPr>
          <w:trHeight w:val="349"/>
        </w:trPr>
        <w:tc>
          <w:tcPr>
            <w:tcW w:w="1475" w:type="dxa"/>
            <w:tcBorders>
              <w:top w:val="nil"/>
              <w:left w:val="single" w:sz="4" w:space="0" w:color="auto"/>
              <w:bottom w:val="single" w:sz="4" w:space="0" w:color="auto"/>
              <w:right w:val="single" w:sz="4" w:space="0" w:color="auto"/>
            </w:tcBorders>
            <w:shd w:val="clear" w:color="000000" w:fill="FFF2CC"/>
            <w:noWrap/>
            <w:vAlign w:val="bottom"/>
            <w:hideMark/>
          </w:tcPr>
          <w:p w14:paraId="7AEB0A32" w14:textId="77777777" w:rsidR="00073C4D" w:rsidRPr="00E72FA2" w:rsidRDefault="00073C4D" w:rsidP="00073C4D">
            <w:pPr>
              <w:rPr>
                <w:color w:val="000000"/>
              </w:rPr>
            </w:pPr>
            <w:r w:rsidRPr="00E72FA2">
              <w:rPr>
                <w:color w:val="000000"/>
              </w:rPr>
              <w:t>O</w:t>
            </w:r>
          </w:p>
        </w:tc>
        <w:tc>
          <w:tcPr>
            <w:tcW w:w="1644" w:type="dxa"/>
            <w:tcBorders>
              <w:top w:val="nil"/>
              <w:left w:val="nil"/>
              <w:bottom w:val="single" w:sz="4" w:space="0" w:color="auto"/>
              <w:right w:val="single" w:sz="4" w:space="0" w:color="auto"/>
            </w:tcBorders>
            <w:shd w:val="clear" w:color="000000" w:fill="FFF2CC"/>
            <w:noWrap/>
            <w:vAlign w:val="bottom"/>
            <w:hideMark/>
          </w:tcPr>
          <w:p w14:paraId="25F30BCD" w14:textId="77777777" w:rsidR="00073C4D" w:rsidRPr="00E72FA2" w:rsidRDefault="00073C4D" w:rsidP="00073C4D">
            <w:pPr>
              <w:jc w:val="right"/>
              <w:rPr>
                <w:color w:val="000000"/>
              </w:rPr>
            </w:pPr>
            <w:r w:rsidRPr="00E72FA2">
              <w:rPr>
                <w:color w:val="000000"/>
              </w:rPr>
              <w:t>4.86</w:t>
            </w:r>
          </w:p>
        </w:tc>
        <w:tc>
          <w:tcPr>
            <w:tcW w:w="1701" w:type="dxa"/>
            <w:tcBorders>
              <w:top w:val="nil"/>
              <w:left w:val="nil"/>
              <w:bottom w:val="single" w:sz="4" w:space="0" w:color="auto"/>
              <w:right w:val="single" w:sz="4" w:space="0" w:color="auto"/>
            </w:tcBorders>
            <w:shd w:val="clear" w:color="000000" w:fill="FFF2CC"/>
            <w:noWrap/>
            <w:vAlign w:val="bottom"/>
            <w:hideMark/>
          </w:tcPr>
          <w:p w14:paraId="78187B6E" w14:textId="77777777" w:rsidR="00073C4D" w:rsidRPr="00E72FA2" w:rsidRDefault="00073C4D" w:rsidP="00073C4D">
            <w:pPr>
              <w:jc w:val="right"/>
              <w:rPr>
                <w:color w:val="000000"/>
              </w:rPr>
            </w:pPr>
            <w:r w:rsidRPr="00E72FA2">
              <w:rPr>
                <w:color w:val="000000"/>
              </w:rPr>
              <w:t>11.73</w:t>
            </w:r>
          </w:p>
        </w:tc>
      </w:tr>
      <w:tr w:rsidR="00073C4D" w:rsidRPr="00E72FA2" w14:paraId="1D2B4B89" w14:textId="77777777" w:rsidTr="00073C4D">
        <w:trPr>
          <w:trHeight w:val="358"/>
        </w:trPr>
        <w:tc>
          <w:tcPr>
            <w:tcW w:w="1475" w:type="dxa"/>
            <w:tcBorders>
              <w:top w:val="nil"/>
              <w:left w:val="single" w:sz="4" w:space="0" w:color="auto"/>
              <w:bottom w:val="single" w:sz="4" w:space="0" w:color="auto"/>
              <w:right w:val="single" w:sz="4" w:space="0" w:color="auto"/>
            </w:tcBorders>
            <w:shd w:val="clear" w:color="000000" w:fill="FFF2CC"/>
            <w:noWrap/>
            <w:vAlign w:val="bottom"/>
            <w:hideMark/>
          </w:tcPr>
          <w:p w14:paraId="76C5ECC2" w14:textId="77777777" w:rsidR="00073C4D" w:rsidRPr="00E72FA2" w:rsidRDefault="00073C4D" w:rsidP="00073C4D">
            <w:pPr>
              <w:rPr>
                <w:color w:val="000000"/>
              </w:rPr>
            </w:pPr>
            <w:r w:rsidRPr="00E72FA2">
              <w:rPr>
                <w:color w:val="000000"/>
              </w:rPr>
              <w:t>C</w:t>
            </w:r>
          </w:p>
        </w:tc>
        <w:tc>
          <w:tcPr>
            <w:tcW w:w="1644" w:type="dxa"/>
            <w:tcBorders>
              <w:top w:val="nil"/>
              <w:left w:val="nil"/>
              <w:bottom w:val="single" w:sz="4" w:space="0" w:color="auto"/>
              <w:right w:val="single" w:sz="4" w:space="0" w:color="auto"/>
            </w:tcBorders>
            <w:shd w:val="clear" w:color="000000" w:fill="FFF2CC"/>
            <w:noWrap/>
            <w:vAlign w:val="bottom"/>
            <w:hideMark/>
          </w:tcPr>
          <w:p w14:paraId="2218D6B3" w14:textId="77777777" w:rsidR="00073C4D" w:rsidRPr="00E72FA2" w:rsidRDefault="00073C4D" w:rsidP="00073C4D">
            <w:pPr>
              <w:jc w:val="right"/>
              <w:rPr>
                <w:color w:val="000000"/>
              </w:rPr>
            </w:pPr>
            <w:r w:rsidRPr="00E72FA2">
              <w:rPr>
                <w:color w:val="000000"/>
              </w:rPr>
              <w:t>9.60</w:t>
            </w:r>
          </w:p>
        </w:tc>
        <w:tc>
          <w:tcPr>
            <w:tcW w:w="1701" w:type="dxa"/>
            <w:tcBorders>
              <w:top w:val="nil"/>
              <w:left w:val="nil"/>
              <w:bottom w:val="single" w:sz="4" w:space="0" w:color="auto"/>
              <w:right w:val="single" w:sz="4" w:space="0" w:color="auto"/>
            </w:tcBorders>
            <w:shd w:val="clear" w:color="000000" w:fill="FFF2CC"/>
            <w:noWrap/>
            <w:vAlign w:val="bottom"/>
            <w:hideMark/>
          </w:tcPr>
          <w:p w14:paraId="2DF14D32" w14:textId="77777777" w:rsidR="00073C4D" w:rsidRPr="00E72FA2" w:rsidRDefault="00073C4D" w:rsidP="00073C4D">
            <w:pPr>
              <w:jc w:val="right"/>
              <w:rPr>
                <w:color w:val="000000"/>
              </w:rPr>
            </w:pPr>
            <w:r w:rsidRPr="00E72FA2">
              <w:rPr>
                <w:color w:val="000000"/>
              </w:rPr>
              <w:t>30.87</w:t>
            </w:r>
          </w:p>
        </w:tc>
      </w:tr>
      <w:tr w:rsidR="00073C4D" w:rsidRPr="00E72FA2" w14:paraId="330B6D94" w14:textId="77777777" w:rsidTr="00073C4D">
        <w:trPr>
          <w:trHeight w:val="376"/>
        </w:trPr>
        <w:tc>
          <w:tcPr>
            <w:tcW w:w="1475" w:type="dxa"/>
            <w:tcBorders>
              <w:top w:val="nil"/>
              <w:left w:val="single" w:sz="4" w:space="0" w:color="auto"/>
              <w:bottom w:val="single" w:sz="4" w:space="0" w:color="auto"/>
              <w:right w:val="single" w:sz="4" w:space="0" w:color="auto"/>
            </w:tcBorders>
            <w:shd w:val="clear" w:color="000000" w:fill="FFF2CC"/>
            <w:noWrap/>
            <w:vAlign w:val="bottom"/>
            <w:hideMark/>
          </w:tcPr>
          <w:p w14:paraId="20FD8E7A" w14:textId="77777777" w:rsidR="00073C4D" w:rsidRPr="00E72FA2" w:rsidRDefault="00073C4D" w:rsidP="00073C4D">
            <w:pPr>
              <w:rPr>
                <w:color w:val="000000"/>
              </w:rPr>
            </w:pPr>
            <w:r w:rsidRPr="00E72FA2">
              <w:rPr>
                <w:color w:val="000000"/>
              </w:rPr>
              <w:t>Al</w:t>
            </w:r>
          </w:p>
        </w:tc>
        <w:tc>
          <w:tcPr>
            <w:tcW w:w="1644" w:type="dxa"/>
            <w:tcBorders>
              <w:top w:val="nil"/>
              <w:left w:val="nil"/>
              <w:bottom w:val="single" w:sz="4" w:space="0" w:color="auto"/>
              <w:right w:val="single" w:sz="4" w:space="0" w:color="auto"/>
            </w:tcBorders>
            <w:shd w:val="clear" w:color="000000" w:fill="FFF2CC"/>
            <w:noWrap/>
            <w:vAlign w:val="bottom"/>
            <w:hideMark/>
          </w:tcPr>
          <w:p w14:paraId="3A4FB1A4" w14:textId="77777777" w:rsidR="00073C4D" w:rsidRPr="00E72FA2" w:rsidRDefault="00073C4D" w:rsidP="00073C4D">
            <w:pPr>
              <w:jc w:val="right"/>
              <w:rPr>
                <w:color w:val="000000"/>
              </w:rPr>
            </w:pPr>
            <w:r w:rsidRPr="00E72FA2">
              <w:rPr>
                <w:color w:val="000000"/>
              </w:rPr>
              <w:t>1.47</w:t>
            </w:r>
          </w:p>
        </w:tc>
        <w:tc>
          <w:tcPr>
            <w:tcW w:w="1701" w:type="dxa"/>
            <w:tcBorders>
              <w:top w:val="nil"/>
              <w:left w:val="nil"/>
              <w:bottom w:val="single" w:sz="4" w:space="0" w:color="auto"/>
              <w:right w:val="single" w:sz="4" w:space="0" w:color="auto"/>
            </w:tcBorders>
            <w:shd w:val="clear" w:color="000000" w:fill="FFF2CC"/>
            <w:noWrap/>
            <w:vAlign w:val="bottom"/>
            <w:hideMark/>
          </w:tcPr>
          <w:p w14:paraId="1E5EB9D2" w14:textId="77777777" w:rsidR="00073C4D" w:rsidRPr="00E72FA2" w:rsidRDefault="00073C4D" w:rsidP="00073C4D">
            <w:pPr>
              <w:jc w:val="right"/>
              <w:rPr>
                <w:color w:val="000000"/>
              </w:rPr>
            </w:pPr>
            <w:r w:rsidRPr="00E72FA2">
              <w:rPr>
                <w:color w:val="000000"/>
              </w:rPr>
              <w:t>2.11</w:t>
            </w:r>
          </w:p>
        </w:tc>
      </w:tr>
    </w:tbl>
    <w:p w14:paraId="2FF97703" w14:textId="77777777" w:rsidR="00073C4D" w:rsidRDefault="00073C4D" w:rsidP="00283EEE">
      <w:pPr>
        <w:pBdr>
          <w:top w:val="nil"/>
          <w:left w:val="nil"/>
          <w:bottom w:val="nil"/>
          <w:right w:val="nil"/>
          <w:between w:val="nil"/>
        </w:pBdr>
        <w:ind w:right="4"/>
        <w:contextualSpacing/>
        <w:jc w:val="center"/>
        <w:rPr>
          <w:rFonts w:ascii="Segoe UI" w:hAnsi="Segoe UI" w:cs="Segoe UI"/>
          <w:b/>
          <w:sz w:val="22"/>
          <w:szCs w:val="22"/>
          <w:lang w:val="en-US"/>
        </w:rPr>
      </w:pPr>
    </w:p>
    <w:p w14:paraId="067444C1" w14:textId="77777777" w:rsidR="00073C4D" w:rsidRDefault="00073C4D" w:rsidP="00283EEE">
      <w:pPr>
        <w:pBdr>
          <w:top w:val="nil"/>
          <w:left w:val="nil"/>
          <w:bottom w:val="nil"/>
          <w:right w:val="nil"/>
          <w:between w:val="nil"/>
        </w:pBdr>
        <w:ind w:right="4"/>
        <w:contextualSpacing/>
        <w:jc w:val="center"/>
        <w:rPr>
          <w:rFonts w:ascii="Segoe UI" w:hAnsi="Segoe UI" w:cs="Segoe UI"/>
          <w:b/>
          <w:sz w:val="22"/>
          <w:szCs w:val="22"/>
          <w:lang w:val="en-US"/>
        </w:rPr>
      </w:pPr>
    </w:p>
    <w:p w14:paraId="47FB14D1" w14:textId="77777777" w:rsidR="00073C4D" w:rsidRDefault="00073C4D" w:rsidP="00283EEE">
      <w:pPr>
        <w:pBdr>
          <w:top w:val="nil"/>
          <w:left w:val="nil"/>
          <w:bottom w:val="nil"/>
          <w:right w:val="nil"/>
          <w:between w:val="nil"/>
        </w:pBdr>
        <w:ind w:right="4"/>
        <w:contextualSpacing/>
        <w:jc w:val="center"/>
        <w:rPr>
          <w:rFonts w:ascii="Segoe UI" w:hAnsi="Segoe UI" w:cs="Segoe UI"/>
          <w:b/>
          <w:sz w:val="22"/>
          <w:szCs w:val="22"/>
          <w:lang w:val="en-US"/>
        </w:rPr>
      </w:pPr>
    </w:p>
    <w:p w14:paraId="5481BAC4" w14:textId="77777777" w:rsidR="00073C4D" w:rsidRDefault="00073C4D" w:rsidP="00283EEE">
      <w:pPr>
        <w:pBdr>
          <w:top w:val="nil"/>
          <w:left w:val="nil"/>
          <w:bottom w:val="nil"/>
          <w:right w:val="nil"/>
          <w:between w:val="nil"/>
        </w:pBdr>
        <w:ind w:right="4"/>
        <w:contextualSpacing/>
        <w:jc w:val="center"/>
        <w:rPr>
          <w:rFonts w:ascii="Segoe UI" w:hAnsi="Segoe UI" w:cs="Segoe UI"/>
          <w:b/>
          <w:sz w:val="22"/>
          <w:szCs w:val="22"/>
          <w:lang w:val="en-US"/>
        </w:rPr>
      </w:pPr>
    </w:p>
    <w:p w14:paraId="240B168A" w14:textId="77777777" w:rsidR="00073C4D" w:rsidRDefault="00073C4D" w:rsidP="00283EEE">
      <w:pPr>
        <w:pBdr>
          <w:top w:val="nil"/>
          <w:left w:val="nil"/>
          <w:bottom w:val="nil"/>
          <w:right w:val="nil"/>
          <w:between w:val="nil"/>
        </w:pBdr>
        <w:ind w:right="4"/>
        <w:contextualSpacing/>
        <w:jc w:val="center"/>
        <w:rPr>
          <w:rFonts w:ascii="Segoe UI" w:hAnsi="Segoe UI" w:cs="Segoe UI"/>
          <w:b/>
          <w:sz w:val="22"/>
          <w:szCs w:val="22"/>
          <w:lang w:val="en-US"/>
        </w:rPr>
      </w:pPr>
    </w:p>
    <w:p w14:paraId="55AD1B04" w14:textId="77777777" w:rsidR="00073C4D" w:rsidRDefault="00073C4D" w:rsidP="00283EEE">
      <w:pPr>
        <w:pBdr>
          <w:top w:val="nil"/>
          <w:left w:val="nil"/>
          <w:bottom w:val="nil"/>
          <w:right w:val="nil"/>
          <w:between w:val="nil"/>
        </w:pBdr>
        <w:ind w:right="4"/>
        <w:contextualSpacing/>
        <w:jc w:val="center"/>
        <w:rPr>
          <w:rFonts w:ascii="Segoe UI" w:hAnsi="Segoe UI" w:cs="Segoe UI"/>
          <w:b/>
          <w:sz w:val="22"/>
          <w:szCs w:val="22"/>
          <w:lang w:val="en-US"/>
        </w:rPr>
      </w:pPr>
    </w:p>
    <w:p w14:paraId="28024519" w14:textId="77777777" w:rsidR="00073C4D" w:rsidRDefault="00073C4D" w:rsidP="00283EEE">
      <w:pPr>
        <w:pBdr>
          <w:top w:val="nil"/>
          <w:left w:val="nil"/>
          <w:bottom w:val="nil"/>
          <w:right w:val="nil"/>
          <w:between w:val="nil"/>
        </w:pBdr>
        <w:ind w:right="4"/>
        <w:contextualSpacing/>
        <w:jc w:val="center"/>
        <w:rPr>
          <w:rFonts w:ascii="Segoe UI" w:hAnsi="Segoe UI" w:cs="Segoe UI"/>
          <w:b/>
          <w:sz w:val="22"/>
          <w:szCs w:val="22"/>
          <w:lang w:val="en-US"/>
        </w:rPr>
      </w:pPr>
    </w:p>
    <w:p w14:paraId="7419C719" w14:textId="77777777" w:rsidR="00073C4D" w:rsidRDefault="00073C4D" w:rsidP="00283EEE">
      <w:pPr>
        <w:pBdr>
          <w:top w:val="nil"/>
          <w:left w:val="nil"/>
          <w:bottom w:val="nil"/>
          <w:right w:val="nil"/>
          <w:between w:val="nil"/>
        </w:pBdr>
        <w:ind w:right="4"/>
        <w:contextualSpacing/>
        <w:jc w:val="center"/>
        <w:rPr>
          <w:rFonts w:ascii="Segoe UI" w:hAnsi="Segoe UI" w:cs="Segoe UI"/>
          <w:b/>
          <w:sz w:val="22"/>
          <w:szCs w:val="22"/>
          <w:lang w:val="en-US"/>
        </w:rPr>
      </w:pPr>
    </w:p>
    <w:p w14:paraId="1644DD8B" w14:textId="77777777" w:rsidR="00073C4D" w:rsidRDefault="00073C4D" w:rsidP="00283EEE">
      <w:pPr>
        <w:pBdr>
          <w:top w:val="nil"/>
          <w:left w:val="nil"/>
          <w:bottom w:val="nil"/>
          <w:right w:val="nil"/>
          <w:between w:val="nil"/>
        </w:pBdr>
        <w:ind w:right="4"/>
        <w:contextualSpacing/>
        <w:jc w:val="center"/>
        <w:rPr>
          <w:rFonts w:ascii="Segoe UI" w:hAnsi="Segoe UI" w:cs="Segoe UI"/>
          <w:b/>
          <w:sz w:val="22"/>
          <w:szCs w:val="22"/>
          <w:lang w:val="en-US"/>
        </w:rPr>
      </w:pPr>
    </w:p>
    <w:p w14:paraId="2BA98F4D" w14:textId="3BB36103" w:rsidR="00932345" w:rsidRDefault="001C5DEF" w:rsidP="00283EEE">
      <w:pPr>
        <w:pBdr>
          <w:top w:val="nil"/>
          <w:left w:val="nil"/>
          <w:bottom w:val="nil"/>
          <w:right w:val="nil"/>
          <w:between w:val="nil"/>
        </w:pBdr>
        <w:ind w:right="4"/>
        <w:contextualSpacing/>
        <w:jc w:val="center"/>
        <w:rPr>
          <w:rFonts w:ascii="Segoe UI" w:hAnsi="Segoe UI" w:cs="Segoe UI"/>
          <w:color w:val="000000"/>
          <w:sz w:val="22"/>
          <w:szCs w:val="22"/>
          <w:lang w:val="en-US"/>
        </w:rPr>
      </w:pPr>
      <w:r>
        <w:rPr>
          <w:rFonts w:ascii="Segoe UI" w:hAnsi="Segoe UI" w:cs="Segoe UI"/>
          <w:b/>
          <w:sz w:val="22"/>
          <w:szCs w:val="22"/>
          <w:lang w:val="en-US"/>
        </w:rPr>
        <w:t>CONCLUSION</w:t>
      </w:r>
    </w:p>
    <w:p w14:paraId="1ED911E2" w14:textId="068CDCD6" w:rsidR="00932345" w:rsidRPr="00932345" w:rsidRDefault="00932345" w:rsidP="00A82ECF">
      <w:pPr>
        <w:contextualSpacing/>
        <w:jc w:val="both"/>
        <w:rPr>
          <w:rFonts w:ascii="Segoe UI" w:hAnsi="Segoe UI" w:cs="Segoe UI"/>
          <w:color w:val="000000"/>
          <w:sz w:val="22"/>
          <w:szCs w:val="22"/>
          <w:lang w:val="en-US"/>
        </w:rPr>
      </w:pPr>
      <w:r>
        <w:rPr>
          <w:rFonts w:ascii="Segoe UI" w:hAnsi="Segoe UI" w:cs="Segoe UI"/>
          <w:color w:val="000000"/>
          <w:sz w:val="22"/>
          <w:szCs w:val="22"/>
          <w:lang w:val="en-US"/>
        </w:rPr>
        <w:tab/>
      </w:r>
      <w:r w:rsidR="001C5DEF">
        <w:rPr>
          <w:rFonts w:ascii="Segoe UI" w:hAnsi="Segoe UI" w:cs="Segoe UI"/>
          <w:color w:val="000000"/>
          <w:sz w:val="22"/>
          <w:szCs w:val="22"/>
          <w:lang w:val="en-US"/>
        </w:rPr>
        <w:t xml:space="preserve">The nickel electroplating to </w:t>
      </w:r>
      <w:proofErr w:type="spellStart"/>
      <w:r w:rsidR="001C5DEF">
        <w:rPr>
          <w:rFonts w:ascii="Segoe UI" w:hAnsi="Segoe UI" w:cs="Segoe UI"/>
          <w:color w:val="000000"/>
          <w:sz w:val="22"/>
          <w:szCs w:val="22"/>
          <w:lang w:val="en-US"/>
        </w:rPr>
        <w:t>alumunium</w:t>
      </w:r>
      <w:proofErr w:type="spellEnd"/>
      <w:r w:rsidR="001C5DEF">
        <w:rPr>
          <w:rFonts w:ascii="Segoe UI" w:hAnsi="Segoe UI" w:cs="Segoe UI"/>
          <w:color w:val="000000"/>
          <w:sz w:val="22"/>
          <w:szCs w:val="22"/>
          <w:lang w:val="en-US"/>
        </w:rPr>
        <w:t xml:space="preserve"> 2024 was successfully performed with the immersion time variations of 10, 15 and 20 minutes. </w:t>
      </w:r>
      <w:r w:rsidR="001C5DEF" w:rsidRPr="001C5DEF">
        <w:rPr>
          <w:rFonts w:ascii="Segoe UI" w:hAnsi="Segoe UI" w:cs="Segoe UI"/>
          <w:color w:val="000000"/>
          <w:sz w:val="22"/>
          <w:szCs w:val="22"/>
          <w:lang w:val="en-US"/>
        </w:rPr>
        <w:t xml:space="preserve"> </w:t>
      </w:r>
      <w:r w:rsidR="001C5DEF">
        <w:rPr>
          <w:rFonts w:ascii="Segoe UI" w:hAnsi="Segoe UI" w:cs="Segoe UI"/>
          <w:color w:val="000000"/>
          <w:sz w:val="22"/>
          <w:szCs w:val="22"/>
          <w:lang w:val="en-US"/>
        </w:rPr>
        <w:t xml:space="preserve">Hardness analysis </w:t>
      </w:r>
      <w:r w:rsidR="00C464EB">
        <w:rPr>
          <w:rFonts w:ascii="Segoe UI" w:hAnsi="Segoe UI" w:cs="Segoe UI"/>
          <w:color w:val="000000"/>
          <w:sz w:val="22"/>
          <w:szCs w:val="22"/>
          <w:lang w:val="en-US"/>
        </w:rPr>
        <w:t xml:space="preserve">result </w:t>
      </w:r>
      <w:r w:rsidR="001C5DEF">
        <w:rPr>
          <w:rFonts w:ascii="Segoe UI" w:hAnsi="Segoe UI" w:cs="Segoe UI"/>
          <w:color w:val="000000"/>
          <w:sz w:val="22"/>
          <w:szCs w:val="22"/>
          <w:lang w:val="en-US"/>
        </w:rPr>
        <w:t xml:space="preserve">states that </w:t>
      </w:r>
      <w:r w:rsidR="00C464EB">
        <w:rPr>
          <w:rFonts w:ascii="Segoe UI" w:hAnsi="Segoe UI" w:cs="Segoe UI"/>
          <w:color w:val="000000"/>
          <w:sz w:val="22"/>
          <w:szCs w:val="22"/>
          <w:lang w:val="en-US"/>
        </w:rPr>
        <w:t>the</w:t>
      </w:r>
      <w:r w:rsidR="001C5DEF" w:rsidRPr="001C5DEF">
        <w:rPr>
          <w:rFonts w:ascii="Segoe UI" w:hAnsi="Segoe UI" w:cs="Segoe UI"/>
          <w:color w:val="000000"/>
          <w:sz w:val="22"/>
          <w:szCs w:val="22"/>
          <w:lang w:val="en-US"/>
        </w:rPr>
        <w:t xml:space="preserve"> </w:t>
      </w:r>
      <w:r w:rsidR="00C464EB">
        <w:rPr>
          <w:rFonts w:ascii="Segoe UI" w:hAnsi="Segoe UI" w:cs="Segoe UI"/>
          <w:color w:val="000000"/>
          <w:sz w:val="22"/>
          <w:szCs w:val="22"/>
          <w:lang w:val="en-US"/>
        </w:rPr>
        <w:t xml:space="preserve">immersion </w:t>
      </w:r>
      <w:r w:rsidR="001C5DEF" w:rsidRPr="001C5DEF">
        <w:rPr>
          <w:rFonts w:ascii="Segoe UI" w:hAnsi="Segoe UI" w:cs="Segoe UI"/>
          <w:color w:val="000000"/>
          <w:sz w:val="22"/>
          <w:szCs w:val="22"/>
          <w:lang w:val="en-US"/>
        </w:rPr>
        <w:t xml:space="preserve">time variation </w:t>
      </w:r>
      <w:r w:rsidR="00C464EB">
        <w:rPr>
          <w:rFonts w:ascii="Segoe UI" w:hAnsi="Segoe UI" w:cs="Segoe UI"/>
          <w:color w:val="000000"/>
          <w:sz w:val="22"/>
          <w:szCs w:val="22"/>
          <w:lang w:val="en-US"/>
        </w:rPr>
        <w:t xml:space="preserve">affect the hardness property of samples. The shorter immersion time of 10 minutes shows </w:t>
      </w:r>
      <w:r w:rsidR="001C5DEF" w:rsidRPr="001C5DEF">
        <w:rPr>
          <w:rFonts w:ascii="Segoe UI" w:hAnsi="Segoe UI" w:cs="Segoe UI"/>
          <w:color w:val="000000"/>
          <w:sz w:val="22"/>
          <w:szCs w:val="22"/>
          <w:lang w:val="en-US"/>
        </w:rPr>
        <w:t>the high</w:t>
      </w:r>
      <w:r w:rsidR="00C464EB">
        <w:rPr>
          <w:rFonts w:ascii="Segoe UI" w:hAnsi="Segoe UI" w:cs="Segoe UI"/>
          <w:color w:val="000000"/>
          <w:sz w:val="22"/>
          <w:szCs w:val="22"/>
          <w:lang w:val="en-US"/>
        </w:rPr>
        <w:t>er hardness value of</w:t>
      </w:r>
      <w:r w:rsidR="001C5DEF" w:rsidRPr="001C5DEF">
        <w:rPr>
          <w:rFonts w:ascii="Segoe UI" w:hAnsi="Segoe UI" w:cs="Segoe UI"/>
          <w:color w:val="000000"/>
          <w:sz w:val="22"/>
          <w:szCs w:val="22"/>
          <w:lang w:val="en-US"/>
        </w:rPr>
        <w:t xml:space="preserve"> 198.31 HV </w:t>
      </w:r>
      <w:r w:rsidR="00C464EB">
        <w:rPr>
          <w:rFonts w:ascii="Segoe UI" w:hAnsi="Segoe UI" w:cs="Segoe UI"/>
          <w:color w:val="000000"/>
          <w:sz w:val="22"/>
          <w:szCs w:val="22"/>
          <w:lang w:val="en-US"/>
        </w:rPr>
        <w:t xml:space="preserve">compared to the sample with the longer immersion time of 20 minutes which has the lower hardness value of </w:t>
      </w:r>
      <w:r w:rsidR="001C5DEF" w:rsidRPr="001C5DEF">
        <w:rPr>
          <w:rFonts w:ascii="Segoe UI" w:hAnsi="Segoe UI" w:cs="Segoe UI"/>
          <w:color w:val="000000"/>
          <w:sz w:val="22"/>
          <w:szCs w:val="22"/>
          <w:lang w:val="en-US"/>
        </w:rPr>
        <w:t xml:space="preserve">132.81 HV. </w:t>
      </w:r>
      <w:r w:rsidR="00C464EB">
        <w:rPr>
          <w:rFonts w:ascii="Segoe UI" w:hAnsi="Segoe UI" w:cs="Segoe UI"/>
          <w:color w:val="000000"/>
          <w:sz w:val="22"/>
          <w:szCs w:val="22"/>
          <w:lang w:val="en-US"/>
        </w:rPr>
        <w:t>T</w:t>
      </w:r>
      <w:r w:rsidR="001C5DEF" w:rsidRPr="001C5DEF">
        <w:rPr>
          <w:rFonts w:ascii="Segoe UI" w:hAnsi="Segoe UI" w:cs="Segoe UI"/>
          <w:color w:val="000000"/>
          <w:sz w:val="22"/>
          <w:szCs w:val="22"/>
          <w:lang w:val="en-US"/>
        </w:rPr>
        <w:t xml:space="preserve">he hardness value decreases </w:t>
      </w:r>
      <w:r w:rsidR="00C464EB">
        <w:rPr>
          <w:rFonts w:ascii="Segoe UI" w:hAnsi="Segoe UI" w:cs="Segoe UI"/>
          <w:color w:val="000000"/>
          <w:sz w:val="22"/>
          <w:szCs w:val="22"/>
          <w:lang w:val="en-US"/>
        </w:rPr>
        <w:t xml:space="preserve">along with the increasing immersion time </w:t>
      </w:r>
      <w:r w:rsidR="001C5DEF" w:rsidRPr="001C5DEF">
        <w:rPr>
          <w:rFonts w:ascii="Segoe UI" w:hAnsi="Segoe UI" w:cs="Segoe UI"/>
          <w:color w:val="000000"/>
          <w:sz w:val="22"/>
          <w:szCs w:val="22"/>
          <w:lang w:val="en-US"/>
        </w:rPr>
        <w:t>due to the</w:t>
      </w:r>
      <w:r w:rsidR="00C464EB">
        <w:rPr>
          <w:rFonts w:ascii="Segoe UI" w:hAnsi="Segoe UI" w:cs="Segoe UI"/>
          <w:color w:val="000000"/>
          <w:sz w:val="22"/>
          <w:szCs w:val="22"/>
          <w:lang w:val="en-US"/>
        </w:rPr>
        <w:t xml:space="preserve"> emergence </w:t>
      </w:r>
      <w:r w:rsidR="001C5DEF" w:rsidRPr="001C5DEF">
        <w:rPr>
          <w:rFonts w:ascii="Segoe UI" w:hAnsi="Segoe UI" w:cs="Segoe UI"/>
          <w:color w:val="000000"/>
          <w:sz w:val="22"/>
          <w:szCs w:val="22"/>
          <w:lang w:val="en-US"/>
        </w:rPr>
        <w:t xml:space="preserve">of pitting (defects) on the electroplated layer. </w:t>
      </w:r>
      <w:r w:rsidR="00C464EB">
        <w:rPr>
          <w:rFonts w:ascii="Segoe UI" w:hAnsi="Segoe UI" w:cs="Segoe UI"/>
          <w:color w:val="000000"/>
          <w:sz w:val="22"/>
          <w:szCs w:val="22"/>
          <w:lang w:val="en-US"/>
        </w:rPr>
        <w:t xml:space="preserve">SEM image of </w:t>
      </w:r>
      <w:r w:rsidR="006367A0">
        <w:rPr>
          <w:rFonts w:ascii="Segoe UI" w:hAnsi="Segoe UI" w:cs="Segoe UI"/>
          <w:color w:val="000000"/>
          <w:sz w:val="22"/>
          <w:szCs w:val="22"/>
          <w:lang w:val="en-US"/>
        </w:rPr>
        <w:t xml:space="preserve">10 minutes immersion sample shows that the </w:t>
      </w:r>
      <w:r w:rsidR="001C5DEF" w:rsidRPr="001C5DEF">
        <w:rPr>
          <w:rFonts w:ascii="Segoe UI" w:hAnsi="Segoe UI" w:cs="Segoe UI"/>
          <w:color w:val="000000"/>
          <w:sz w:val="22"/>
          <w:szCs w:val="22"/>
          <w:lang w:val="en-US"/>
        </w:rPr>
        <w:t xml:space="preserve">microstructure of the specimen layer is hollow and there are some impurities attached to it. The cavities and impurities are identified as oxygen and carbon </w:t>
      </w:r>
      <w:r w:rsidR="006367A0">
        <w:rPr>
          <w:rFonts w:ascii="Segoe UI" w:hAnsi="Segoe UI" w:cs="Segoe UI"/>
          <w:color w:val="000000"/>
          <w:sz w:val="22"/>
          <w:szCs w:val="22"/>
          <w:lang w:val="en-US"/>
        </w:rPr>
        <w:t>analyzed from</w:t>
      </w:r>
      <w:r w:rsidR="001C5DEF" w:rsidRPr="001C5DEF">
        <w:rPr>
          <w:rFonts w:ascii="Segoe UI" w:hAnsi="Segoe UI" w:cs="Segoe UI"/>
          <w:color w:val="000000"/>
          <w:sz w:val="22"/>
          <w:szCs w:val="22"/>
          <w:lang w:val="en-US"/>
        </w:rPr>
        <w:t xml:space="preserve"> the EDX </w:t>
      </w:r>
      <w:r w:rsidR="006367A0">
        <w:rPr>
          <w:rFonts w:ascii="Segoe UI" w:hAnsi="Segoe UI" w:cs="Segoe UI"/>
          <w:color w:val="000000"/>
          <w:sz w:val="22"/>
          <w:szCs w:val="22"/>
          <w:lang w:val="en-US"/>
        </w:rPr>
        <w:t>result</w:t>
      </w:r>
      <w:r w:rsidR="001C5DEF" w:rsidRPr="001C5DEF">
        <w:rPr>
          <w:rFonts w:ascii="Segoe UI" w:hAnsi="Segoe UI" w:cs="Segoe UI"/>
          <w:color w:val="000000"/>
          <w:sz w:val="22"/>
          <w:szCs w:val="22"/>
          <w:lang w:val="en-US"/>
        </w:rPr>
        <w:t xml:space="preserve">. With the presence of pitting (defects), it causes the </w:t>
      </w:r>
      <w:r w:rsidR="006367A0">
        <w:rPr>
          <w:rFonts w:ascii="Segoe UI" w:hAnsi="Segoe UI" w:cs="Segoe UI"/>
          <w:color w:val="000000"/>
          <w:sz w:val="22"/>
          <w:szCs w:val="22"/>
          <w:lang w:val="en-US"/>
        </w:rPr>
        <w:t xml:space="preserve">decrease of </w:t>
      </w:r>
      <w:r w:rsidR="001C5DEF" w:rsidRPr="001C5DEF">
        <w:rPr>
          <w:rFonts w:ascii="Segoe UI" w:hAnsi="Segoe UI" w:cs="Segoe UI"/>
          <w:color w:val="000000"/>
          <w:sz w:val="22"/>
          <w:szCs w:val="22"/>
          <w:lang w:val="en-US"/>
        </w:rPr>
        <w:t xml:space="preserve">hardness value of the specimen and </w:t>
      </w:r>
      <w:r w:rsidR="006367A0">
        <w:rPr>
          <w:rFonts w:ascii="Segoe UI" w:hAnsi="Segoe UI" w:cs="Segoe UI"/>
          <w:color w:val="000000"/>
          <w:sz w:val="22"/>
          <w:szCs w:val="22"/>
          <w:lang w:val="en-US"/>
        </w:rPr>
        <w:t>easily produce</w:t>
      </w:r>
      <w:r w:rsidR="001C5DEF" w:rsidRPr="001C5DEF">
        <w:rPr>
          <w:rFonts w:ascii="Segoe UI" w:hAnsi="Segoe UI" w:cs="Segoe UI"/>
          <w:color w:val="000000"/>
          <w:sz w:val="22"/>
          <w:szCs w:val="22"/>
          <w:lang w:val="en-US"/>
        </w:rPr>
        <w:t xml:space="preserve"> the </w:t>
      </w:r>
      <w:r w:rsidR="006367A0">
        <w:rPr>
          <w:rFonts w:ascii="Segoe UI" w:hAnsi="Segoe UI" w:cs="Segoe UI"/>
          <w:color w:val="000000"/>
          <w:sz w:val="22"/>
          <w:szCs w:val="22"/>
          <w:lang w:val="en-US"/>
        </w:rPr>
        <w:t xml:space="preserve">brittle </w:t>
      </w:r>
      <w:r w:rsidR="001C5DEF" w:rsidRPr="001C5DEF">
        <w:rPr>
          <w:rFonts w:ascii="Segoe UI" w:hAnsi="Segoe UI" w:cs="Segoe UI"/>
          <w:color w:val="000000"/>
          <w:sz w:val="22"/>
          <w:szCs w:val="22"/>
          <w:lang w:val="en-US"/>
        </w:rPr>
        <w:t>nickel coating on the specimen</w:t>
      </w:r>
      <w:r w:rsidR="006367A0">
        <w:rPr>
          <w:rFonts w:ascii="Segoe UI" w:hAnsi="Segoe UI" w:cs="Segoe UI"/>
          <w:color w:val="000000"/>
          <w:sz w:val="22"/>
          <w:szCs w:val="22"/>
          <w:lang w:val="en-US"/>
        </w:rPr>
        <w:t>.</w:t>
      </w:r>
    </w:p>
    <w:p w14:paraId="704AB72E" w14:textId="5D478F57" w:rsidR="00116467" w:rsidRDefault="00116467" w:rsidP="00116467">
      <w:pPr>
        <w:pStyle w:val="ListParagraph"/>
        <w:jc w:val="both"/>
        <w:rPr>
          <w:rFonts w:ascii="Segoe UI" w:hAnsi="Segoe UI" w:cs="Segoe UI"/>
          <w:color w:val="000000"/>
          <w:sz w:val="22"/>
          <w:szCs w:val="22"/>
          <w:lang w:val="en-US"/>
        </w:rPr>
      </w:pPr>
    </w:p>
    <w:p w14:paraId="27611DA1" w14:textId="6F9DC220" w:rsidR="00283EEE" w:rsidRDefault="00283EEE" w:rsidP="00283EEE">
      <w:pPr>
        <w:pBdr>
          <w:top w:val="nil"/>
          <w:left w:val="nil"/>
          <w:bottom w:val="nil"/>
          <w:right w:val="nil"/>
          <w:between w:val="nil"/>
        </w:pBdr>
        <w:ind w:right="4"/>
        <w:contextualSpacing/>
        <w:jc w:val="center"/>
        <w:rPr>
          <w:rFonts w:ascii="Segoe UI" w:hAnsi="Segoe UI" w:cs="Segoe UI"/>
          <w:b/>
          <w:lang w:val="en-US"/>
        </w:rPr>
      </w:pPr>
    </w:p>
    <w:p w14:paraId="3F485096" w14:textId="24D41175" w:rsidR="00AC5DDD" w:rsidRPr="00FC648E" w:rsidRDefault="006367A0" w:rsidP="00FC648E">
      <w:pPr>
        <w:pBdr>
          <w:top w:val="nil"/>
          <w:left w:val="nil"/>
          <w:bottom w:val="nil"/>
          <w:right w:val="nil"/>
          <w:between w:val="nil"/>
        </w:pBdr>
        <w:ind w:right="4"/>
        <w:contextualSpacing/>
        <w:jc w:val="center"/>
        <w:rPr>
          <w:rFonts w:ascii="Segoe UI" w:hAnsi="Segoe UI" w:cs="Segoe UI"/>
          <w:b/>
          <w:sz w:val="22"/>
          <w:szCs w:val="22"/>
          <w:lang w:val="en-US"/>
        </w:rPr>
      </w:pPr>
      <w:r>
        <w:rPr>
          <w:rFonts w:ascii="Segoe UI" w:hAnsi="Segoe UI" w:cs="Segoe UI"/>
          <w:b/>
          <w:sz w:val="22"/>
          <w:szCs w:val="22"/>
          <w:lang w:val="en-US"/>
        </w:rPr>
        <w:t>REFERENCES</w:t>
      </w:r>
    </w:p>
    <w:p w14:paraId="3C5BB567"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Amin. 2019. “Optimasi Kekuatan Tarik Proses Electroplating Ss400.”</w:t>
      </w:r>
    </w:p>
    <w:p w14:paraId="254B1221"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Andinata, Febryan. 2012. “161-Article Text (Manuscript) in DOC or DOCX Format-215-1-10-20161114.”</w:t>
      </w:r>
    </w:p>
    <w:p w14:paraId="4C034112" w14:textId="7144332C"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 xml:space="preserve">Caesarti, Astri Widya. 2018. “PENGARUH AGING DAN CLADDING PADA PADUAN ALUMINIUM 2024 TERHADAP SIFAT MEKANIK, KONDUKTIVITAS LISTRIK DAN KETAHANAN KOROSI UNTUK APLIKASI SKIN WING PESAWAT.” </w:t>
      </w:r>
      <w:r w:rsidRPr="00D50B76">
        <w:rPr>
          <w:rFonts w:ascii="Segoe UI" w:hAnsi="Segoe UI" w:cs="Segoe UI"/>
          <w:i/>
          <w:iCs/>
          <w:noProof/>
          <w:sz w:val="20"/>
          <w:szCs w:val="20"/>
        </w:rPr>
        <w:t>Bitkom Research</w:t>
      </w:r>
      <w:r w:rsidRPr="00D50B76">
        <w:rPr>
          <w:rFonts w:ascii="Segoe UI" w:hAnsi="Segoe UI" w:cs="Segoe UI"/>
          <w:noProof/>
          <w:sz w:val="20"/>
          <w:szCs w:val="20"/>
        </w:rPr>
        <w:t xml:space="preserve"> 63(2): 1–3. </w:t>
      </w:r>
    </w:p>
    <w:p w14:paraId="33E43B83"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Diah Andayani, Ratih, Rita Djunaidi, Siti Zahara, and Herlangga Yakub. “ANALISA PENGARUH JARAK KATODA DAN ANODA DALAM PROSES ELEKTROPLATING ALUMINIUM TERHADAP DAYA LEKAT.” www.teknika-ftiba.info.</w:t>
      </w:r>
    </w:p>
    <w:p w14:paraId="55CBE09D"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 xml:space="preserve">Djunaidi, Rita, Siti Zahara, and Herlangga Yakub. 2019. “ANALISA PENGARUH JARAK KATODA DAN ANODA DALAM PROSES ELEKTROPLATING ALUMINIUM TERHADAP LAJU </w:t>
      </w:r>
      <w:r w:rsidRPr="00D50B76">
        <w:rPr>
          <w:rFonts w:ascii="Segoe UI" w:hAnsi="Segoe UI" w:cs="Segoe UI"/>
          <w:noProof/>
          <w:sz w:val="20"/>
          <w:szCs w:val="20"/>
        </w:rPr>
        <w:lastRenderedPageBreak/>
        <w:t xml:space="preserve">KOROSI.” </w:t>
      </w:r>
      <w:r w:rsidRPr="00D50B76">
        <w:rPr>
          <w:rFonts w:ascii="Segoe UI" w:hAnsi="Segoe UI" w:cs="Segoe UI"/>
          <w:i/>
          <w:iCs/>
          <w:noProof/>
          <w:sz w:val="20"/>
          <w:szCs w:val="20"/>
        </w:rPr>
        <w:t>Jurnal Ilmiah "TEKNIKA</w:t>
      </w:r>
      <w:r w:rsidRPr="00D50B76">
        <w:rPr>
          <w:rFonts w:ascii="Segoe UI" w:hAnsi="Segoe UI" w:cs="Segoe UI"/>
          <w:noProof/>
          <w:sz w:val="20"/>
          <w:szCs w:val="20"/>
        </w:rPr>
        <w:t xml:space="preserve"> 4(2). www.teknika-ftiba.info.</w:t>
      </w:r>
    </w:p>
    <w:p w14:paraId="0974C094"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 xml:space="preserve">Endah Palupi, Aisyah. </w:t>
      </w:r>
      <w:r w:rsidRPr="00D50B76">
        <w:rPr>
          <w:rFonts w:ascii="Segoe UI" w:hAnsi="Segoe UI" w:cs="Segoe UI"/>
          <w:i/>
          <w:iCs/>
          <w:noProof/>
          <w:sz w:val="20"/>
          <w:szCs w:val="20"/>
        </w:rPr>
        <w:t>PENGARUH TEMPERATUR DAN WAKTU PROSES ELEKTROPLATING TERHADAP</w:t>
      </w:r>
      <w:r w:rsidRPr="00D50B76">
        <w:rPr>
          <w:rFonts w:ascii="Segoe UI" w:hAnsi="Segoe UI" w:cs="Segoe UI"/>
          <w:noProof/>
          <w:sz w:val="20"/>
          <w:szCs w:val="20"/>
        </w:rPr>
        <w:t>.</w:t>
      </w:r>
    </w:p>
    <w:p w14:paraId="5F0CA390"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 xml:space="preserve">Farikhin, Fahrizal. 2016. “Analisa Scanning Electron Microscope Komposit Polyester Dengan Filler Karbon Aktif.” </w:t>
      </w:r>
      <w:r w:rsidRPr="00D50B76">
        <w:rPr>
          <w:rFonts w:ascii="Segoe UI" w:hAnsi="Segoe UI" w:cs="Segoe UI"/>
          <w:i/>
          <w:iCs/>
          <w:noProof/>
          <w:sz w:val="20"/>
          <w:szCs w:val="20"/>
        </w:rPr>
        <w:t>Publikasi Ilmiah.</w:t>
      </w:r>
      <w:r w:rsidRPr="00D50B76">
        <w:rPr>
          <w:rFonts w:ascii="Segoe UI" w:hAnsi="Segoe UI" w:cs="Segoe UI"/>
          <w:noProof/>
          <w:sz w:val="20"/>
          <w:szCs w:val="20"/>
        </w:rPr>
        <w:t>: 1–16.</w:t>
      </w:r>
    </w:p>
    <w:p w14:paraId="02EBB531"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 xml:space="preserve">Jamaludin. 2014. </w:t>
      </w:r>
      <w:r w:rsidRPr="00D50B76">
        <w:rPr>
          <w:rFonts w:ascii="Segoe UI" w:hAnsi="Segoe UI" w:cs="Segoe UI"/>
          <w:i/>
          <w:iCs/>
          <w:noProof/>
          <w:sz w:val="20"/>
          <w:szCs w:val="20"/>
        </w:rPr>
        <w:t>Pengaruh Ketebalan Elektroplating Menggunakan Nikel Dan Krom Pada Aluminium Alloy 2024 Terhadap Laju Korosi</w:t>
      </w:r>
      <w:r w:rsidRPr="00D50B76">
        <w:rPr>
          <w:rFonts w:ascii="Segoe UI" w:hAnsi="Segoe UI" w:cs="Segoe UI"/>
          <w:noProof/>
          <w:sz w:val="20"/>
          <w:szCs w:val="20"/>
        </w:rPr>
        <w:t>.</w:t>
      </w:r>
    </w:p>
    <w:p w14:paraId="6D58894B"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 xml:space="preserve">Machfuroh, Talifatim, Yayi Febdia Pradani, and Wildanul Ghufron. 2021. “Pengaruh Jarak Dan Waktu Electroplating Terhadap Laju Deposit Dan Korosi Aluminium Alloy.” </w:t>
      </w:r>
      <w:r w:rsidRPr="00D50B76">
        <w:rPr>
          <w:rFonts w:ascii="Segoe UI" w:hAnsi="Segoe UI" w:cs="Segoe UI"/>
          <w:i/>
          <w:iCs/>
          <w:noProof/>
          <w:sz w:val="20"/>
          <w:szCs w:val="20"/>
        </w:rPr>
        <w:t>Jurnal Pendidikan Teknik Mesin Undiksha</w:t>
      </w:r>
      <w:r w:rsidRPr="00D50B76">
        <w:rPr>
          <w:rFonts w:ascii="Segoe UI" w:hAnsi="Segoe UI" w:cs="Segoe UI"/>
          <w:noProof/>
          <w:sz w:val="20"/>
          <w:szCs w:val="20"/>
        </w:rPr>
        <w:t xml:space="preserve"> 9(1): 71–79.</w:t>
      </w:r>
    </w:p>
    <w:p w14:paraId="43BC8819" w14:textId="639BDC1F"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 xml:space="preserve">Miftakh, Yusuf. 2018. “ANALISIS PENGARUH ELECTROPLATING PADA ALUMINIUM ALLOY 2024 MENGGUNAKAN NIKEL DAN KROM TERHADAP LAJU KOROSI DENGAN METODE POLARISASI LINEAR.” </w:t>
      </w:r>
      <w:r w:rsidRPr="00D50B76">
        <w:rPr>
          <w:rFonts w:ascii="Segoe UI" w:hAnsi="Segoe UI" w:cs="Segoe UI"/>
          <w:i/>
          <w:iCs/>
          <w:noProof/>
          <w:sz w:val="20"/>
          <w:szCs w:val="20"/>
        </w:rPr>
        <w:t>Seminar Nasional Inovasi Teknologi Penerbangan (SNITP) Tahun</w:t>
      </w:r>
      <w:r w:rsidRPr="00D50B76">
        <w:rPr>
          <w:rFonts w:ascii="Segoe UI" w:hAnsi="Segoe UI" w:cs="Segoe UI"/>
          <w:noProof/>
          <w:sz w:val="20"/>
          <w:szCs w:val="20"/>
        </w:rPr>
        <w:t>.</w:t>
      </w:r>
    </w:p>
    <w:p w14:paraId="32BE0FC2"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Niam, M Y, H Purwanto, and S M B Respati. “Pengaruh Waktu Pelapisan Elektro ….”</w:t>
      </w:r>
    </w:p>
    <w:p w14:paraId="406F55CD"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Paridawati. 2013. “Analisa Besar Pengaruh Tegangan Listrik Terhadap Ketebalan Pelapisan Chrome Pada Pelat Baja Dengan Proses Electroplating.”</w:t>
      </w:r>
    </w:p>
    <w:p w14:paraId="0A3B6887"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Pratama, galang anugrah. “ANALISIS PENGARUH WAKTU PELAPISAN NIKEL PADA MATERIAL ALUMINIUM SERI 2024 TERHADAP KEKUATAN TARIK DAN KEKERASAN DENGAN METODE Galang Anugrah Pratama , 2 Sehono , 3 Ferry Setiawan Dirgantara , STTKD Yogyakarta Pendahuluan Salah Satu Logam Yang Memiliki Sif.” 8(1): 1–8.</w:t>
      </w:r>
    </w:p>
    <w:p w14:paraId="2425A85C"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 xml:space="preserve">Sari, Baqu et al. 2020. “RANCANG BANGUN CONVEYOR AUTO ELECTROPLATING BERBASIS ARDUINO MEGA.” </w:t>
      </w:r>
      <w:r w:rsidRPr="00D50B76">
        <w:rPr>
          <w:rFonts w:ascii="Segoe UI" w:hAnsi="Segoe UI" w:cs="Segoe UI"/>
          <w:i/>
          <w:iCs/>
          <w:noProof/>
          <w:sz w:val="20"/>
          <w:szCs w:val="20"/>
        </w:rPr>
        <w:t>Jurnal POLEKTRO: Jurnal Power Elektronik</w:t>
      </w:r>
      <w:r w:rsidRPr="00D50B76">
        <w:rPr>
          <w:rFonts w:ascii="Segoe UI" w:hAnsi="Segoe UI" w:cs="Segoe UI"/>
          <w:noProof/>
          <w:sz w:val="20"/>
          <w:szCs w:val="20"/>
        </w:rPr>
        <w:t xml:space="preserve"> 9(1). https://www.liputan6.com/regional/read/2884873/tekad-tegal-.</w:t>
      </w:r>
    </w:p>
    <w:p w14:paraId="53B8966E"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Setiawan, Ferry. 2022. “JOURNAL OF MECHANICAL ENGINEERING , Pengaruh Variasi Waktu Proses Hot Dipping Alumunizing Coating Stainless Steel 304 Terhadap Karakteristik Material Dan Konduktivitas Termal The Effect of Time Variations in the Hot Dipping Alumunizing Coating Stainless S.” 6(01): 32–47.</w:t>
      </w:r>
    </w:p>
    <w:p w14:paraId="6B6FDEF6"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Setiawan, Reza, Ferry Setiawan, and Sttkd Yogyakarta. 2022. “ANALISIS WAKTU PELAPISAN NIKEL PADA ALUMINIUM ALLOY 2024 TERHADAP SIFAT MEKANIS DENGAN MENGGUNAKAN Pendahuluan Perkembangan Pada Bidang Material Terutama Pada Logam Semakin Banyak Dilakukan . Salah Satu Inovasi Yang Dilakukan Adalah Proses Elektroplating.” 8(1): 1–8.</w:t>
      </w:r>
    </w:p>
    <w:p w14:paraId="3DC97DE0"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 xml:space="preserve">Sujatno, Agus, Rohmad Salam, Bandriyana Bandriyana, and Arbi Dimyati. 2017. “STUDI SCANNING ELECTRON MICROSCOPY (SEM) UNTUK KARAKTERISASI PROSES OXIDASI PADUAN ZIRKONIUM.” </w:t>
      </w:r>
      <w:r w:rsidRPr="00D50B76">
        <w:rPr>
          <w:rFonts w:ascii="Segoe UI" w:hAnsi="Segoe UI" w:cs="Segoe UI"/>
          <w:i/>
          <w:iCs/>
          <w:noProof/>
          <w:sz w:val="20"/>
          <w:szCs w:val="20"/>
        </w:rPr>
        <w:t>Jurnal Forum Nuklir</w:t>
      </w:r>
      <w:r w:rsidRPr="00D50B76">
        <w:rPr>
          <w:rFonts w:ascii="Segoe UI" w:hAnsi="Segoe UI" w:cs="Segoe UI"/>
          <w:noProof/>
          <w:sz w:val="20"/>
          <w:szCs w:val="20"/>
        </w:rPr>
        <w:t xml:space="preserve"> 9(1): 44.</w:t>
      </w:r>
    </w:p>
    <w:p w14:paraId="75EED39D"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 xml:space="preserve">Topayung, Daud. 2020. </w:t>
      </w:r>
      <w:r w:rsidRPr="00D50B76">
        <w:rPr>
          <w:rFonts w:ascii="Segoe UI" w:hAnsi="Segoe UI" w:cs="Segoe UI"/>
          <w:i/>
          <w:iCs/>
          <w:noProof/>
          <w:sz w:val="20"/>
          <w:szCs w:val="20"/>
        </w:rPr>
        <w:t>PENGARUH ARUS LISTRIK DAN WAKTU PROSES TERHADAP KETEBALAN DAN MASSA LAPISAN YANG TERBENTUK PADA PROSES ELEKTROPLATING PELAT BAJA EFFECT OF ELECTRIC CURRENT AND PROCESS TIME THE THICKNESS AND MASS LAYER FORMED ON ELECTROPLATING PROCESS STEEL PLATES</w:t>
      </w:r>
      <w:r w:rsidRPr="00D50B76">
        <w:rPr>
          <w:rFonts w:ascii="Segoe UI" w:hAnsi="Segoe UI" w:cs="Segoe UI"/>
          <w:noProof/>
          <w:sz w:val="20"/>
          <w:szCs w:val="20"/>
        </w:rPr>
        <w:t>.</w:t>
      </w:r>
    </w:p>
    <w:p w14:paraId="6DAAAD5A" w14:textId="7777777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Walikram, Dzulkifli. “ANALISIS PENGARUH WAKTU TERHADAP KEKUATAN TARIK DAN KEKERASAN Ferry Setiawan , 2 Dzulkifli Walikram Pendahuluan Pada Era Globalisasi Saat Ini Terdapat Banyak Perkembangan Teknologi Yang Terjadi Salah Satunya Adalah Dalam Bidang Material Atau Bahan , Pada.” 8(1): 1–11.</w:t>
      </w:r>
    </w:p>
    <w:p w14:paraId="36DB7815" w14:textId="214EF8C7" w:rsidR="00AB3A2B" w:rsidRPr="00D50B76" w:rsidRDefault="00AB3A2B" w:rsidP="00053174">
      <w:pPr>
        <w:pStyle w:val="ListParagraph"/>
        <w:widowControl w:val="0"/>
        <w:numPr>
          <w:ilvl w:val="0"/>
          <w:numId w:val="10"/>
        </w:numPr>
        <w:autoSpaceDE w:val="0"/>
        <w:autoSpaceDN w:val="0"/>
        <w:adjustRightInd w:val="0"/>
        <w:spacing w:before="120"/>
        <w:ind w:left="360"/>
        <w:jc w:val="both"/>
        <w:rPr>
          <w:rFonts w:ascii="Segoe UI" w:hAnsi="Segoe UI" w:cs="Segoe UI"/>
          <w:noProof/>
          <w:sz w:val="20"/>
          <w:szCs w:val="20"/>
        </w:rPr>
      </w:pPr>
      <w:r w:rsidRPr="00D50B76">
        <w:rPr>
          <w:rFonts w:ascii="Segoe UI" w:hAnsi="Segoe UI" w:cs="Segoe UI"/>
          <w:noProof/>
          <w:sz w:val="20"/>
          <w:szCs w:val="20"/>
        </w:rPr>
        <w:t>Wibowo. 2017. “STUDI EKSPERIMENTAL PENGENDALIAN LAJU KOROSI FATIK PADA ALUMINIUM 2024-T3 DI LINGKUNGAN AIR LAUT MELALUI PENAMBAHAN INHIBITOR KALIUM KROMAT (K2CrO4).” 17.</w:t>
      </w:r>
    </w:p>
    <w:p w14:paraId="2B4EA301" w14:textId="1C9A96CC" w:rsidR="00F25629" w:rsidRPr="00D50B76" w:rsidRDefault="00AB3A2B" w:rsidP="00053174">
      <w:pPr>
        <w:pStyle w:val="ListParagraph"/>
        <w:widowControl w:val="0"/>
        <w:numPr>
          <w:ilvl w:val="0"/>
          <w:numId w:val="10"/>
        </w:numPr>
        <w:autoSpaceDE w:val="0"/>
        <w:autoSpaceDN w:val="0"/>
        <w:adjustRightInd w:val="0"/>
        <w:spacing w:after="200"/>
        <w:ind w:left="360"/>
        <w:jc w:val="both"/>
        <w:rPr>
          <w:rFonts w:ascii="Segoe UI" w:hAnsi="Segoe UI" w:cs="Segoe UI"/>
          <w:noProof/>
          <w:sz w:val="20"/>
          <w:szCs w:val="20"/>
        </w:rPr>
      </w:pPr>
      <w:r w:rsidRPr="00D50B76">
        <w:rPr>
          <w:rFonts w:ascii="Segoe UI" w:hAnsi="Segoe UI" w:cs="Segoe UI"/>
          <w:noProof/>
          <w:sz w:val="20"/>
          <w:szCs w:val="20"/>
        </w:rPr>
        <w:t>Wicaksono, Dhimas et al. 2020. “Pengaruh Kandungan Ti Pada Struktur Mikro Dan Sifat Mekanik.” 991: 24–29.</w:t>
      </w:r>
    </w:p>
    <w:p w14:paraId="2DC11148" w14:textId="77777777" w:rsidR="00F25629" w:rsidRPr="00C758E4" w:rsidRDefault="00F25629" w:rsidP="001D1E16">
      <w:pPr>
        <w:widowControl w:val="0"/>
        <w:autoSpaceDE w:val="0"/>
        <w:autoSpaceDN w:val="0"/>
        <w:adjustRightInd w:val="0"/>
        <w:spacing w:after="200"/>
        <w:jc w:val="both"/>
        <w:rPr>
          <w:noProof/>
        </w:rPr>
      </w:pPr>
    </w:p>
    <w:p w14:paraId="33750C72" w14:textId="77777777" w:rsidR="00283EEE" w:rsidRDefault="00283EEE" w:rsidP="00283EEE">
      <w:pPr>
        <w:pBdr>
          <w:top w:val="nil"/>
          <w:left w:val="nil"/>
          <w:bottom w:val="nil"/>
          <w:right w:val="nil"/>
          <w:between w:val="nil"/>
        </w:pBdr>
        <w:ind w:right="4"/>
        <w:contextualSpacing/>
        <w:rPr>
          <w:rFonts w:ascii="Segoe UI" w:hAnsi="Segoe UI" w:cs="Segoe UI"/>
          <w:b/>
          <w:lang w:val="en-US"/>
        </w:rPr>
      </w:pPr>
    </w:p>
    <w:p w14:paraId="0C0354C0" w14:textId="77777777" w:rsidR="00283EEE" w:rsidRPr="00283EEE" w:rsidRDefault="00283EEE" w:rsidP="00283EEE">
      <w:pPr>
        <w:pBdr>
          <w:top w:val="nil"/>
          <w:left w:val="nil"/>
          <w:bottom w:val="nil"/>
          <w:right w:val="nil"/>
          <w:between w:val="nil"/>
        </w:pBdr>
        <w:ind w:right="4"/>
        <w:contextualSpacing/>
        <w:jc w:val="center"/>
        <w:rPr>
          <w:rFonts w:ascii="Segoe UI" w:hAnsi="Segoe UI" w:cs="Segoe UI"/>
          <w:b/>
          <w:lang w:val="en-US"/>
        </w:rPr>
      </w:pPr>
    </w:p>
    <w:p w14:paraId="1F0421EE" w14:textId="7C9666D9" w:rsidR="00BF72BB" w:rsidRDefault="00BF72BB" w:rsidP="00116467">
      <w:pPr>
        <w:pStyle w:val="ListParagraph"/>
        <w:jc w:val="both"/>
        <w:rPr>
          <w:rFonts w:ascii="Segoe UI" w:hAnsi="Segoe UI" w:cs="Segoe UI"/>
          <w:color w:val="000000"/>
          <w:sz w:val="22"/>
          <w:szCs w:val="22"/>
          <w:lang w:val="en-US"/>
        </w:rPr>
      </w:pPr>
    </w:p>
    <w:p w14:paraId="30F4864C" w14:textId="2FD0E801" w:rsidR="00BF72BB" w:rsidRDefault="00BF72BB" w:rsidP="00116467">
      <w:pPr>
        <w:pStyle w:val="ListParagraph"/>
        <w:jc w:val="both"/>
        <w:rPr>
          <w:rFonts w:ascii="Segoe UI" w:hAnsi="Segoe UI" w:cs="Segoe UI"/>
          <w:color w:val="000000"/>
          <w:sz w:val="22"/>
          <w:szCs w:val="22"/>
          <w:lang w:val="en-US"/>
        </w:rPr>
      </w:pPr>
    </w:p>
    <w:p w14:paraId="7C613265" w14:textId="37D74A32" w:rsidR="00BF72BB" w:rsidRDefault="00BF72BB" w:rsidP="00116467">
      <w:pPr>
        <w:pStyle w:val="ListParagraph"/>
        <w:jc w:val="both"/>
        <w:rPr>
          <w:rFonts w:ascii="Segoe UI" w:hAnsi="Segoe UI" w:cs="Segoe UI"/>
          <w:color w:val="000000"/>
          <w:sz w:val="22"/>
          <w:szCs w:val="22"/>
          <w:lang w:val="en-US"/>
        </w:rPr>
      </w:pPr>
    </w:p>
    <w:p w14:paraId="59464398" w14:textId="779BF97A" w:rsidR="00BF72BB" w:rsidRDefault="00BF72BB" w:rsidP="00116467">
      <w:pPr>
        <w:pStyle w:val="ListParagraph"/>
        <w:jc w:val="both"/>
        <w:rPr>
          <w:rFonts w:ascii="Segoe UI" w:hAnsi="Segoe UI" w:cs="Segoe UI"/>
          <w:color w:val="000000"/>
          <w:sz w:val="22"/>
          <w:szCs w:val="22"/>
          <w:lang w:val="en-US"/>
        </w:rPr>
      </w:pPr>
    </w:p>
    <w:p w14:paraId="35BEC6AA" w14:textId="72D83FA5" w:rsidR="00BF72BB" w:rsidRDefault="00BF72BB" w:rsidP="00116467">
      <w:pPr>
        <w:pStyle w:val="ListParagraph"/>
        <w:jc w:val="both"/>
        <w:rPr>
          <w:rFonts w:ascii="Segoe UI" w:hAnsi="Segoe UI" w:cs="Segoe UI"/>
          <w:color w:val="000000"/>
          <w:sz w:val="22"/>
          <w:szCs w:val="22"/>
          <w:lang w:val="en-US"/>
        </w:rPr>
      </w:pPr>
    </w:p>
    <w:p w14:paraId="6D0E9F9D" w14:textId="650E41D8" w:rsidR="00BF72BB" w:rsidRDefault="00BF72BB" w:rsidP="00116467">
      <w:pPr>
        <w:pStyle w:val="ListParagraph"/>
        <w:jc w:val="both"/>
        <w:rPr>
          <w:rFonts w:ascii="Segoe UI" w:hAnsi="Segoe UI" w:cs="Segoe UI"/>
          <w:color w:val="000000"/>
          <w:sz w:val="22"/>
          <w:szCs w:val="22"/>
          <w:lang w:val="en-US"/>
        </w:rPr>
      </w:pPr>
    </w:p>
    <w:p w14:paraId="6F00E664" w14:textId="10936BE3" w:rsidR="00BF72BB" w:rsidRDefault="00BF72BB" w:rsidP="00116467">
      <w:pPr>
        <w:pStyle w:val="ListParagraph"/>
        <w:jc w:val="both"/>
        <w:rPr>
          <w:rFonts w:ascii="Segoe UI" w:hAnsi="Segoe UI" w:cs="Segoe UI"/>
          <w:color w:val="000000"/>
          <w:sz w:val="22"/>
          <w:szCs w:val="22"/>
          <w:lang w:val="en-US"/>
        </w:rPr>
      </w:pPr>
    </w:p>
    <w:p w14:paraId="029EAA20" w14:textId="1BF14C1E" w:rsidR="00BF72BB" w:rsidRDefault="00BF72BB" w:rsidP="00116467">
      <w:pPr>
        <w:pStyle w:val="ListParagraph"/>
        <w:jc w:val="both"/>
        <w:rPr>
          <w:rFonts w:ascii="Segoe UI" w:hAnsi="Segoe UI" w:cs="Segoe UI"/>
          <w:color w:val="000000"/>
          <w:sz w:val="22"/>
          <w:szCs w:val="22"/>
          <w:lang w:val="en-US"/>
        </w:rPr>
      </w:pPr>
    </w:p>
    <w:p w14:paraId="1301E11D" w14:textId="4A25C138" w:rsidR="00BF72BB" w:rsidRDefault="00BF72BB" w:rsidP="00116467">
      <w:pPr>
        <w:pStyle w:val="ListParagraph"/>
        <w:jc w:val="both"/>
        <w:rPr>
          <w:rFonts w:ascii="Segoe UI" w:hAnsi="Segoe UI" w:cs="Segoe UI"/>
          <w:color w:val="000000"/>
          <w:sz w:val="22"/>
          <w:szCs w:val="22"/>
          <w:lang w:val="en-US"/>
        </w:rPr>
      </w:pPr>
    </w:p>
    <w:p w14:paraId="25725737" w14:textId="2E88929A" w:rsidR="00BF72BB" w:rsidRDefault="00BF72BB" w:rsidP="00116467">
      <w:pPr>
        <w:pStyle w:val="ListParagraph"/>
        <w:jc w:val="both"/>
        <w:rPr>
          <w:rFonts w:ascii="Segoe UI" w:hAnsi="Segoe UI" w:cs="Segoe UI"/>
          <w:color w:val="000000"/>
          <w:sz w:val="22"/>
          <w:szCs w:val="22"/>
          <w:lang w:val="en-US"/>
        </w:rPr>
      </w:pPr>
    </w:p>
    <w:p w14:paraId="3B741283" w14:textId="6EF70979" w:rsidR="00BF72BB" w:rsidRDefault="00BF72BB" w:rsidP="00116467">
      <w:pPr>
        <w:pStyle w:val="ListParagraph"/>
        <w:jc w:val="both"/>
        <w:rPr>
          <w:rFonts w:ascii="Segoe UI" w:hAnsi="Segoe UI" w:cs="Segoe UI"/>
          <w:color w:val="000000"/>
          <w:sz w:val="22"/>
          <w:szCs w:val="22"/>
          <w:lang w:val="en-US"/>
        </w:rPr>
      </w:pPr>
    </w:p>
    <w:p w14:paraId="1AF72C45" w14:textId="77777777" w:rsidR="00BF72BB" w:rsidRPr="00116467" w:rsidRDefault="00BF72BB" w:rsidP="00BF72BB">
      <w:pPr>
        <w:pStyle w:val="ListParagraph"/>
        <w:ind w:left="0"/>
        <w:jc w:val="both"/>
        <w:rPr>
          <w:rFonts w:ascii="Segoe UI" w:hAnsi="Segoe UI" w:cs="Segoe UI"/>
          <w:color w:val="000000"/>
          <w:sz w:val="22"/>
          <w:szCs w:val="22"/>
          <w:lang w:val="en-US"/>
        </w:rPr>
      </w:pPr>
    </w:p>
    <w:p w14:paraId="1D3B31A5" w14:textId="77777777" w:rsidR="00E147B0" w:rsidRPr="00DB5F0A" w:rsidRDefault="00E147B0" w:rsidP="00DA795E">
      <w:pPr>
        <w:pBdr>
          <w:top w:val="nil"/>
          <w:left w:val="nil"/>
          <w:bottom w:val="nil"/>
          <w:right w:val="nil"/>
          <w:between w:val="nil"/>
        </w:pBdr>
        <w:ind w:left="426" w:hanging="426"/>
        <w:contextualSpacing/>
        <w:jc w:val="both"/>
        <w:rPr>
          <w:rFonts w:ascii="Segoe UI" w:hAnsi="Segoe UI" w:cs="Segoe UI"/>
          <w:color w:val="000000"/>
          <w:sz w:val="20"/>
          <w:szCs w:val="20"/>
        </w:rPr>
      </w:pPr>
    </w:p>
    <w:sectPr w:rsidR="00E147B0" w:rsidRPr="00DB5F0A">
      <w:pgSz w:w="11907" w:h="16839"/>
      <w:pgMar w:top="1440" w:right="1701" w:bottom="144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B47F" w14:textId="77777777" w:rsidR="006E4271" w:rsidRDefault="006E4271" w:rsidP="00411477">
      <w:r>
        <w:separator/>
      </w:r>
    </w:p>
  </w:endnote>
  <w:endnote w:type="continuationSeparator" w:id="0">
    <w:p w14:paraId="2006C353" w14:textId="77777777" w:rsidR="006E4271" w:rsidRDefault="006E4271" w:rsidP="0041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44AB3" w14:textId="77777777" w:rsidR="006E4271" w:rsidRDefault="006E4271" w:rsidP="00411477">
      <w:r>
        <w:separator/>
      </w:r>
    </w:p>
  </w:footnote>
  <w:footnote w:type="continuationSeparator" w:id="0">
    <w:p w14:paraId="460F002E" w14:textId="77777777" w:rsidR="006E4271" w:rsidRDefault="006E4271" w:rsidP="00411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4E0"/>
    <w:multiLevelType w:val="hybridMultilevel"/>
    <w:tmpl w:val="3D60E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66BE3"/>
    <w:multiLevelType w:val="hybridMultilevel"/>
    <w:tmpl w:val="D4E2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9511F"/>
    <w:multiLevelType w:val="multilevel"/>
    <w:tmpl w:val="91C24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FD47DB"/>
    <w:multiLevelType w:val="hybridMultilevel"/>
    <w:tmpl w:val="5D283B2C"/>
    <w:lvl w:ilvl="0" w:tplc="1A347D1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C3F1ACD"/>
    <w:multiLevelType w:val="hybridMultilevel"/>
    <w:tmpl w:val="9F483C2E"/>
    <w:lvl w:ilvl="0" w:tplc="71B6B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B7740"/>
    <w:multiLevelType w:val="multilevel"/>
    <w:tmpl w:val="67A6B2B0"/>
    <w:lvl w:ilvl="0">
      <w:start w:val="1"/>
      <w:numFmt w:val="decimal"/>
      <w:lvlText w:val="%1."/>
      <w:lvlJc w:val="left"/>
      <w:pPr>
        <w:ind w:left="0" w:hanging="359"/>
      </w:pPr>
      <w:rPr>
        <w:rFonts w:ascii="Times New Roman" w:eastAsia="Times New Roman" w:hAnsi="Times New Roman" w:cs="Times New Roman"/>
      </w:rPr>
    </w:lvl>
    <w:lvl w:ilvl="1">
      <w:start w:val="1"/>
      <w:numFmt w:val="bullet"/>
      <w:lvlText w:val=""/>
      <w:lvlJc w:val="left"/>
      <w:pPr>
        <w:ind w:left="-644" w:firstLine="0"/>
      </w:pPr>
    </w:lvl>
    <w:lvl w:ilvl="2">
      <w:start w:val="1"/>
      <w:numFmt w:val="bullet"/>
      <w:lvlText w:val=""/>
      <w:lvlJc w:val="left"/>
      <w:pPr>
        <w:ind w:left="-644" w:firstLine="0"/>
      </w:pPr>
    </w:lvl>
    <w:lvl w:ilvl="3">
      <w:start w:val="1"/>
      <w:numFmt w:val="bullet"/>
      <w:lvlText w:val=""/>
      <w:lvlJc w:val="left"/>
      <w:pPr>
        <w:ind w:left="-644" w:firstLine="0"/>
      </w:pPr>
    </w:lvl>
    <w:lvl w:ilvl="4">
      <w:start w:val="1"/>
      <w:numFmt w:val="bullet"/>
      <w:lvlText w:val=""/>
      <w:lvlJc w:val="left"/>
      <w:pPr>
        <w:ind w:left="-644" w:firstLine="0"/>
      </w:pPr>
    </w:lvl>
    <w:lvl w:ilvl="5">
      <w:start w:val="1"/>
      <w:numFmt w:val="bullet"/>
      <w:lvlText w:val=""/>
      <w:lvlJc w:val="left"/>
      <w:pPr>
        <w:ind w:left="-644" w:firstLine="0"/>
      </w:pPr>
    </w:lvl>
    <w:lvl w:ilvl="6">
      <w:start w:val="1"/>
      <w:numFmt w:val="bullet"/>
      <w:lvlText w:val=""/>
      <w:lvlJc w:val="left"/>
      <w:pPr>
        <w:ind w:left="-644" w:firstLine="0"/>
      </w:pPr>
    </w:lvl>
    <w:lvl w:ilvl="7">
      <w:start w:val="1"/>
      <w:numFmt w:val="bullet"/>
      <w:lvlText w:val=""/>
      <w:lvlJc w:val="left"/>
      <w:pPr>
        <w:ind w:left="-644" w:firstLine="0"/>
      </w:pPr>
    </w:lvl>
    <w:lvl w:ilvl="8">
      <w:start w:val="1"/>
      <w:numFmt w:val="bullet"/>
      <w:lvlText w:val=""/>
      <w:lvlJc w:val="left"/>
      <w:pPr>
        <w:ind w:left="-644" w:firstLine="0"/>
      </w:pPr>
    </w:lvl>
  </w:abstractNum>
  <w:abstractNum w:abstractNumId="6" w15:restartNumberingAfterBreak="0">
    <w:nsid w:val="3E992A12"/>
    <w:multiLevelType w:val="hybridMultilevel"/>
    <w:tmpl w:val="2AD6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727A79"/>
    <w:multiLevelType w:val="hybridMultilevel"/>
    <w:tmpl w:val="71A2B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F3111B"/>
    <w:multiLevelType w:val="multilevel"/>
    <w:tmpl w:val="BBE01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19D7343"/>
    <w:multiLevelType w:val="hybridMultilevel"/>
    <w:tmpl w:val="0DACD67E"/>
    <w:lvl w:ilvl="0" w:tplc="49001BC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73166F29"/>
    <w:multiLevelType w:val="hybridMultilevel"/>
    <w:tmpl w:val="D2C0B6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153682">
    <w:abstractNumId w:val="5"/>
  </w:num>
  <w:num w:numId="2" w16cid:durableId="1188910691">
    <w:abstractNumId w:val="8"/>
  </w:num>
  <w:num w:numId="3" w16cid:durableId="885916798">
    <w:abstractNumId w:val="2"/>
  </w:num>
  <w:num w:numId="4" w16cid:durableId="503280734">
    <w:abstractNumId w:val="10"/>
  </w:num>
  <w:num w:numId="5" w16cid:durableId="2117211537">
    <w:abstractNumId w:val="6"/>
  </w:num>
  <w:num w:numId="6" w16cid:durableId="1111321717">
    <w:abstractNumId w:val="0"/>
  </w:num>
  <w:num w:numId="7" w16cid:durableId="1826822666">
    <w:abstractNumId w:val="9"/>
  </w:num>
  <w:num w:numId="8" w16cid:durableId="128062557">
    <w:abstractNumId w:val="7"/>
  </w:num>
  <w:num w:numId="9" w16cid:durableId="1629506143">
    <w:abstractNumId w:val="1"/>
  </w:num>
  <w:num w:numId="10" w16cid:durableId="1054693963">
    <w:abstractNumId w:val="4"/>
  </w:num>
  <w:num w:numId="11" w16cid:durableId="579024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7B0"/>
    <w:rsid w:val="000008F1"/>
    <w:rsid w:val="00037685"/>
    <w:rsid w:val="00053174"/>
    <w:rsid w:val="00073C4D"/>
    <w:rsid w:val="000852F6"/>
    <w:rsid w:val="00094F9A"/>
    <w:rsid w:val="00100180"/>
    <w:rsid w:val="00116467"/>
    <w:rsid w:val="00161869"/>
    <w:rsid w:val="001667E2"/>
    <w:rsid w:val="001C0F3B"/>
    <w:rsid w:val="001C2C9F"/>
    <w:rsid w:val="001C5DEF"/>
    <w:rsid w:val="001D1E16"/>
    <w:rsid w:val="001E2819"/>
    <w:rsid w:val="001F6350"/>
    <w:rsid w:val="00224B7A"/>
    <w:rsid w:val="00232B69"/>
    <w:rsid w:val="00244EEB"/>
    <w:rsid w:val="00250A2A"/>
    <w:rsid w:val="00257DA0"/>
    <w:rsid w:val="002821E7"/>
    <w:rsid w:val="00283EEE"/>
    <w:rsid w:val="002941A4"/>
    <w:rsid w:val="002B0338"/>
    <w:rsid w:val="002C28B4"/>
    <w:rsid w:val="0030516E"/>
    <w:rsid w:val="00343790"/>
    <w:rsid w:val="0035659B"/>
    <w:rsid w:val="003772B2"/>
    <w:rsid w:val="003A58BA"/>
    <w:rsid w:val="003B5A5B"/>
    <w:rsid w:val="003D4462"/>
    <w:rsid w:val="00404709"/>
    <w:rsid w:val="00411477"/>
    <w:rsid w:val="00427060"/>
    <w:rsid w:val="00440851"/>
    <w:rsid w:val="00462EEA"/>
    <w:rsid w:val="00482C1A"/>
    <w:rsid w:val="00485AE8"/>
    <w:rsid w:val="004D51C8"/>
    <w:rsid w:val="005818E3"/>
    <w:rsid w:val="005B1752"/>
    <w:rsid w:val="005B2ED8"/>
    <w:rsid w:val="00601AA1"/>
    <w:rsid w:val="00610A74"/>
    <w:rsid w:val="006217DF"/>
    <w:rsid w:val="006367A0"/>
    <w:rsid w:val="00660F39"/>
    <w:rsid w:val="00660FC5"/>
    <w:rsid w:val="0068256D"/>
    <w:rsid w:val="00684343"/>
    <w:rsid w:val="00691545"/>
    <w:rsid w:val="00693B96"/>
    <w:rsid w:val="006A160E"/>
    <w:rsid w:val="006A3348"/>
    <w:rsid w:val="006A419B"/>
    <w:rsid w:val="006E4271"/>
    <w:rsid w:val="007145E8"/>
    <w:rsid w:val="00716A1B"/>
    <w:rsid w:val="00720FF6"/>
    <w:rsid w:val="00746AE1"/>
    <w:rsid w:val="00776A5D"/>
    <w:rsid w:val="007A4E80"/>
    <w:rsid w:val="007C2131"/>
    <w:rsid w:val="007D7FEC"/>
    <w:rsid w:val="007F2A6F"/>
    <w:rsid w:val="008E4DFE"/>
    <w:rsid w:val="00910982"/>
    <w:rsid w:val="00932345"/>
    <w:rsid w:val="009709B5"/>
    <w:rsid w:val="009876D7"/>
    <w:rsid w:val="00A1164E"/>
    <w:rsid w:val="00A23FAF"/>
    <w:rsid w:val="00A257EE"/>
    <w:rsid w:val="00A533E2"/>
    <w:rsid w:val="00A54BE5"/>
    <w:rsid w:val="00A7136C"/>
    <w:rsid w:val="00A82ECF"/>
    <w:rsid w:val="00AB3A2B"/>
    <w:rsid w:val="00AC5DDD"/>
    <w:rsid w:val="00AD2D90"/>
    <w:rsid w:val="00AF1420"/>
    <w:rsid w:val="00B37750"/>
    <w:rsid w:val="00B47756"/>
    <w:rsid w:val="00BB52A8"/>
    <w:rsid w:val="00BE5AD7"/>
    <w:rsid w:val="00BF72BB"/>
    <w:rsid w:val="00C0576E"/>
    <w:rsid w:val="00C273C6"/>
    <w:rsid w:val="00C37E82"/>
    <w:rsid w:val="00C43676"/>
    <w:rsid w:val="00C43A9E"/>
    <w:rsid w:val="00C464EB"/>
    <w:rsid w:val="00C809F2"/>
    <w:rsid w:val="00C97200"/>
    <w:rsid w:val="00CD47E5"/>
    <w:rsid w:val="00CF6AD4"/>
    <w:rsid w:val="00D50B76"/>
    <w:rsid w:val="00D539D0"/>
    <w:rsid w:val="00D664F5"/>
    <w:rsid w:val="00D96315"/>
    <w:rsid w:val="00DA1187"/>
    <w:rsid w:val="00DA795E"/>
    <w:rsid w:val="00DB5F0A"/>
    <w:rsid w:val="00DD1719"/>
    <w:rsid w:val="00DF61C1"/>
    <w:rsid w:val="00E147B0"/>
    <w:rsid w:val="00E17A0F"/>
    <w:rsid w:val="00E31AFF"/>
    <w:rsid w:val="00E51AEA"/>
    <w:rsid w:val="00E57811"/>
    <w:rsid w:val="00E9446F"/>
    <w:rsid w:val="00EA28E0"/>
    <w:rsid w:val="00EB138B"/>
    <w:rsid w:val="00EB47BE"/>
    <w:rsid w:val="00EB7768"/>
    <w:rsid w:val="00F02470"/>
    <w:rsid w:val="00F25629"/>
    <w:rsid w:val="00F36415"/>
    <w:rsid w:val="00F51BC3"/>
    <w:rsid w:val="00F54266"/>
    <w:rsid w:val="00F601B4"/>
    <w:rsid w:val="00F977DA"/>
    <w:rsid w:val="00FA0647"/>
    <w:rsid w:val="00FC648E"/>
    <w:rsid w:val="00FC6EA0"/>
    <w:rsid w:val="00FC7D98"/>
    <w:rsid w:val="00FD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AB5B"/>
  <w15:docId w15:val="{359294C8-E174-4E4D-B3F7-FD151013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B4"/>
  </w:style>
  <w:style w:type="paragraph" w:styleId="Heading1">
    <w:name w:val="heading 1"/>
    <w:basedOn w:val="Normal"/>
    <w:next w:val="Normal"/>
    <w:uiPriority w:val="9"/>
    <w:qFormat/>
    <w:pPr>
      <w:keepNext/>
      <w:spacing w:before="240" w:after="240"/>
      <w:jc w:val="center"/>
      <w:outlineLvl w:val="0"/>
    </w:pPr>
    <w:rPr>
      <w:b/>
      <w:smallCaps/>
    </w:rPr>
  </w:style>
  <w:style w:type="paragraph" w:styleId="Heading2">
    <w:name w:val="heading 2"/>
    <w:basedOn w:val="Normal"/>
    <w:next w:val="Normal"/>
    <w:uiPriority w:val="9"/>
    <w:semiHidden/>
    <w:unhideWhenUsed/>
    <w:qFormat/>
    <w:pPr>
      <w:keepNext/>
      <w:spacing w:before="240" w:after="240"/>
      <w:jc w:val="center"/>
      <w:outlineLvl w:val="1"/>
    </w:pPr>
    <w:rPr>
      <w:b/>
    </w:rPr>
  </w:style>
  <w:style w:type="paragraph" w:styleId="Heading3">
    <w:name w:val="heading 3"/>
    <w:basedOn w:val="Normal"/>
    <w:next w:val="Normal"/>
    <w:uiPriority w:val="9"/>
    <w:semiHidden/>
    <w:unhideWhenUsed/>
    <w:qFormat/>
    <w:pPr>
      <w:keepNext/>
      <w:spacing w:before="240" w:after="240"/>
      <w:jc w:val="center"/>
      <w:outlineLvl w:val="2"/>
    </w:pPr>
    <w:rPr>
      <w:i/>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F60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1B4"/>
    <w:rPr>
      <w:rFonts w:ascii="Segoe UI" w:hAnsi="Segoe UI" w:cs="Segoe UI"/>
      <w:sz w:val="18"/>
      <w:szCs w:val="18"/>
    </w:rPr>
  </w:style>
  <w:style w:type="paragraph" w:styleId="ListParagraph">
    <w:name w:val="List Paragraph"/>
    <w:basedOn w:val="Normal"/>
    <w:uiPriority w:val="34"/>
    <w:qFormat/>
    <w:rsid w:val="00AD2D90"/>
    <w:pPr>
      <w:ind w:left="720"/>
      <w:contextualSpacing/>
    </w:pPr>
  </w:style>
  <w:style w:type="table" w:styleId="TableGrid">
    <w:name w:val="Table Grid"/>
    <w:basedOn w:val="TableNormal"/>
    <w:uiPriority w:val="59"/>
    <w:rsid w:val="00257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0FC5"/>
    <w:pPr>
      <w:spacing w:line="360" w:lineRule="auto"/>
      <w:ind w:firstLine="289"/>
      <w:jc w:val="both"/>
    </w:pPr>
    <w:rPr>
      <w:rFonts w:eastAsia="SimSun"/>
      <w:spacing w:val="-1"/>
      <w:sz w:val="20"/>
      <w:szCs w:val="20"/>
      <w:lang w:val="en-US"/>
    </w:rPr>
  </w:style>
  <w:style w:type="character" w:customStyle="1" w:styleId="BodyTextChar">
    <w:name w:val="Body Text Char"/>
    <w:basedOn w:val="DefaultParagraphFont"/>
    <w:link w:val="BodyText"/>
    <w:rsid w:val="00660FC5"/>
    <w:rPr>
      <w:rFonts w:eastAsia="SimSun"/>
      <w:spacing w:val="-1"/>
      <w:sz w:val="20"/>
      <w:szCs w:val="20"/>
      <w:lang w:val="en-US"/>
    </w:rPr>
  </w:style>
  <w:style w:type="paragraph" w:styleId="HTMLPreformatted">
    <w:name w:val="HTML Preformatted"/>
    <w:basedOn w:val="Normal"/>
    <w:link w:val="HTMLPreformattedChar"/>
    <w:uiPriority w:val="99"/>
    <w:semiHidden/>
    <w:unhideWhenUsed/>
    <w:rsid w:val="0016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667E2"/>
    <w:rPr>
      <w:rFonts w:ascii="Courier New" w:hAnsi="Courier New" w:cs="Courier New"/>
      <w:sz w:val="20"/>
      <w:szCs w:val="20"/>
      <w:lang w:val="en-US"/>
    </w:rPr>
  </w:style>
  <w:style w:type="character" w:customStyle="1" w:styleId="y2iqfc">
    <w:name w:val="y2iqfc"/>
    <w:basedOn w:val="DefaultParagraphFont"/>
    <w:rsid w:val="001667E2"/>
  </w:style>
  <w:style w:type="paragraph" w:styleId="Caption">
    <w:name w:val="caption"/>
    <w:basedOn w:val="Normal"/>
    <w:next w:val="Normal"/>
    <w:uiPriority w:val="35"/>
    <w:unhideWhenUsed/>
    <w:qFormat/>
    <w:rsid w:val="00FC7D98"/>
    <w:pPr>
      <w:spacing w:after="200"/>
    </w:pPr>
    <w:rPr>
      <w:i/>
      <w:iCs/>
      <w:color w:val="1F497D" w:themeColor="text2"/>
      <w:sz w:val="18"/>
      <w:szCs w:val="18"/>
    </w:rPr>
  </w:style>
  <w:style w:type="paragraph" w:styleId="Header">
    <w:name w:val="header"/>
    <w:basedOn w:val="Normal"/>
    <w:link w:val="HeaderChar"/>
    <w:uiPriority w:val="99"/>
    <w:unhideWhenUsed/>
    <w:rsid w:val="00411477"/>
    <w:pPr>
      <w:tabs>
        <w:tab w:val="center" w:pos="4513"/>
        <w:tab w:val="right" w:pos="9026"/>
      </w:tabs>
    </w:pPr>
  </w:style>
  <w:style w:type="character" w:customStyle="1" w:styleId="HeaderChar">
    <w:name w:val="Header Char"/>
    <w:basedOn w:val="DefaultParagraphFont"/>
    <w:link w:val="Header"/>
    <w:uiPriority w:val="99"/>
    <w:rsid w:val="00411477"/>
  </w:style>
  <w:style w:type="paragraph" w:styleId="Footer">
    <w:name w:val="footer"/>
    <w:basedOn w:val="Normal"/>
    <w:link w:val="FooterChar"/>
    <w:uiPriority w:val="99"/>
    <w:unhideWhenUsed/>
    <w:rsid w:val="00411477"/>
    <w:pPr>
      <w:tabs>
        <w:tab w:val="center" w:pos="4513"/>
        <w:tab w:val="right" w:pos="9026"/>
      </w:tabs>
    </w:pPr>
  </w:style>
  <w:style w:type="character" w:customStyle="1" w:styleId="FooterChar">
    <w:name w:val="Footer Char"/>
    <w:basedOn w:val="DefaultParagraphFont"/>
    <w:link w:val="Footer"/>
    <w:uiPriority w:val="99"/>
    <w:rsid w:val="00411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9416">
      <w:bodyDiv w:val="1"/>
      <w:marLeft w:val="0"/>
      <w:marRight w:val="0"/>
      <w:marTop w:val="0"/>
      <w:marBottom w:val="0"/>
      <w:divBdr>
        <w:top w:val="none" w:sz="0" w:space="0" w:color="auto"/>
        <w:left w:val="none" w:sz="0" w:space="0" w:color="auto"/>
        <w:bottom w:val="none" w:sz="0" w:space="0" w:color="auto"/>
        <w:right w:val="none" w:sz="0" w:space="0" w:color="auto"/>
      </w:divBdr>
    </w:div>
    <w:div w:id="179974169">
      <w:bodyDiv w:val="1"/>
      <w:marLeft w:val="0"/>
      <w:marRight w:val="0"/>
      <w:marTop w:val="0"/>
      <w:marBottom w:val="0"/>
      <w:divBdr>
        <w:top w:val="none" w:sz="0" w:space="0" w:color="auto"/>
        <w:left w:val="none" w:sz="0" w:space="0" w:color="auto"/>
        <w:bottom w:val="none" w:sz="0" w:space="0" w:color="auto"/>
        <w:right w:val="none" w:sz="0" w:space="0" w:color="auto"/>
      </w:divBdr>
    </w:div>
    <w:div w:id="304241577">
      <w:bodyDiv w:val="1"/>
      <w:marLeft w:val="0"/>
      <w:marRight w:val="0"/>
      <w:marTop w:val="0"/>
      <w:marBottom w:val="0"/>
      <w:divBdr>
        <w:top w:val="none" w:sz="0" w:space="0" w:color="auto"/>
        <w:left w:val="none" w:sz="0" w:space="0" w:color="auto"/>
        <w:bottom w:val="none" w:sz="0" w:space="0" w:color="auto"/>
        <w:right w:val="none" w:sz="0" w:space="0" w:color="auto"/>
      </w:divBdr>
    </w:div>
    <w:div w:id="1387752087">
      <w:bodyDiv w:val="1"/>
      <w:marLeft w:val="0"/>
      <w:marRight w:val="0"/>
      <w:marTop w:val="0"/>
      <w:marBottom w:val="0"/>
      <w:divBdr>
        <w:top w:val="none" w:sz="0" w:space="0" w:color="auto"/>
        <w:left w:val="none" w:sz="0" w:space="0" w:color="auto"/>
        <w:bottom w:val="none" w:sz="0" w:space="0" w:color="auto"/>
        <w:right w:val="none" w:sz="0" w:space="0" w:color="auto"/>
      </w:divBdr>
    </w:div>
    <w:div w:id="190829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esktop\TUGAS%20AKHIR\KEKERASAN%20VICKERS%20-%20la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79462280837185"/>
          <c:y val="0.11296076099881094"/>
          <c:w val="0.74848573494876602"/>
          <c:h val="0.67615933412604046"/>
        </c:manualLayout>
      </c:layout>
      <c:barChart>
        <c:barDir val="col"/>
        <c:grouping val="clustered"/>
        <c:varyColors val="0"/>
        <c:ser>
          <c:idx val="0"/>
          <c:order val="0"/>
          <c:tx>
            <c:strRef>
              <c:f>Sheet1!$E$23</c:f>
              <c:strCache>
                <c:ptCount val="1"/>
                <c:pt idx="0">
                  <c:v>rata-rata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Sheet1!$D$24:$D$26</c:f>
              <c:numCache>
                <c:formatCode>General</c:formatCode>
                <c:ptCount val="3"/>
                <c:pt idx="0">
                  <c:v>10</c:v>
                </c:pt>
                <c:pt idx="1">
                  <c:v>15</c:v>
                </c:pt>
                <c:pt idx="2">
                  <c:v>20</c:v>
                </c:pt>
              </c:numCache>
            </c:numRef>
          </c:cat>
          <c:val>
            <c:numRef>
              <c:f>Sheet1!$E$24:$E$26</c:f>
              <c:numCache>
                <c:formatCode>0.00</c:formatCode>
                <c:ptCount val="3"/>
                <c:pt idx="0">
                  <c:v>198.3060757031939</c:v>
                </c:pt>
                <c:pt idx="1">
                  <c:v>171.63969191467262</c:v>
                </c:pt>
                <c:pt idx="2">
                  <c:v>132.81295684652284</c:v>
                </c:pt>
              </c:numCache>
            </c:numRef>
          </c:val>
          <c:extLst>
            <c:ext xmlns:c16="http://schemas.microsoft.com/office/drawing/2014/chart" uri="{C3380CC4-5D6E-409C-BE32-E72D297353CC}">
              <c16:uniqueId val="{00000000-0DB6-4365-8C0E-816B40C81CEC}"/>
            </c:ext>
          </c:extLst>
        </c:ser>
        <c:dLbls>
          <c:showLegendKey val="0"/>
          <c:showVal val="0"/>
          <c:showCatName val="0"/>
          <c:showSerName val="0"/>
          <c:showPercent val="0"/>
          <c:showBubbleSize val="0"/>
        </c:dLbls>
        <c:gapWidth val="219"/>
        <c:overlap val="-27"/>
        <c:axId val="1644265568"/>
        <c:axId val="1644263488"/>
      </c:barChart>
      <c:catAx>
        <c:axId val="1644265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Electroplating</a:t>
                </a:r>
                <a:r>
                  <a:rPr lang="en-US" baseline="0"/>
                  <a:t> time (minutes)</a:t>
                </a:r>
                <a:endParaRPr lang="en-US"/>
              </a:p>
            </c:rich>
          </c:tx>
          <c:layout>
            <c:manualLayout>
              <c:xMode val="edge"/>
              <c:yMode val="edge"/>
              <c:x val="0.43177694893401491"/>
              <c:y val="0.876813317479191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263488"/>
        <c:crosses val="autoZero"/>
        <c:auto val="1"/>
        <c:lblAlgn val="ctr"/>
        <c:lblOffset val="100"/>
        <c:noMultiLvlLbl val="0"/>
      </c:catAx>
      <c:valAx>
        <c:axId val="1644263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Hardness</a:t>
                </a:r>
                <a:r>
                  <a:rPr lang="en-US" baseline="0"/>
                  <a:t> Vickers </a:t>
                </a:r>
                <a:r>
                  <a:rPr lang="en-US" baseline="0">
                    <a:solidFill>
                      <a:srgbClr val="FF0000"/>
                    </a:solidFill>
                  </a:rPr>
                  <a:t>(units)</a:t>
                </a:r>
                <a:endParaRPr lang="en-US">
                  <a:solidFill>
                    <a:srgbClr val="FF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265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137C6-9431-4FB6-AC46-4A0541C0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7</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Azhar</dc:creator>
  <cp:lastModifiedBy>ochabahana@outlook.com</cp:lastModifiedBy>
  <cp:revision>24</cp:revision>
  <dcterms:created xsi:type="dcterms:W3CDTF">2021-02-18T02:46:00Z</dcterms:created>
  <dcterms:modified xsi:type="dcterms:W3CDTF">2023-08-07T09:59:00Z</dcterms:modified>
</cp:coreProperties>
</file>