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F06" w:rsidRPr="002F7F06" w:rsidRDefault="002F7F06" w:rsidP="002F7F06">
      <w:pPr>
        <w:spacing w:after="0" w:line="240" w:lineRule="auto"/>
        <w:jc w:val="both"/>
        <w:rPr>
          <w:rFonts w:ascii="Italic" w:eastAsia="Calibri" w:hAnsi="Italic" w:cs="Times New Roman"/>
          <w:b/>
          <w:sz w:val="24"/>
          <w:szCs w:val="24"/>
        </w:rPr>
      </w:pPr>
      <w:r w:rsidRPr="002F7F06">
        <w:rPr>
          <w:rFonts w:ascii="Italic" w:eastAsia="Calibri" w:hAnsi="Italic" w:cs="Times New Roman"/>
          <w:b/>
          <w:sz w:val="24"/>
          <w:szCs w:val="24"/>
        </w:rPr>
        <w:t>RESULTS:-</w:t>
      </w:r>
    </w:p>
    <w:p w:rsidR="002F7F06" w:rsidRDefault="002F7F06" w:rsidP="002F7F06">
      <w:pPr>
        <w:rPr>
          <w:rFonts w:ascii="Italic" w:eastAsia="Calibri" w:hAnsi="Italic" w:cs="Times New Roman"/>
          <w:b/>
          <w:sz w:val="24"/>
          <w:szCs w:val="24"/>
        </w:rPr>
      </w:pPr>
      <w:proofErr w:type="spellStart"/>
      <w:r w:rsidRPr="002F7F06">
        <w:rPr>
          <w:rFonts w:ascii="Italic" w:eastAsia="Calibri" w:hAnsi="Italic" w:cs="Times New Roman"/>
          <w:b/>
          <w:i/>
          <w:sz w:val="24"/>
          <w:szCs w:val="24"/>
        </w:rPr>
        <w:t>Analisis</w:t>
      </w:r>
      <w:proofErr w:type="spellEnd"/>
      <w:r w:rsidRPr="002F7F06">
        <w:rPr>
          <w:rFonts w:ascii="Italic" w:eastAsia="Calibri" w:hAnsi="Italic" w:cs="Times New Roman"/>
          <w:b/>
          <w:i/>
          <w:sz w:val="24"/>
          <w:szCs w:val="24"/>
        </w:rPr>
        <w:t xml:space="preserve"> </w:t>
      </w:r>
      <w:proofErr w:type="spellStart"/>
      <w:r w:rsidRPr="002F7F06">
        <w:rPr>
          <w:rFonts w:ascii="Italic" w:eastAsia="Calibri" w:hAnsi="Italic" w:cs="Times New Roman"/>
          <w:b/>
          <w:i/>
          <w:sz w:val="24"/>
          <w:szCs w:val="24"/>
        </w:rPr>
        <w:t>Statistik</w:t>
      </w:r>
      <w:proofErr w:type="spellEnd"/>
      <w:r w:rsidRPr="002F7F06">
        <w:rPr>
          <w:rFonts w:ascii="Italic" w:eastAsia="Calibri" w:hAnsi="Italic" w:cs="Times New Roman"/>
          <w:b/>
          <w:i/>
          <w:sz w:val="24"/>
          <w:szCs w:val="24"/>
        </w:rPr>
        <w:t xml:space="preserve"> </w:t>
      </w:r>
      <w:proofErr w:type="spellStart"/>
      <w:r w:rsidRPr="002F7F06">
        <w:rPr>
          <w:rFonts w:ascii="Italic" w:eastAsia="Calibri" w:hAnsi="Italic" w:cs="Times New Roman"/>
          <w:b/>
          <w:i/>
          <w:sz w:val="24"/>
          <w:szCs w:val="24"/>
        </w:rPr>
        <w:t>Deskriptif</w:t>
      </w:r>
      <w:proofErr w:type="spellEnd"/>
    </w:p>
    <w:p w:rsidR="002F7F06" w:rsidRDefault="002F7F06">
      <w:pPr>
        <w:rPr>
          <w:rFonts w:ascii="Italic" w:eastAsia="Calibri" w:hAnsi="Italic" w:cs="Times New Roman"/>
          <w:b/>
          <w:sz w:val="24"/>
          <w:szCs w:val="24"/>
        </w:rPr>
      </w:pPr>
      <w:proofErr w:type="spellStart"/>
      <w:r>
        <w:rPr>
          <w:rFonts w:ascii="Italic" w:eastAsia="Calibri" w:hAnsi="Italic" w:cs="Times New Roman"/>
          <w:b/>
          <w:sz w:val="24"/>
          <w:szCs w:val="24"/>
        </w:rPr>
        <w:t>Tabel</w:t>
      </w:r>
      <w:proofErr w:type="spellEnd"/>
      <w:r>
        <w:rPr>
          <w:rFonts w:ascii="Italic" w:eastAsia="Calibri" w:hAnsi="Italic" w:cs="Times New Roman"/>
          <w:b/>
          <w:sz w:val="24"/>
          <w:szCs w:val="24"/>
        </w:rPr>
        <w:t xml:space="preserve"> </w:t>
      </w:r>
      <w:proofErr w:type="spellStart"/>
      <w:r>
        <w:rPr>
          <w:rFonts w:ascii="Italic" w:eastAsia="Calibri" w:hAnsi="Italic" w:cs="Times New Roman"/>
          <w:b/>
          <w:sz w:val="24"/>
          <w:szCs w:val="24"/>
        </w:rPr>
        <w:t>hasil</w:t>
      </w:r>
      <w:proofErr w:type="spellEnd"/>
      <w:r>
        <w:rPr>
          <w:rFonts w:ascii="Italic" w:eastAsia="Calibri" w:hAnsi="Italic" w:cs="Times New Roman"/>
          <w:b/>
          <w:sz w:val="24"/>
          <w:szCs w:val="24"/>
        </w:rPr>
        <w:t xml:space="preserve"> </w:t>
      </w:r>
      <w:proofErr w:type="spellStart"/>
      <w:r>
        <w:rPr>
          <w:rFonts w:ascii="Italic" w:eastAsia="Calibri" w:hAnsi="Italic" w:cs="Times New Roman"/>
          <w:b/>
          <w:sz w:val="24"/>
          <w:szCs w:val="24"/>
        </w:rPr>
        <w:t>pengolahan</w:t>
      </w:r>
      <w:proofErr w:type="spellEnd"/>
    </w:p>
    <w:p w:rsidR="00486A68" w:rsidRDefault="002F7F06">
      <w:proofErr w:type="spellStart"/>
      <w:r w:rsidRPr="002F7F06">
        <w:rPr>
          <w:rFonts w:ascii="Italic" w:eastAsia="Calibri" w:hAnsi="Italic" w:cs="Times New Roman"/>
          <w:b/>
          <w:sz w:val="24"/>
          <w:szCs w:val="24"/>
        </w:rPr>
        <w:t>Tabel</w:t>
      </w:r>
      <w:proofErr w:type="spellEnd"/>
      <w:r w:rsidRPr="002F7F06">
        <w:rPr>
          <w:rFonts w:ascii="Italic" w:eastAsia="Calibri" w:hAnsi="Italic" w:cs="Times New Roman"/>
          <w:b/>
          <w:sz w:val="24"/>
          <w:szCs w:val="24"/>
        </w:rPr>
        <w:t xml:space="preserve"> 1 </w:t>
      </w:r>
      <w:proofErr w:type="spellStart"/>
      <w:r w:rsidRPr="002F7F06">
        <w:rPr>
          <w:rFonts w:ascii="Italic" w:eastAsia="Calibri" w:hAnsi="Italic" w:cs="Times New Roman"/>
          <w:b/>
          <w:sz w:val="24"/>
          <w:szCs w:val="24"/>
        </w:rPr>
        <w:t>Statistik</w:t>
      </w:r>
      <w:proofErr w:type="spellEnd"/>
      <w:r w:rsidRPr="002F7F06">
        <w:rPr>
          <w:rFonts w:ascii="Italic" w:eastAsia="Calibri" w:hAnsi="Italic" w:cs="Times New Roman"/>
          <w:b/>
          <w:sz w:val="24"/>
          <w:szCs w:val="24"/>
        </w:rPr>
        <w:t xml:space="preserve"> </w:t>
      </w:r>
      <w:proofErr w:type="spellStart"/>
      <w:r w:rsidRPr="002F7F06">
        <w:rPr>
          <w:rFonts w:ascii="Italic" w:eastAsia="Calibri" w:hAnsi="Italic" w:cs="Times New Roman"/>
          <w:b/>
          <w:sz w:val="24"/>
          <w:szCs w:val="24"/>
        </w:rPr>
        <w:t>Deskriptif</w:t>
      </w:r>
      <w:proofErr w:type="spellEnd"/>
      <w:r w:rsidRPr="002F7F06">
        <w:rPr>
          <w:rFonts w:ascii="Italic" w:eastAsia="Calibri" w:hAnsi="Italic" w:cs="Times New Roman"/>
          <w:b/>
          <w:sz w:val="24"/>
          <w:szCs w:val="24"/>
        </w:rPr>
        <w:t xml:space="preserve"> </w:t>
      </w:r>
      <w:proofErr w:type="spellStart"/>
      <w:r w:rsidRPr="002F7F06">
        <w:rPr>
          <w:rFonts w:ascii="Italic" w:eastAsia="Calibri" w:hAnsi="Italic" w:cs="Times New Roman"/>
          <w:b/>
          <w:sz w:val="24"/>
          <w:szCs w:val="24"/>
        </w:rPr>
        <w:t>Variabel</w:t>
      </w:r>
      <w:proofErr w:type="spellEnd"/>
      <w:r w:rsidRPr="002F7F06">
        <w:rPr>
          <w:rFonts w:ascii="Italic" w:eastAsia="Calibri" w:hAnsi="Italic" w:cs="Times New Roman"/>
          <w:b/>
          <w:sz w:val="24"/>
          <w:szCs w:val="24"/>
        </w:rPr>
        <w:t xml:space="preserve"> </w:t>
      </w:r>
      <w:proofErr w:type="spellStart"/>
      <w:r w:rsidRPr="002F7F06">
        <w:rPr>
          <w:rFonts w:ascii="Italic" w:eastAsia="Calibri" w:hAnsi="Italic" w:cs="Times New Roman"/>
          <w:b/>
          <w:sz w:val="24"/>
          <w:szCs w:val="24"/>
        </w:rPr>
        <w:t>Penelitian</w:t>
      </w:r>
      <w:proofErr w:type="spellEnd"/>
    </w:p>
    <w:tbl>
      <w:tblPr>
        <w:tblStyle w:val="TableGrid"/>
        <w:tblW w:w="8771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4"/>
        <w:gridCol w:w="646"/>
        <w:gridCol w:w="1536"/>
        <w:gridCol w:w="1536"/>
        <w:gridCol w:w="1716"/>
        <w:gridCol w:w="1733"/>
      </w:tblGrid>
      <w:tr w:rsidR="002F7F06" w:rsidRPr="002F7F06" w:rsidTr="002F7F06">
        <w:trPr>
          <w:trHeight w:val="170"/>
        </w:trPr>
        <w:tc>
          <w:tcPr>
            <w:tcW w:w="1604" w:type="dxa"/>
            <w:shd w:val="clear" w:color="auto" w:fill="auto"/>
            <w:vAlign w:val="center"/>
          </w:tcPr>
          <w:p w:rsidR="002F7F06" w:rsidRPr="002F7F06" w:rsidRDefault="002F7F06" w:rsidP="002F7F06">
            <w:pPr>
              <w:tabs>
                <w:tab w:val="left" w:pos="709"/>
              </w:tabs>
              <w:ind w:right="-108"/>
              <w:jc w:val="center"/>
              <w:rPr>
                <w:rFonts w:ascii="Italic" w:eastAsia="Calibri" w:hAnsi="Italic" w:cs="Times New Roman"/>
                <w:b/>
                <w:sz w:val="24"/>
                <w:szCs w:val="24"/>
              </w:rPr>
            </w:pPr>
            <w:r w:rsidRPr="002F7F06">
              <w:rPr>
                <w:rFonts w:ascii="Italic" w:eastAsia="Calibri" w:hAnsi="Italic" w:cs="Times New Roman"/>
                <w:b/>
                <w:sz w:val="24"/>
                <w:szCs w:val="24"/>
              </w:rPr>
              <w:t>Variabel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2F7F06" w:rsidRPr="002F7F06" w:rsidRDefault="002F7F06" w:rsidP="002F7F06">
            <w:pPr>
              <w:tabs>
                <w:tab w:val="left" w:pos="709"/>
              </w:tabs>
              <w:jc w:val="center"/>
              <w:rPr>
                <w:rFonts w:ascii="Italic" w:eastAsia="Calibri" w:hAnsi="Italic" w:cs="Times New Roman"/>
                <w:b/>
                <w:sz w:val="24"/>
                <w:szCs w:val="24"/>
              </w:rPr>
            </w:pPr>
            <w:r w:rsidRPr="002F7F06">
              <w:rPr>
                <w:rFonts w:ascii="Italic" w:eastAsia="Calibri" w:hAnsi="Italic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F7F06" w:rsidRPr="002F7F06" w:rsidRDefault="002F7F06" w:rsidP="002F7F06">
            <w:pPr>
              <w:tabs>
                <w:tab w:val="left" w:pos="709"/>
              </w:tabs>
              <w:jc w:val="center"/>
              <w:rPr>
                <w:rFonts w:ascii="Italic" w:eastAsia="Calibri" w:hAnsi="Italic" w:cs="Times New Roman"/>
                <w:b/>
                <w:sz w:val="24"/>
                <w:szCs w:val="24"/>
              </w:rPr>
            </w:pPr>
            <w:r w:rsidRPr="002F7F06">
              <w:rPr>
                <w:rFonts w:ascii="Italic" w:eastAsia="Calibri" w:hAnsi="Italic" w:cs="Times New Roman"/>
                <w:b/>
                <w:sz w:val="24"/>
                <w:szCs w:val="24"/>
              </w:rPr>
              <w:t>Minimum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F7F06" w:rsidRPr="002F7F06" w:rsidRDefault="002F7F06" w:rsidP="002F7F06">
            <w:pPr>
              <w:tabs>
                <w:tab w:val="left" w:pos="709"/>
              </w:tabs>
              <w:jc w:val="center"/>
              <w:rPr>
                <w:rFonts w:ascii="Italic" w:eastAsia="Calibri" w:hAnsi="Italic" w:cs="Times New Roman"/>
                <w:b/>
                <w:sz w:val="24"/>
                <w:szCs w:val="24"/>
              </w:rPr>
            </w:pPr>
            <w:r w:rsidRPr="002F7F06">
              <w:rPr>
                <w:rFonts w:ascii="Italic" w:eastAsia="Calibri" w:hAnsi="Italic" w:cs="Times New Roman"/>
                <w:b/>
                <w:sz w:val="24"/>
                <w:szCs w:val="24"/>
              </w:rPr>
              <w:t>Maksimum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2F7F06" w:rsidRPr="002F7F06" w:rsidRDefault="002F7F06" w:rsidP="002F7F06">
            <w:pPr>
              <w:tabs>
                <w:tab w:val="left" w:pos="709"/>
              </w:tabs>
              <w:jc w:val="center"/>
              <w:rPr>
                <w:rFonts w:ascii="Italic" w:eastAsia="Calibri" w:hAnsi="Italic" w:cs="Times New Roman"/>
                <w:b/>
                <w:i/>
                <w:sz w:val="24"/>
                <w:szCs w:val="24"/>
              </w:rPr>
            </w:pPr>
            <w:r w:rsidRPr="002F7F06">
              <w:rPr>
                <w:rFonts w:ascii="Italic" w:eastAsia="Calibri" w:hAnsi="Italic" w:cs="Times New Roman"/>
                <w:b/>
                <w:i/>
                <w:sz w:val="24"/>
                <w:szCs w:val="24"/>
              </w:rPr>
              <w:t>Mean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2F7F06" w:rsidRPr="002F7F06" w:rsidRDefault="002F7F06" w:rsidP="002F7F06">
            <w:pPr>
              <w:tabs>
                <w:tab w:val="left" w:pos="709"/>
              </w:tabs>
              <w:jc w:val="center"/>
              <w:rPr>
                <w:rFonts w:ascii="Italic" w:eastAsia="Calibri" w:hAnsi="Italic" w:cs="Times New Roman"/>
                <w:b/>
                <w:sz w:val="24"/>
                <w:szCs w:val="24"/>
              </w:rPr>
            </w:pPr>
            <w:r w:rsidRPr="002F7F06">
              <w:rPr>
                <w:rFonts w:ascii="Italic" w:eastAsia="Calibri" w:hAnsi="Italic" w:cs="Times New Roman"/>
                <w:b/>
                <w:sz w:val="24"/>
                <w:szCs w:val="24"/>
              </w:rPr>
              <w:t>Standar Deviasi</w:t>
            </w:r>
          </w:p>
        </w:tc>
      </w:tr>
      <w:tr w:rsidR="002F7F06" w:rsidRPr="002F7F06" w:rsidTr="002F7F06">
        <w:trPr>
          <w:trHeight w:val="170"/>
        </w:trPr>
        <w:tc>
          <w:tcPr>
            <w:tcW w:w="1604" w:type="dxa"/>
            <w:shd w:val="clear" w:color="auto" w:fill="auto"/>
            <w:vAlign w:val="center"/>
          </w:tcPr>
          <w:p w:rsidR="002F7F06" w:rsidRPr="002F7F06" w:rsidRDefault="002F7F06" w:rsidP="002F7F06">
            <w:pPr>
              <w:autoSpaceDE w:val="0"/>
              <w:autoSpaceDN w:val="0"/>
              <w:adjustRightInd w:val="0"/>
              <w:ind w:left="62" w:right="62"/>
              <w:jc w:val="center"/>
              <w:rPr>
                <w:rFonts w:ascii="Italic" w:eastAsia="Calibri" w:hAnsi="Italic" w:cs="Times New Roman"/>
                <w:color w:val="000000"/>
                <w:sz w:val="24"/>
                <w:szCs w:val="24"/>
              </w:rPr>
            </w:pPr>
            <w:proofErr w:type="spellStart"/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  <w:lang w:val="en-ID"/>
              </w:rPr>
              <w:t>Pendapatan</w:t>
            </w:r>
            <w:proofErr w:type="spellEnd"/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  <w:lang w:val="en-ID"/>
              </w:rPr>
              <w:t>Asli</w:t>
            </w:r>
            <w:proofErr w:type="spellEnd"/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  <w:lang w:val="en-ID"/>
              </w:rPr>
              <w:t xml:space="preserve"> Daerah</w:t>
            </w: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 xml:space="preserve"> (X1)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2F7F06" w:rsidRPr="002F7F06" w:rsidRDefault="002F7F06" w:rsidP="002F7F06">
            <w:pPr>
              <w:autoSpaceDE w:val="0"/>
              <w:autoSpaceDN w:val="0"/>
              <w:adjustRightInd w:val="0"/>
              <w:ind w:left="62" w:right="62"/>
              <w:jc w:val="center"/>
              <w:rPr>
                <w:rFonts w:ascii="Italic" w:eastAsia="Calibri" w:hAnsi="Italic" w:cs="Times New Roman"/>
                <w:color w:val="000000"/>
                <w:sz w:val="24"/>
                <w:szCs w:val="24"/>
                <w:lang w:val="en-ID"/>
              </w:rPr>
            </w:pP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  <w:lang w:val="en-ID"/>
              </w:rPr>
              <w:t>55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F7F06" w:rsidRPr="002F7F06" w:rsidRDefault="002F7F06" w:rsidP="002F7F0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Italic" w:eastAsia="Calibri" w:hAnsi="Italic" w:cs="Times New Roman"/>
                <w:color w:val="000000"/>
                <w:sz w:val="24"/>
                <w:szCs w:val="24"/>
              </w:rPr>
            </w:pP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>-9</w:t>
            </w: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  <w:lang w:val="en-ID"/>
              </w:rPr>
              <w:t>.</w:t>
            </w: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>871</w:t>
            </w: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  <w:lang w:val="en-ID"/>
              </w:rPr>
              <w:t>.</w:t>
            </w: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F7F06" w:rsidRPr="002F7F06" w:rsidRDefault="002F7F06" w:rsidP="002F7F0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Italic" w:eastAsia="Calibri" w:hAnsi="Italic" w:cs="Times New Roman"/>
                <w:color w:val="000000"/>
                <w:sz w:val="24"/>
                <w:szCs w:val="24"/>
              </w:rPr>
            </w:pP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>38</w:t>
            </w: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  <w:lang w:val="en-ID"/>
              </w:rPr>
              <w:t>.</w:t>
            </w: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>960</w:t>
            </w: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  <w:lang w:val="en-ID"/>
              </w:rPr>
              <w:t>.</w:t>
            </w: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>059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2F7F06" w:rsidRPr="002F7F06" w:rsidRDefault="002F7F06" w:rsidP="002F7F0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Italic" w:eastAsia="Calibri" w:hAnsi="Italic" w:cs="Times New Roman"/>
                <w:color w:val="000000"/>
                <w:sz w:val="24"/>
                <w:szCs w:val="24"/>
                <w:lang w:val="en-ID"/>
              </w:rPr>
            </w:pP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>7</w:t>
            </w: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  <w:lang w:val="en-ID"/>
              </w:rPr>
              <w:t>.</w:t>
            </w: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>001</w:t>
            </w: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  <w:lang w:val="en-ID"/>
              </w:rPr>
              <w:t>.</w:t>
            </w: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>569</w:t>
            </w: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  <w:lang w:val="en-ID"/>
              </w:rPr>
              <w:t>,</w:t>
            </w: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>8</w:t>
            </w: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  <w:lang w:val="en-ID"/>
              </w:rPr>
              <w:t>6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2F7F06" w:rsidRPr="002F7F06" w:rsidRDefault="002F7F06" w:rsidP="002F7F0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Italic" w:eastAsia="Calibri" w:hAnsi="Italic" w:cs="Times New Roman"/>
                <w:color w:val="000000"/>
                <w:sz w:val="24"/>
                <w:szCs w:val="24"/>
              </w:rPr>
            </w:pP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>9</w:t>
            </w: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  <w:lang w:val="en-ID"/>
              </w:rPr>
              <w:t>.</w:t>
            </w: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>972</w:t>
            </w: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  <w:lang w:val="en-ID"/>
              </w:rPr>
              <w:t>.</w:t>
            </w: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>728,521</w:t>
            </w:r>
          </w:p>
        </w:tc>
      </w:tr>
      <w:tr w:rsidR="002F7F06" w:rsidRPr="002F7F06" w:rsidTr="002F7F06">
        <w:trPr>
          <w:trHeight w:val="170"/>
        </w:trPr>
        <w:tc>
          <w:tcPr>
            <w:tcW w:w="1604" w:type="dxa"/>
            <w:shd w:val="clear" w:color="auto" w:fill="auto"/>
            <w:vAlign w:val="center"/>
          </w:tcPr>
          <w:p w:rsidR="002F7F06" w:rsidRPr="002F7F06" w:rsidRDefault="002F7F06" w:rsidP="002F7F06">
            <w:pPr>
              <w:autoSpaceDE w:val="0"/>
              <w:autoSpaceDN w:val="0"/>
              <w:adjustRightInd w:val="0"/>
              <w:ind w:left="62" w:right="62"/>
              <w:jc w:val="center"/>
              <w:rPr>
                <w:rFonts w:ascii="Italic" w:eastAsia="Calibri" w:hAnsi="Italic" w:cs="Times New Roman"/>
                <w:color w:val="000000"/>
                <w:sz w:val="24"/>
                <w:szCs w:val="24"/>
              </w:rPr>
            </w:pP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  <w:lang w:val="en-ID"/>
              </w:rPr>
              <w:t xml:space="preserve">Flypaper Effect </w:t>
            </w: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>(X</w:t>
            </w: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  <w:lang w:val="en-ID"/>
              </w:rPr>
              <w:t>2</w:t>
            </w: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2F7F06" w:rsidRPr="002F7F06" w:rsidRDefault="002F7F06" w:rsidP="002F7F06">
            <w:pPr>
              <w:autoSpaceDE w:val="0"/>
              <w:autoSpaceDN w:val="0"/>
              <w:adjustRightInd w:val="0"/>
              <w:ind w:left="62" w:right="62"/>
              <w:jc w:val="center"/>
              <w:rPr>
                <w:rFonts w:ascii="Italic" w:eastAsia="Calibri" w:hAnsi="Italic" w:cs="Times New Roman"/>
                <w:color w:val="000000"/>
                <w:sz w:val="24"/>
                <w:szCs w:val="24"/>
              </w:rPr>
            </w:pP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  <w:lang w:val="en-ID"/>
              </w:rPr>
              <w:t>55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F7F06" w:rsidRPr="002F7F06" w:rsidRDefault="002F7F06" w:rsidP="002F7F0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Italic" w:eastAsia="Calibri" w:hAnsi="Italic" w:cs="Times New Roman"/>
                <w:color w:val="000000"/>
                <w:sz w:val="24"/>
                <w:szCs w:val="24"/>
              </w:rPr>
            </w:pP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>-175</w:t>
            </w: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  <w:lang w:val="en-ID"/>
              </w:rPr>
              <w:t>.</w:t>
            </w: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>369</w:t>
            </w: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  <w:lang w:val="en-ID"/>
              </w:rPr>
              <w:t>.</w:t>
            </w: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>537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F7F06" w:rsidRPr="002F7F06" w:rsidRDefault="002F7F06" w:rsidP="002F7F0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Italic" w:eastAsia="Calibri" w:hAnsi="Italic" w:cs="Times New Roman"/>
                <w:color w:val="000000"/>
                <w:sz w:val="24"/>
                <w:szCs w:val="24"/>
              </w:rPr>
            </w:pP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>259</w:t>
            </w: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  <w:lang w:val="en-ID"/>
              </w:rPr>
              <w:t>.</w:t>
            </w: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>996</w:t>
            </w: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  <w:lang w:val="en-ID"/>
              </w:rPr>
              <w:t>.</w:t>
            </w: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>466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2F7F06" w:rsidRPr="002F7F06" w:rsidRDefault="002F7F06" w:rsidP="002F7F0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Italic" w:eastAsia="Calibri" w:hAnsi="Italic" w:cs="Times New Roman"/>
                <w:color w:val="000000"/>
                <w:sz w:val="24"/>
                <w:szCs w:val="24"/>
              </w:rPr>
            </w:pP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>24</w:t>
            </w: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  <w:lang w:val="en-ID"/>
              </w:rPr>
              <w:t>.</w:t>
            </w: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>503</w:t>
            </w: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  <w:lang w:val="en-ID"/>
              </w:rPr>
              <w:t>.</w:t>
            </w: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>582</w:t>
            </w: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  <w:lang w:val="en-ID"/>
              </w:rPr>
              <w:t>,</w:t>
            </w: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2F7F06" w:rsidRPr="002F7F06" w:rsidRDefault="002F7F06" w:rsidP="002F7F0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Italic" w:eastAsia="Calibri" w:hAnsi="Italic" w:cs="Times New Roman"/>
                <w:color w:val="000000"/>
                <w:sz w:val="24"/>
                <w:szCs w:val="24"/>
              </w:rPr>
            </w:pP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>52</w:t>
            </w: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  <w:lang w:val="en-ID"/>
              </w:rPr>
              <w:t>.</w:t>
            </w: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>419</w:t>
            </w: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  <w:lang w:val="en-ID"/>
              </w:rPr>
              <w:t>.</w:t>
            </w: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>864</w:t>
            </w: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  <w:lang w:val="en-ID"/>
              </w:rPr>
              <w:t>,</w:t>
            </w: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2F7F06" w:rsidRPr="002F7F06" w:rsidTr="002F7F06">
        <w:trPr>
          <w:trHeight w:val="170"/>
        </w:trPr>
        <w:tc>
          <w:tcPr>
            <w:tcW w:w="1604" w:type="dxa"/>
            <w:shd w:val="clear" w:color="auto" w:fill="auto"/>
            <w:vAlign w:val="center"/>
          </w:tcPr>
          <w:p w:rsidR="002F7F06" w:rsidRPr="002F7F06" w:rsidRDefault="002F7F06" w:rsidP="002F7F06">
            <w:pPr>
              <w:autoSpaceDE w:val="0"/>
              <w:autoSpaceDN w:val="0"/>
              <w:adjustRightInd w:val="0"/>
              <w:ind w:left="62" w:right="62"/>
              <w:jc w:val="center"/>
              <w:rPr>
                <w:rFonts w:ascii="Italic" w:eastAsia="Calibri" w:hAnsi="Italic" w:cs="Times New Roman"/>
                <w:color w:val="000000"/>
                <w:sz w:val="24"/>
                <w:szCs w:val="24"/>
              </w:rPr>
            </w:pPr>
            <w:proofErr w:type="spellStart"/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  <w:lang w:val="en-ID"/>
              </w:rPr>
              <w:t>Perilaku</w:t>
            </w:r>
            <w:proofErr w:type="spellEnd"/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  <w:lang w:val="en-ID"/>
              </w:rPr>
              <w:t>Oportunisti</w:t>
            </w:r>
            <w:proofErr w:type="spellEnd"/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>(Y)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2F7F06" w:rsidRPr="002F7F06" w:rsidRDefault="002F7F06" w:rsidP="002F7F06">
            <w:pPr>
              <w:autoSpaceDE w:val="0"/>
              <w:autoSpaceDN w:val="0"/>
              <w:adjustRightInd w:val="0"/>
              <w:ind w:left="62" w:right="62"/>
              <w:jc w:val="center"/>
              <w:rPr>
                <w:rFonts w:ascii="Italic" w:eastAsia="Calibri" w:hAnsi="Italic" w:cs="Times New Roman"/>
                <w:color w:val="000000"/>
                <w:sz w:val="24"/>
                <w:szCs w:val="24"/>
              </w:rPr>
            </w:pP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  <w:lang w:val="en-ID"/>
              </w:rPr>
              <w:t>55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F7F06" w:rsidRPr="002F7F06" w:rsidRDefault="002F7F06" w:rsidP="002F7F0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Italic" w:eastAsia="Calibri" w:hAnsi="Italic" w:cs="Times New Roman"/>
                <w:color w:val="000000"/>
                <w:sz w:val="24"/>
                <w:szCs w:val="24"/>
              </w:rPr>
            </w:pP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>-147</w:t>
            </w: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  <w:lang w:val="en-ID"/>
              </w:rPr>
              <w:t>.</w:t>
            </w: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>287</w:t>
            </w: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  <w:lang w:val="en-ID"/>
              </w:rPr>
              <w:t>.</w:t>
            </w: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F7F06" w:rsidRPr="002F7F06" w:rsidRDefault="002F7F06" w:rsidP="002F7F0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Italic" w:eastAsia="Calibri" w:hAnsi="Italic" w:cs="Times New Roman"/>
                <w:color w:val="000000"/>
                <w:sz w:val="24"/>
                <w:szCs w:val="24"/>
              </w:rPr>
            </w:pP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>222</w:t>
            </w: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  <w:lang w:val="en-ID"/>
              </w:rPr>
              <w:t>.</w:t>
            </w: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>569</w:t>
            </w: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  <w:lang w:val="en-ID"/>
              </w:rPr>
              <w:t>.</w:t>
            </w: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>543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2F7F06" w:rsidRPr="002F7F06" w:rsidRDefault="002F7F06" w:rsidP="002F7F0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Italic" w:eastAsia="Calibri" w:hAnsi="Italic" w:cs="Times New Roman"/>
                <w:color w:val="000000"/>
                <w:sz w:val="24"/>
                <w:szCs w:val="24"/>
              </w:rPr>
            </w:pP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>39</w:t>
            </w: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  <w:lang w:val="en-ID"/>
              </w:rPr>
              <w:t>.</w:t>
            </w: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>448</w:t>
            </w: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  <w:lang w:val="en-ID"/>
              </w:rPr>
              <w:t>.</w:t>
            </w: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>789,31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2F7F06" w:rsidRPr="002F7F06" w:rsidRDefault="002F7F06" w:rsidP="002F7F0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Italic" w:eastAsia="Calibri" w:hAnsi="Italic" w:cs="Times New Roman"/>
                <w:color w:val="000000"/>
                <w:sz w:val="24"/>
                <w:szCs w:val="24"/>
              </w:rPr>
            </w:pP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>81</w:t>
            </w: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  <w:lang w:val="en-ID"/>
              </w:rPr>
              <w:t>.</w:t>
            </w: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>381</w:t>
            </w: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  <w:lang w:val="en-ID"/>
              </w:rPr>
              <w:t>.</w:t>
            </w: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>256,88</w:t>
            </w:r>
          </w:p>
        </w:tc>
      </w:tr>
    </w:tbl>
    <w:p w:rsidR="002F7F06" w:rsidRDefault="002F7F06">
      <w:proofErr w:type="spellStart"/>
      <w:proofErr w:type="gramStart"/>
      <w:r w:rsidRPr="002F7F06">
        <w:rPr>
          <w:rFonts w:ascii="Italic" w:eastAsia="Calibri" w:hAnsi="Italic" w:cs="Times New Roman"/>
          <w:b/>
          <w:sz w:val="24"/>
          <w:szCs w:val="24"/>
        </w:rPr>
        <w:t>Sumber</w:t>
      </w:r>
      <w:proofErr w:type="spellEnd"/>
      <w:r w:rsidRPr="002F7F06">
        <w:rPr>
          <w:rFonts w:ascii="Italic" w:eastAsia="Calibri" w:hAnsi="Italic" w:cs="Times New Roman"/>
          <w:b/>
          <w:sz w:val="24"/>
          <w:szCs w:val="24"/>
        </w:rPr>
        <w:t xml:space="preserve"> :</w:t>
      </w:r>
      <w:proofErr w:type="gramEnd"/>
      <w:r w:rsidRPr="002F7F06">
        <w:rPr>
          <w:rFonts w:ascii="Italic" w:eastAsia="Calibri" w:hAnsi="Italic" w:cs="Times New Roman"/>
          <w:b/>
          <w:sz w:val="24"/>
          <w:szCs w:val="24"/>
        </w:rPr>
        <w:t xml:space="preserve"> Data </w:t>
      </w:r>
      <w:proofErr w:type="spellStart"/>
      <w:r w:rsidRPr="002F7F06">
        <w:rPr>
          <w:rFonts w:ascii="Italic" w:eastAsia="Calibri" w:hAnsi="Italic" w:cs="Times New Roman"/>
          <w:b/>
          <w:sz w:val="24"/>
          <w:szCs w:val="24"/>
        </w:rPr>
        <w:t>Diolah</w:t>
      </w:r>
      <w:proofErr w:type="spellEnd"/>
      <w:r w:rsidRPr="002F7F06">
        <w:rPr>
          <w:rFonts w:ascii="Italic" w:eastAsia="Calibri" w:hAnsi="Italic" w:cs="Times New Roman"/>
          <w:b/>
          <w:sz w:val="24"/>
          <w:szCs w:val="24"/>
        </w:rPr>
        <w:t>, 2019</w:t>
      </w:r>
    </w:p>
    <w:p w:rsidR="002F7F06" w:rsidRDefault="002F7F06">
      <w:proofErr w:type="spellStart"/>
      <w:r w:rsidRPr="002F7F06">
        <w:rPr>
          <w:rFonts w:ascii="Italic" w:eastAsia="Calibri" w:hAnsi="Italic" w:cs="Times New Roman"/>
          <w:b/>
          <w:color w:val="000000"/>
          <w:sz w:val="24"/>
          <w:szCs w:val="24"/>
        </w:rPr>
        <w:t>Tabel</w:t>
      </w:r>
      <w:proofErr w:type="spellEnd"/>
      <w:r w:rsidRPr="002F7F06">
        <w:rPr>
          <w:rFonts w:ascii="Italic" w:eastAsia="Calibri" w:hAnsi="Italic" w:cs="Times New Roman"/>
          <w:b/>
          <w:color w:val="000000"/>
          <w:sz w:val="24"/>
          <w:szCs w:val="24"/>
        </w:rPr>
        <w:t xml:space="preserve"> 2 </w:t>
      </w:r>
      <w:proofErr w:type="spellStart"/>
      <w:r w:rsidRPr="002F7F06">
        <w:rPr>
          <w:rFonts w:ascii="Italic" w:eastAsia="Calibri" w:hAnsi="Italic" w:cs="Times New Roman"/>
          <w:b/>
          <w:color w:val="000000"/>
          <w:sz w:val="24"/>
          <w:szCs w:val="24"/>
        </w:rPr>
        <w:t>Hasil</w:t>
      </w:r>
      <w:proofErr w:type="spellEnd"/>
      <w:r w:rsidRPr="002F7F06">
        <w:rPr>
          <w:rFonts w:ascii="Italic" w:eastAsia="Calibri" w:hAnsi="Italic" w:cs="Times New Roman"/>
          <w:b/>
          <w:color w:val="000000"/>
          <w:sz w:val="24"/>
          <w:szCs w:val="24"/>
        </w:rPr>
        <w:t xml:space="preserve"> </w:t>
      </w:r>
      <w:proofErr w:type="spellStart"/>
      <w:r w:rsidRPr="002F7F06">
        <w:rPr>
          <w:rFonts w:ascii="Italic" w:eastAsia="Calibri" w:hAnsi="Italic" w:cs="Times New Roman"/>
          <w:b/>
          <w:color w:val="000000"/>
          <w:sz w:val="24"/>
          <w:szCs w:val="24"/>
        </w:rPr>
        <w:t>Pengujian</w:t>
      </w:r>
      <w:proofErr w:type="spellEnd"/>
      <w:r w:rsidRPr="002F7F06">
        <w:rPr>
          <w:rFonts w:ascii="Italic" w:eastAsia="Calibri" w:hAnsi="Italic" w:cs="Times New Roman"/>
          <w:b/>
          <w:color w:val="000000"/>
          <w:sz w:val="24"/>
          <w:szCs w:val="24"/>
        </w:rPr>
        <w:t xml:space="preserve"> </w:t>
      </w:r>
      <w:proofErr w:type="spellStart"/>
      <w:r w:rsidRPr="002F7F06">
        <w:rPr>
          <w:rFonts w:ascii="Italic" w:eastAsia="Calibri" w:hAnsi="Italic" w:cs="Times New Roman"/>
          <w:b/>
          <w:color w:val="000000"/>
          <w:sz w:val="24"/>
          <w:szCs w:val="24"/>
        </w:rPr>
        <w:t>Asumsi</w:t>
      </w:r>
      <w:proofErr w:type="spellEnd"/>
      <w:r w:rsidRPr="002F7F06">
        <w:rPr>
          <w:rFonts w:ascii="Italic" w:eastAsia="Calibri" w:hAnsi="Italic" w:cs="Times New Roman"/>
          <w:b/>
          <w:color w:val="000000"/>
          <w:sz w:val="24"/>
          <w:szCs w:val="24"/>
        </w:rPr>
        <w:t xml:space="preserve"> </w:t>
      </w:r>
      <w:proofErr w:type="spellStart"/>
      <w:r w:rsidRPr="002F7F06">
        <w:rPr>
          <w:rFonts w:ascii="Italic" w:eastAsia="Calibri" w:hAnsi="Italic" w:cs="Times New Roman"/>
          <w:b/>
          <w:color w:val="000000"/>
          <w:sz w:val="24"/>
          <w:szCs w:val="24"/>
        </w:rPr>
        <w:t>Multikolinearitas</w:t>
      </w:r>
      <w:proofErr w:type="spellEnd"/>
    </w:p>
    <w:tbl>
      <w:tblPr>
        <w:tblStyle w:val="TableGrid1"/>
        <w:tblW w:w="8834" w:type="dxa"/>
        <w:tblInd w:w="-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4"/>
        <w:gridCol w:w="1378"/>
        <w:gridCol w:w="1125"/>
        <w:gridCol w:w="2797"/>
      </w:tblGrid>
      <w:tr w:rsidR="002F7F06" w:rsidRPr="002F7F06" w:rsidTr="00472971">
        <w:trPr>
          <w:trHeight w:val="380"/>
        </w:trPr>
        <w:tc>
          <w:tcPr>
            <w:tcW w:w="3534" w:type="dxa"/>
          </w:tcPr>
          <w:p w:rsidR="002F7F06" w:rsidRPr="002F7F06" w:rsidRDefault="002F7F06" w:rsidP="002F7F06">
            <w:pPr>
              <w:jc w:val="center"/>
              <w:rPr>
                <w:rFonts w:ascii="Italic" w:eastAsia="Calibri" w:hAnsi="Italic" w:cs="Times New Roman"/>
                <w:b/>
                <w:color w:val="000000"/>
                <w:sz w:val="24"/>
                <w:szCs w:val="24"/>
              </w:rPr>
            </w:pPr>
            <w:r w:rsidRPr="002F7F06">
              <w:rPr>
                <w:rFonts w:ascii="Italic" w:eastAsia="Calibri" w:hAnsi="Italic" w:cs="Times New Roman"/>
                <w:b/>
                <w:color w:val="000000"/>
                <w:sz w:val="24"/>
                <w:szCs w:val="24"/>
              </w:rPr>
              <w:t xml:space="preserve">Variabel </w:t>
            </w:r>
          </w:p>
        </w:tc>
        <w:tc>
          <w:tcPr>
            <w:tcW w:w="1378" w:type="dxa"/>
          </w:tcPr>
          <w:p w:rsidR="002F7F06" w:rsidRPr="002F7F06" w:rsidRDefault="002F7F06" w:rsidP="002F7F06">
            <w:pPr>
              <w:jc w:val="center"/>
              <w:rPr>
                <w:rFonts w:ascii="Italic" w:eastAsia="Calibri" w:hAnsi="Italic" w:cs="Times New Roman"/>
                <w:b/>
                <w:color w:val="000000"/>
                <w:sz w:val="24"/>
                <w:szCs w:val="24"/>
              </w:rPr>
            </w:pPr>
            <w:r w:rsidRPr="002F7F06">
              <w:rPr>
                <w:rFonts w:ascii="Italic" w:eastAsia="Calibri" w:hAnsi="Italic" w:cs="Times New Roman"/>
                <w:b/>
                <w:color w:val="000000"/>
                <w:sz w:val="24"/>
                <w:szCs w:val="24"/>
              </w:rPr>
              <w:t>Tolerance</w:t>
            </w:r>
          </w:p>
        </w:tc>
        <w:tc>
          <w:tcPr>
            <w:tcW w:w="1125" w:type="dxa"/>
          </w:tcPr>
          <w:p w:rsidR="002F7F06" w:rsidRPr="002F7F06" w:rsidRDefault="002F7F06" w:rsidP="002F7F06">
            <w:pPr>
              <w:jc w:val="center"/>
              <w:rPr>
                <w:rFonts w:ascii="Italic" w:eastAsia="Calibri" w:hAnsi="Italic" w:cs="Times New Roman"/>
                <w:b/>
                <w:color w:val="000000"/>
                <w:sz w:val="24"/>
                <w:szCs w:val="24"/>
              </w:rPr>
            </w:pPr>
            <w:r w:rsidRPr="002F7F06">
              <w:rPr>
                <w:rFonts w:ascii="Italic" w:eastAsia="Calibri" w:hAnsi="Italic" w:cs="Times New Roman"/>
                <w:b/>
                <w:color w:val="000000"/>
                <w:sz w:val="24"/>
                <w:szCs w:val="24"/>
              </w:rPr>
              <w:t>VIF</w:t>
            </w:r>
          </w:p>
        </w:tc>
        <w:tc>
          <w:tcPr>
            <w:tcW w:w="2797" w:type="dxa"/>
          </w:tcPr>
          <w:p w:rsidR="002F7F06" w:rsidRPr="002F7F06" w:rsidRDefault="002F7F06" w:rsidP="002F7F06">
            <w:pPr>
              <w:jc w:val="center"/>
              <w:rPr>
                <w:rFonts w:ascii="Italic" w:eastAsia="Calibri" w:hAnsi="Italic" w:cs="Times New Roman"/>
                <w:b/>
                <w:color w:val="000000"/>
                <w:sz w:val="24"/>
                <w:szCs w:val="24"/>
              </w:rPr>
            </w:pPr>
            <w:r w:rsidRPr="002F7F06">
              <w:rPr>
                <w:rFonts w:ascii="Italic" w:eastAsia="Calibri" w:hAnsi="Italic" w:cs="Times New Roman"/>
                <w:b/>
                <w:color w:val="000000"/>
                <w:sz w:val="24"/>
                <w:szCs w:val="24"/>
              </w:rPr>
              <w:t xml:space="preserve">Keterangan </w:t>
            </w:r>
          </w:p>
        </w:tc>
      </w:tr>
      <w:tr w:rsidR="002F7F06" w:rsidRPr="002F7F06" w:rsidTr="00472971">
        <w:trPr>
          <w:trHeight w:val="426"/>
        </w:trPr>
        <w:tc>
          <w:tcPr>
            <w:tcW w:w="3534" w:type="dxa"/>
            <w:vAlign w:val="center"/>
          </w:tcPr>
          <w:p w:rsidR="002F7F06" w:rsidRPr="002F7F06" w:rsidRDefault="002F7F06" w:rsidP="002F7F06">
            <w:pPr>
              <w:autoSpaceDE w:val="0"/>
              <w:autoSpaceDN w:val="0"/>
              <w:adjustRightInd w:val="0"/>
              <w:ind w:left="62" w:right="62"/>
              <w:jc w:val="center"/>
              <w:rPr>
                <w:rFonts w:ascii="Italic" w:eastAsia="Calibri" w:hAnsi="Italic" w:cs="Times New Roman"/>
                <w:color w:val="000000"/>
                <w:sz w:val="24"/>
                <w:szCs w:val="24"/>
              </w:rPr>
            </w:pPr>
            <w:proofErr w:type="spellStart"/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  <w:lang w:val="en-ID"/>
              </w:rPr>
              <w:t>Pendapatan</w:t>
            </w:r>
            <w:proofErr w:type="spellEnd"/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  <w:lang w:val="en-ID"/>
              </w:rPr>
              <w:t>Asli</w:t>
            </w:r>
            <w:proofErr w:type="spellEnd"/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  <w:lang w:val="en-ID"/>
              </w:rPr>
              <w:t xml:space="preserve"> Daerah</w:t>
            </w: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 xml:space="preserve"> (X1)</w:t>
            </w:r>
          </w:p>
        </w:tc>
        <w:tc>
          <w:tcPr>
            <w:tcW w:w="1378" w:type="dxa"/>
          </w:tcPr>
          <w:p w:rsidR="002F7F06" w:rsidRPr="002F7F06" w:rsidRDefault="002F7F06" w:rsidP="002F7F06">
            <w:pPr>
              <w:jc w:val="center"/>
              <w:rPr>
                <w:rFonts w:ascii="Italic" w:eastAsia="Calibri" w:hAnsi="Italic" w:cs="Times New Roman"/>
                <w:color w:val="000000"/>
                <w:sz w:val="24"/>
                <w:szCs w:val="24"/>
                <w:lang w:val="en-ID"/>
              </w:rPr>
            </w:pP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  <w:lang w:val="en-ID"/>
              </w:rPr>
              <w:t>0,997</w:t>
            </w:r>
          </w:p>
        </w:tc>
        <w:tc>
          <w:tcPr>
            <w:tcW w:w="1125" w:type="dxa"/>
          </w:tcPr>
          <w:p w:rsidR="002F7F06" w:rsidRPr="002F7F06" w:rsidRDefault="002F7F06" w:rsidP="002F7F06">
            <w:pPr>
              <w:jc w:val="center"/>
              <w:rPr>
                <w:rFonts w:ascii="Italic" w:eastAsia="Calibri" w:hAnsi="Italic" w:cs="Times New Roman"/>
                <w:color w:val="000000"/>
                <w:sz w:val="24"/>
                <w:szCs w:val="24"/>
                <w:lang w:val="en-ID"/>
              </w:rPr>
            </w:pP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  <w:lang w:val="en-ID"/>
              </w:rPr>
              <w:t>1,003</w:t>
            </w:r>
          </w:p>
        </w:tc>
        <w:tc>
          <w:tcPr>
            <w:tcW w:w="2797" w:type="dxa"/>
          </w:tcPr>
          <w:p w:rsidR="002F7F06" w:rsidRPr="002F7F06" w:rsidRDefault="002F7F06" w:rsidP="002F7F06">
            <w:pPr>
              <w:jc w:val="center"/>
              <w:rPr>
                <w:rFonts w:ascii="Italic" w:eastAsia="Calibri" w:hAnsi="Italic" w:cs="Times New Roman"/>
                <w:color w:val="000000"/>
                <w:sz w:val="24"/>
                <w:szCs w:val="24"/>
              </w:rPr>
            </w:pP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 xml:space="preserve">Non Multikolinearitas </w:t>
            </w:r>
          </w:p>
        </w:tc>
      </w:tr>
      <w:tr w:rsidR="002F7F06" w:rsidRPr="002F7F06" w:rsidTr="00472971">
        <w:trPr>
          <w:trHeight w:val="426"/>
        </w:trPr>
        <w:tc>
          <w:tcPr>
            <w:tcW w:w="3534" w:type="dxa"/>
            <w:vAlign w:val="center"/>
          </w:tcPr>
          <w:p w:rsidR="002F7F06" w:rsidRPr="002F7F06" w:rsidRDefault="002F7F06" w:rsidP="002F7F06">
            <w:pPr>
              <w:autoSpaceDE w:val="0"/>
              <w:autoSpaceDN w:val="0"/>
              <w:adjustRightInd w:val="0"/>
              <w:ind w:left="62" w:right="62"/>
              <w:jc w:val="center"/>
              <w:rPr>
                <w:rFonts w:ascii="Italic" w:eastAsia="Calibri" w:hAnsi="Italic" w:cs="Times New Roman"/>
                <w:color w:val="000000"/>
                <w:sz w:val="24"/>
                <w:szCs w:val="24"/>
              </w:rPr>
            </w:pP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  <w:lang w:val="en-ID"/>
              </w:rPr>
              <w:t xml:space="preserve">Flypaper Effect </w:t>
            </w: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>(X</w:t>
            </w: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  <w:lang w:val="en-ID"/>
              </w:rPr>
              <w:t>2</w:t>
            </w: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78" w:type="dxa"/>
          </w:tcPr>
          <w:p w:rsidR="002F7F06" w:rsidRPr="002F7F06" w:rsidRDefault="002F7F06" w:rsidP="002F7F06">
            <w:pPr>
              <w:jc w:val="center"/>
              <w:rPr>
                <w:rFonts w:ascii="Italic" w:eastAsia="Calibri" w:hAnsi="Italic" w:cs="Times New Roman"/>
                <w:color w:val="000000"/>
                <w:sz w:val="24"/>
                <w:szCs w:val="24"/>
                <w:lang w:val="en-ID"/>
              </w:rPr>
            </w:pP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  <w:lang w:val="en-ID"/>
              </w:rPr>
              <w:t>0,997</w:t>
            </w:r>
          </w:p>
        </w:tc>
        <w:tc>
          <w:tcPr>
            <w:tcW w:w="1125" w:type="dxa"/>
          </w:tcPr>
          <w:p w:rsidR="002F7F06" w:rsidRPr="002F7F06" w:rsidRDefault="002F7F06" w:rsidP="002F7F06">
            <w:pPr>
              <w:jc w:val="center"/>
              <w:rPr>
                <w:rFonts w:ascii="Italic" w:eastAsia="Calibri" w:hAnsi="Italic" w:cs="Times New Roman"/>
                <w:color w:val="000000"/>
                <w:sz w:val="24"/>
                <w:szCs w:val="24"/>
                <w:lang w:val="en-ID"/>
              </w:rPr>
            </w:pP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  <w:lang w:val="en-ID"/>
              </w:rPr>
              <w:t>1,003</w:t>
            </w:r>
          </w:p>
        </w:tc>
        <w:tc>
          <w:tcPr>
            <w:tcW w:w="2797" w:type="dxa"/>
          </w:tcPr>
          <w:p w:rsidR="002F7F06" w:rsidRPr="002F7F06" w:rsidRDefault="002F7F06" w:rsidP="002F7F06">
            <w:pPr>
              <w:jc w:val="center"/>
              <w:rPr>
                <w:rFonts w:ascii="Italic" w:eastAsia="Calibri" w:hAnsi="Italic" w:cs="Times New Roman"/>
                <w:color w:val="000000"/>
                <w:sz w:val="24"/>
                <w:szCs w:val="24"/>
              </w:rPr>
            </w:pP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>Non Multikolinearitas</w:t>
            </w:r>
          </w:p>
        </w:tc>
      </w:tr>
    </w:tbl>
    <w:p w:rsidR="002F7F06" w:rsidRDefault="002F7F06">
      <w:pPr>
        <w:rPr>
          <w:rFonts w:ascii="Italic" w:eastAsia="Calibri" w:hAnsi="Italic" w:cs="Times New Roman"/>
          <w:b/>
          <w:sz w:val="24"/>
          <w:szCs w:val="24"/>
        </w:rPr>
      </w:pPr>
      <w:proofErr w:type="spellStart"/>
      <w:r w:rsidRPr="002F7F06">
        <w:rPr>
          <w:rFonts w:ascii="Italic" w:eastAsia="Calibri" w:hAnsi="Italic" w:cs="Times New Roman"/>
          <w:b/>
          <w:sz w:val="24"/>
          <w:szCs w:val="24"/>
        </w:rPr>
        <w:t>Sumber</w:t>
      </w:r>
      <w:proofErr w:type="spellEnd"/>
      <w:r w:rsidRPr="002F7F06">
        <w:rPr>
          <w:rFonts w:ascii="Italic" w:eastAsia="Calibri" w:hAnsi="Italic" w:cs="Times New Roman"/>
          <w:b/>
          <w:sz w:val="24"/>
          <w:szCs w:val="24"/>
        </w:rPr>
        <w:t xml:space="preserve">: Data </w:t>
      </w:r>
      <w:proofErr w:type="spellStart"/>
      <w:r w:rsidRPr="002F7F06">
        <w:rPr>
          <w:rFonts w:ascii="Italic" w:eastAsia="Calibri" w:hAnsi="Italic" w:cs="Times New Roman"/>
          <w:b/>
          <w:sz w:val="24"/>
          <w:szCs w:val="24"/>
        </w:rPr>
        <w:t>Diolah</w:t>
      </w:r>
      <w:proofErr w:type="spellEnd"/>
      <w:r w:rsidRPr="002F7F06">
        <w:rPr>
          <w:rFonts w:ascii="Italic" w:eastAsia="Calibri" w:hAnsi="Italic" w:cs="Times New Roman"/>
          <w:b/>
          <w:sz w:val="24"/>
          <w:szCs w:val="24"/>
        </w:rPr>
        <w:t>, 2019</w:t>
      </w:r>
    </w:p>
    <w:p w:rsidR="002F7F06" w:rsidRDefault="002F7F06">
      <w:pPr>
        <w:rPr>
          <w:rFonts w:ascii="Italic" w:eastAsia="Calibri" w:hAnsi="Italic" w:cs="Times New Roman"/>
          <w:b/>
          <w:sz w:val="24"/>
          <w:szCs w:val="24"/>
        </w:rPr>
      </w:pPr>
    </w:p>
    <w:p w:rsidR="002F7F06" w:rsidRPr="002F7F06" w:rsidRDefault="002F7F06" w:rsidP="002F7F06">
      <w:pPr>
        <w:tabs>
          <w:tab w:val="left" w:pos="-6521"/>
          <w:tab w:val="left" w:pos="-6480"/>
        </w:tabs>
        <w:autoSpaceDE w:val="0"/>
        <w:autoSpaceDN w:val="0"/>
        <w:adjustRightInd w:val="0"/>
        <w:spacing w:after="0" w:line="240" w:lineRule="auto"/>
        <w:jc w:val="center"/>
        <w:rPr>
          <w:rFonts w:ascii="Italic" w:eastAsia="Calibri" w:hAnsi="Italic" w:cs="Times New Roman"/>
          <w:b/>
          <w:sz w:val="24"/>
          <w:szCs w:val="24"/>
          <w:lang w:val="id-ID"/>
        </w:rPr>
      </w:pPr>
      <w:r w:rsidRPr="002F7F06">
        <w:rPr>
          <w:rFonts w:ascii="Italic" w:eastAsia="Calibri" w:hAnsi="Italic" w:cs="Times New Roman"/>
          <w:b/>
          <w:sz w:val="24"/>
          <w:szCs w:val="24"/>
          <w:lang w:val="id-ID"/>
        </w:rPr>
        <w:t xml:space="preserve">Gambar </w:t>
      </w:r>
      <w:r w:rsidRPr="002F7F06">
        <w:rPr>
          <w:rFonts w:ascii="Italic" w:eastAsia="Calibri" w:hAnsi="Italic" w:cs="Times New Roman"/>
          <w:b/>
          <w:sz w:val="24"/>
          <w:szCs w:val="24"/>
          <w:lang w:val="en-ID"/>
        </w:rPr>
        <w:t xml:space="preserve">1 </w:t>
      </w:r>
      <w:r w:rsidRPr="002F7F06">
        <w:rPr>
          <w:rFonts w:ascii="Italic" w:eastAsia="Calibri" w:hAnsi="Italic" w:cs="Times New Roman"/>
          <w:b/>
          <w:sz w:val="24"/>
          <w:szCs w:val="24"/>
          <w:lang w:val="id-ID"/>
        </w:rPr>
        <w:t>Hasil Uji Heteroskedastisitas</w:t>
      </w:r>
    </w:p>
    <w:p w:rsidR="002F7F06" w:rsidRDefault="002F7F06" w:rsidP="002F7F06">
      <w:pPr>
        <w:jc w:val="center"/>
        <w:rPr>
          <w:rFonts w:ascii="Italic" w:eastAsia="Calibri" w:hAnsi="Italic" w:cs="Times New Roman"/>
          <w:b/>
          <w:sz w:val="24"/>
          <w:szCs w:val="24"/>
        </w:rPr>
      </w:pPr>
      <w:proofErr w:type="spellStart"/>
      <w:r w:rsidRPr="002F7F06">
        <w:rPr>
          <w:rFonts w:ascii="Italic" w:eastAsia="Calibri" w:hAnsi="Italic" w:cs="Times New Roman"/>
          <w:b/>
          <w:sz w:val="24"/>
          <w:szCs w:val="24"/>
        </w:rPr>
        <w:t>Sumber</w:t>
      </w:r>
      <w:proofErr w:type="spellEnd"/>
      <w:r w:rsidRPr="002F7F06">
        <w:rPr>
          <w:rFonts w:ascii="Italic" w:eastAsia="Calibri" w:hAnsi="Italic" w:cs="Times New Roman"/>
          <w:b/>
          <w:sz w:val="24"/>
          <w:szCs w:val="24"/>
        </w:rPr>
        <w:t xml:space="preserve">: Data </w:t>
      </w:r>
      <w:proofErr w:type="spellStart"/>
      <w:r w:rsidRPr="002F7F06">
        <w:rPr>
          <w:rFonts w:ascii="Italic" w:eastAsia="Calibri" w:hAnsi="Italic" w:cs="Times New Roman"/>
          <w:b/>
          <w:sz w:val="24"/>
          <w:szCs w:val="24"/>
        </w:rPr>
        <w:t>Diolah</w:t>
      </w:r>
      <w:proofErr w:type="spellEnd"/>
      <w:r w:rsidRPr="002F7F06">
        <w:rPr>
          <w:rFonts w:ascii="Italic" w:eastAsia="Calibri" w:hAnsi="Italic" w:cs="Times New Roman"/>
          <w:b/>
          <w:sz w:val="24"/>
          <w:szCs w:val="24"/>
        </w:rPr>
        <w:t>, 2019</w:t>
      </w:r>
    </w:p>
    <w:p w:rsidR="002F7F06" w:rsidRDefault="002F7F06" w:rsidP="002F7F06">
      <w:pPr>
        <w:jc w:val="center"/>
      </w:pPr>
      <w:r w:rsidRPr="002F7F06">
        <w:rPr>
          <w:rFonts w:ascii="Italic" w:eastAsia="Calibri" w:hAnsi="Italic" w:cs="Times New Roman"/>
          <w:noProof/>
          <w:sz w:val="24"/>
          <w:szCs w:val="24"/>
        </w:rPr>
        <w:drawing>
          <wp:inline distT="0" distB="0" distL="0" distR="0" wp14:anchorId="2C617275" wp14:editId="3170C7EC">
            <wp:extent cx="2496329" cy="1998921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03" cy="200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F06" w:rsidRDefault="002F7F06" w:rsidP="002F7F06">
      <w:pPr>
        <w:jc w:val="center"/>
      </w:pPr>
    </w:p>
    <w:p w:rsidR="002F7F06" w:rsidRDefault="002F7F06" w:rsidP="002F7F06">
      <w:pPr>
        <w:jc w:val="center"/>
      </w:pPr>
    </w:p>
    <w:p w:rsidR="002F7F06" w:rsidRDefault="002F7F06" w:rsidP="002F7F06">
      <w:pPr>
        <w:jc w:val="center"/>
      </w:pPr>
    </w:p>
    <w:p w:rsidR="002F7F06" w:rsidRDefault="002F7F06" w:rsidP="002F7F06">
      <w:proofErr w:type="spellStart"/>
      <w:r w:rsidRPr="002F7F06">
        <w:rPr>
          <w:rFonts w:ascii="Italic" w:eastAsia="Calibri" w:hAnsi="Italic" w:cs="Times New Roman"/>
          <w:b/>
          <w:color w:val="000000"/>
          <w:sz w:val="24"/>
          <w:szCs w:val="24"/>
        </w:rPr>
        <w:lastRenderedPageBreak/>
        <w:t>Tabel</w:t>
      </w:r>
      <w:proofErr w:type="spellEnd"/>
      <w:r w:rsidRPr="002F7F06">
        <w:rPr>
          <w:rFonts w:ascii="Italic" w:eastAsia="Calibri" w:hAnsi="Italic" w:cs="Times New Roman"/>
          <w:b/>
          <w:color w:val="000000"/>
          <w:sz w:val="24"/>
          <w:szCs w:val="24"/>
        </w:rPr>
        <w:t xml:space="preserve"> </w:t>
      </w:r>
      <w:r w:rsidRPr="002F7F06">
        <w:rPr>
          <w:rFonts w:ascii="Italic" w:eastAsia="Calibri" w:hAnsi="Italic" w:cs="Times New Roman"/>
          <w:b/>
          <w:color w:val="000000"/>
          <w:sz w:val="24"/>
          <w:szCs w:val="24"/>
          <w:lang w:val="en-ID"/>
        </w:rPr>
        <w:t xml:space="preserve">3 </w:t>
      </w:r>
      <w:proofErr w:type="spellStart"/>
      <w:r w:rsidRPr="002F7F06">
        <w:rPr>
          <w:rFonts w:ascii="Italic" w:eastAsia="Calibri" w:hAnsi="Italic" w:cs="Times New Roman"/>
          <w:b/>
          <w:color w:val="000000"/>
          <w:sz w:val="24"/>
          <w:szCs w:val="24"/>
        </w:rPr>
        <w:t>Hasil</w:t>
      </w:r>
      <w:proofErr w:type="spellEnd"/>
      <w:r w:rsidRPr="002F7F06">
        <w:rPr>
          <w:rFonts w:ascii="Italic" w:eastAsia="Calibri" w:hAnsi="Italic" w:cs="Times New Roman"/>
          <w:b/>
          <w:color w:val="000000"/>
          <w:sz w:val="24"/>
          <w:szCs w:val="24"/>
        </w:rPr>
        <w:t xml:space="preserve"> </w:t>
      </w:r>
      <w:proofErr w:type="spellStart"/>
      <w:r w:rsidRPr="002F7F06">
        <w:rPr>
          <w:rFonts w:ascii="Italic" w:eastAsia="Calibri" w:hAnsi="Italic" w:cs="Times New Roman"/>
          <w:b/>
          <w:color w:val="000000"/>
          <w:sz w:val="24"/>
          <w:szCs w:val="24"/>
        </w:rPr>
        <w:t>Pengujian</w:t>
      </w:r>
      <w:proofErr w:type="spellEnd"/>
      <w:r w:rsidRPr="002F7F06">
        <w:rPr>
          <w:rFonts w:ascii="Italic" w:eastAsia="Calibri" w:hAnsi="Italic" w:cs="Times New Roman"/>
          <w:b/>
          <w:color w:val="000000"/>
          <w:sz w:val="24"/>
          <w:szCs w:val="24"/>
        </w:rPr>
        <w:t xml:space="preserve"> </w:t>
      </w:r>
      <w:proofErr w:type="spellStart"/>
      <w:r w:rsidRPr="002F7F06">
        <w:rPr>
          <w:rFonts w:ascii="Italic" w:eastAsia="Calibri" w:hAnsi="Italic" w:cs="Times New Roman"/>
          <w:b/>
          <w:color w:val="000000"/>
          <w:sz w:val="24"/>
          <w:szCs w:val="24"/>
        </w:rPr>
        <w:t>Asumsi</w:t>
      </w:r>
      <w:proofErr w:type="spellEnd"/>
      <w:r w:rsidRPr="002F7F06">
        <w:rPr>
          <w:rFonts w:ascii="Italic" w:eastAsia="Calibri" w:hAnsi="Italic" w:cs="Times New Roman"/>
          <w:b/>
          <w:color w:val="000000"/>
          <w:sz w:val="24"/>
          <w:szCs w:val="24"/>
        </w:rPr>
        <w:t xml:space="preserve"> </w:t>
      </w:r>
      <w:proofErr w:type="spellStart"/>
      <w:r w:rsidRPr="002F7F06">
        <w:rPr>
          <w:rFonts w:ascii="Italic" w:eastAsia="Calibri" w:hAnsi="Italic" w:cs="Times New Roman"/>
          <w:b/>
          <w:color w:val="000000"/>
          <w:sz w:val="24"/>
          <w:szCs w:val="24"/>
        </w:rPr>
        <w:t>Heteroskedastisitas</w:t>
      </w:r>
      <w:proofErr w:type="spellEnd"/>
    </w:p>
    <w:tbl>
      <w:tblPr>
        <w:tblStyle w:val="TableGrid2"/>
        <w:tblW w:w="750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1"/>
        <w:gridCol w:w="1327"/>
        <w:gridCol w:w="3209"/>
      </w:tblGrid>
      <w:tr w:rsidR="002F7F06" w:rsidRPr="002F7F06" w:rsidTr="00472971">
        <w:tc>
          <w:tcPr>
            <w:tcW w:w="2971" w:type="dxa"/>
            <w:hideMark/>
          </w:tcPr>
          <w:p w:rsidR="002F7F06" w:rsidRPr="002F7F06" w:rsidRDefault="002F7F06" w:rsidP="002F7F06">
            <w:pPr>
              <w:contextualSpacing/>
              <w:jc w:val="center"/>
              <w:rPr>
                <w:rFonts w:ascii="Italic" w:eastAsia="Calibri" w:hAnsi="Italic" w:cs="Times New Roman"/>
                <w:b/>
                <w:color w:val="000000"/>
                <w:sz w:val="24"/>
                <w:szCs w:val="24"/>
              </w:rPr>
            </w:pPr>
            <w:r w:rsidRPr="002F7F06">
              <w:rPr>
                <w:rFonts w:ascii="Italic" w:eastAsia="Calibri" w:hAnsi="Italic" w:cs="Times New Roman"/>
                <w:b/>
                <w:color w:val="000000"/>
                <w:sz w:val="24"/>
                <w:szCs w:val="24"/>
              </w:rPr>
              <w:t xml:space="preserve">Variabel </w:t>
            </w:r>
          </w:p>
        </w:tc>
        <w:tc>
          <w:tcPr>
            <w:tcW w:w="1327" w:type="dxa"/>
            <w:hideMark/>
          </w:tcPr>
          <w:p w:rsidR="002F7F06" w:rsidRPr="002F7F06" w:rsidRDefault="002F7F06" w:rsidP="002F7F06">
            <w:pPr>
              <w:contextualSpacing/>
              <w:jc w:val="center"/>
              <w:rPr>
                <w:rFonts w:ascii="Italic" w:eastAsia="Calibri" w:hAnsi="Italic" w:cs="Times New Roman"/>
                <w:b/>
                <w:color w:val="000000"/>
                <w:sz w:val="24"/>
                <w:szCs w:val="24"/>
              </w:rPr>
            </w:pPr>
            <w:r w:rsidRPr="002F7F06">
              <w:rPr>
                <w:rFonts w:ascii="Italic" w:eastAsia="Calibri" w:hAnsi="Italic" w:cs="Times New Roman"/>
                <w:b/>
                <w:color w:val="000000"/>
                <w:sz w:val="24"/>
                <w:szCs w:val="24"/>
              </w:rPr>
              <w:t>Sig.</w:t>
            </w:r>
          </w:p>
        </w:tc>
        <w:tc>
          <w:tcPr>
            <w:tcW w:w="3209" w:type="dxa"/>
            <w:hideMark/>
          </w:tcPr>
          <w:p w:rsidR="002F7F06" w:rsidRPr="002F7F06" w:rsidRDefault="002F7F06" w:rsidP="002F7F06">
            <w:pPr>
              <w:contextualSpacing/>
              <w:jc w:val="center"/>
              <w:rPr>
                <w:rFonts w:ascii="Italic" w:eastAsia="Calibri" w:hAnsi="Italic" w:cs="Times New Roman"/>
                <w:b/>
                <w:color w:val="000000"/>
                <w:sz w:val="24"/>
                <w:szCs w:val="24"/>
              </w:rPr>
            </w:pPr>
            <w:r w:rsidRPr="002F7F06">
              <w:rPr>
                <w:rFonts w:ascii="Italic" w:eastAsia="Calibri" w:hAnsi="Italic" w:cs="Times New Roman"/>
                <w:b/>
                <w:color w:val="000000"/>
                <w:sz w:val="24"/>
                <w:szCs w:val="24"/>
              </w:rPr>
              <w:t>Keterangan</w:t>
            </w:r>
          </w:p>
        </w:tc>
      </w:tr>
      <w:tr w:rsidR="002F7F06" w:rsidRPr="002F7F06" w:rsidTr="00472971">
        <w:tc>
          <w:tcPr>
            <w:tcW w:w="2971" w:type="dxa"/>
            <w:vAlign w:val="center"/>
            <w:hideMark/>
          </w:tcPr>
          <w:p w:rsidR="002F7F06" w:rsidRPr="002F7F06" w:rsidRDefault="002F7F06" w:rsidP="002F7F06">
            <w:pPr>
              <w:autoSpaceDE w:val="0"/>
              <w:autoSpaceDN w:val="0"/>
              <w:adjustRightInd w:val="0"/>
              <w:ind w:left="62" w:right="62"/>
              <w:jc w:val="center"/>
              <w:rPr>
                <w:rFonts w:ascii="Italic" w:eastAsia="Calibri" w:hAnsi="Italic" w:cs="Times New Roman"/>
                <w:color w:val="000000"/>
                <w:sz w:val="24"/>
                <w:szCs w:val="24"/>
              </w:rPr>
            </w:pPr>
            <w:proofErr w:type="spellStart"/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  <w:lang w:val="en-ID"/>
              </w:rPr>
              <w:t>Pendapatan</w:t>
            </w:r>
            <w:proofErr w:type="spellEnd"/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  <w:lang w:val="en-ID"/>
              </w:rPr>
              <w:t>Asli</w:t>
            </w:r>
            <w:proofErr w:type="spellEnd"/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  <w:lang w:val="en-ID"/>
              </w:rPr>
              <w:t xml:space="preserve"> Daerah</w:t>
            </w: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 xml:space="preserve"> (X1)</w:t>
            </w:r>
          </w:p>
        </w:tc>
        <w:tc>
          <w:tcPr>
            <w:tcW w:w="1327" w:type="dxa"/>
            <w:vAlign w:val="center"/>
            <w:hideMark/>
          </w:tcPr>
          <w:p w:rsidR="002F7F06" w:rsidRPr="002F7F06" w:rsidRDefault="002F7F06" w:rsidP="002F7F06">
            <w:pPr>
              <w:contextualSpacing/>
              <w:jc w:val="center"/>
              <w:rPr>
                <w:rFonts w:ascii="Italic" w:eastAsia="Calibri" w:hAnsi="Italic" w:cs="Times New Roman"/>
                <w:color w:val="000000"/>
                <w:sz w:val="24"/>
                <w:szCs w:val="24"/>
                <w:lang w:val="en-ID"/>
              </w:rPr>
            </w:pP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>0,</w:t>
            </w: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  <w:lang w:val="en-ID"/>
              </w:rPr>
              <w:t>053</w:t>
            </w:r>
          </w:p>
        </w:tc>
        <w:tc>
          <w:tcPr>
            <w:tcW w:w="3209" w:type="dxa"/>
            <w:vAlign w:val="center"/>
            <w:hideMark/>
          </w:tcPr>
          <w:p w:rsidR="002F7F06" w:rsidRPr="002F7F06" w:rsidRDefault="002F7F06" w:rsidP="002F7F06">
            <w:pPr>
              <w:contextualSpacing/>
              <w:jc w:val="center"/>
              <w:rPr>
                <w:rFonts w:ascii="Italic" w:eastAsia="Calibri" w:hAnsi="Italic" w:cs="Times New Roman"/>
                <w:color w:val="000000"/>
                <w:sz w:val="24"/>
                <w:szCs w:val="24"/>
              </w:rPr>
            </w:pP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>Non Heteroskedastisitas</w:t>
            </w:r>
          </w:p>
        </w:tc>
      </w:tr>
      <w:tr w:rsidR="002F7F06" w:rsidRPr="002F7F06" w:rsidTr="00472971">
        <w:tc>
          <w:tcPr>
            <w:tcW w:w="2971" w:type="dxa"/>
            <w:vAlign w:val="center"/>
            <w:hideMark/>
          </w:tcPr>
          <w:p w:rsidR="002F7F06" w:rsidRPr="002F7F06" w:rsidRDefault="002F7F06" w:rsidP="002F7F06">
            <w:pPr>
              <w:autoSpaceDE w:val="0"/>
              <w:autoSpaceDN w:val="0"/>
              <w:adjustRightInd w:val="0"/>
              <w:ind w:left="62" w:right="62"/>
              <w:jc w:val="center"/>
              <w:rPr>
                <w:rFonts w:ascii="Italic" w:eastAsia="Calibri" w:hAnsi="Italic" w:cs="Times New Roman"/>
                <w:color w:val="000000"/>
                <w:sz w:val="24"/>
                <w:szCs w:val="24"/>
              </w:rPr>
            </w:pP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  <w:lang w:val="en-ID"/>
              </w:rPr>
              <w:t xml:space="preserve">Flypaper Effect </w:t>
            </w: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>(X</w:t>
            </w: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  <w:lang w:val="en-ID"/>
              </w:rPr>
              <w:t>2</w:t>
            </w: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27" w:type="dxa"/>
            <w:vAlign w:val="center"/>
            <w:hideMark/>
          </w:tcPr>
          <w:p w:rsidR="002F7F06" w:rsidRPr="002F7F06" w:rsidRDefault="002F7F06" w:rsidP="002F7F06">
            <w:pPr>
              <w:contextualSpacing/>
              <w:jc w:val="center"/>
              <w:rPr>
                <w:rFonts w:ascii="Italic" w:eastAsia="Calibri" w:hAnsi="Italic" w:cs="Times New Roman"/>
                <w:color w:val="000000"/>
                <w:sz w:val="24"/>
                <w:szCs w:val="24"/>
              </w:rPr>
            </w:pP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>0,343</w:t>
            </w:r>
          </w:p>
        </w:tc>
        <w:tc>
          <w:tcPr>
            <w:tcW w:w="3209" w:type="dxa"/>
            <w:vAlign w:val="center"/>
            <w:hideMark/>
          </w:tcPr>
          <w:p w:rsidR="002F7F06" w:rsidRPr="002F7F06" w:rsidRDefault="002F7F06" w:rsidP="002F7F06">
            <w:pPr>
              <w:contextualSpacing/>
              <w:jc w:val="center"/>
              <w:rPr>
                <w:rFonts w:ascii="Italic" w:eastAsia="Calibri" w:hAnsi="Italic" w:cs="Times New Roman"/>
                <w:color w:val="000000"/>
                <w:sz w:val="24"/>
                <w:szCs w:val="24"/>
              </w:rPr>
            </w:pP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>Non Heteroskedastisitas</w:t>
            </w:r>
          </w:p>
        </w:tc>
      </w:tr>
    </w:tbl>
    <w:p w:rsidR="002F7F06" w:rsidRDefault="002F7F06" w:rsidP="002F7F06"/>
    <w:p w:rsidR="002F7F06" w:rsidRPr="002F7F06" w:rsidRDefault="002F7F06" w:rsidP="002F7F06">
      <w:pPr>
        <w:spacing w:after="0" w:line="240" w:lineRule="auto"/>
        <w:jc w:val="center"/>
        <w:rPr>
          <w:rFonts w:ascii="Italic" w:eastAsia="Calibri" w:hAnsi="Italic" w:cs="Times New Roman"/>
          <w:b/>
          <w:color w:val="000000"/>
          <w:sz w:val="24"/>
          <w:szCs w:val="24"/>
        </w:rPr>
      </w:pPr>
      <w:proofErr w:type="spellStart"/>
      <w:r w:rsidRPr="002F7F06">
        <w:rPr>
          <w:rFonts w:ascii="Italic" w:eastAsia="Calibri" w:hAnsi="Italic" w:cs="Times New Roman"/>
          <w:b/>
          <w:color w:val="000000"/>
          <w:sz w:val="24"/>
          <w:szCs w:val="24"/>
        </w:rPr>
        <w:t>Gambar</w:t>
      </w:r>
      <w:proofErr w:type="spellEnd"/>
      <w:r w:rsidRPr="002F7F06">
        <w:rPr>
          <w:rFonts w:ascii="Italic" w:eastAsia="Calibri" w:hAnsi="Italic" w:cs="Times New Roman"/>
          <w:b/>
          <w:color w:val="000000"/>
          <w:sz w:val="24"/>
          <w:szCs w:val="24"/>
        </w:rPr>
        <w:t xml:space="preserve"> 2 </w:t>
      </w:r>
      <w:proofErr w:type="spellStart"/>
      <w:r w:rsidRPr="002F7F06">
        <w:rPr>
          <w:rFonts w:ascii="Italic" w:eastAsia="Calibri" w:hAnsi="Italic" w:cs="Times New Roman"/>
          <w:b/>
          <w:color w:val="000000"/>
          <w:sz w:val="24"/>
          <w:szCs w:val="24"/>
        </w:rPr>
        <w:t>Hasil</w:t>
      </w:r>
      <w:proofErr w:type="spellEnd"/>
      <w:r w:rsidRPr="002F7F06">
        <w:rPr>
          <w:rFonts w:ascii="Italic" w:eastAsia="Calibri" w:hAnsi="Italic" w:cs="Times New Roman"/>
          <w:b/>
          <w:color w:val="000000"/>
          <w:sz w:val="24"/>
          <w:szCs w:val="24"/>
        </w:rPr>
        <w:t xml:space="preserve"> </w:t>
      </w:r>
      <w:proofErr w:type="spellStart"/>
      <w:r w:rsidRPr="002F7F06">
        <w:rPr>
          <w:rFonts w:ascii="Italic" w:eastAsia="Calibri" w:hAnsi="Italic" w:cs="Times New Roman"/>
          <w:b/>
          <w:color w:val="000000"/>
          <w:sz w:val="24"/>
          <w:szCs w:val="24"/>
        </w:rPr>
        <w:t>Uji</w:t>
      </w:r>
      <w:proofErr w:type="spellEnd"/>
      <w:r w:rsidRPr="002F7F06">
        <w:rPr>
          <w:rFonts w:ascii="Italic" w:eastAsia="Calibri" w:hAnsi="Italic" w:cs="Times New Roman"/>
          <w:b/>
          <w:color w:val="000000"/>
          <w:sz w:val="24"/>
          <w:szCs w:val="24"/>
        </w:rPr>
        <w:t xml:space="preserve"> </w:t>
      </w:r>
      <w:proofErr w:type="spellStart"/>
      <w:r w:rsidRPr="002F7F06">
        <w:rPr>
          <w:rFonts w:ascii="Italic" w:eastAsia="Calibri" w:hAnsi="Italic" w:cs="Times New Roman"/>
          <w:b/>
          <w:color w:val="000000"/>
          <w:sz w:val="24"/>
          <w:szCs w:val="24"/>
        </w:rPr>
        <w:t>Normalitas</w:t>
      </w:r>
      <w:proofErr w:type="spellEnd"/>
    </w:p>
    <w:p w:rsidR="002F7F06" w:rsidRDefault="002F7F06" w:rsidP="002F7F06">
      <w:pPr>
        <w:jc w:val="center"/>
      </w:pPr>
      <w:proofErr w:type="spellStart"/>
      <w:r w:rsidRPr="002F7F06">
        <w:rPr>
          <w:rFonts w:ascii="Italic" w:eastAsia="Calibri" w:hAnsi="Italic" w:cs="Times New Roman"/>
          <w:b/>
          <w:sz w:val="24"/>
          <w:szCs w:val="24"/>
        </w:rPr>
        <w:t>Sumber</w:t>
      </w:r>
      <w:proofErr w:type="spellEnd"/>
      <w:r w:rsidRPr="002F7F06">
        <w:rPr>
          <w:rFonts w:ascii="Italic" w:eastAsia="Calibri" w:hAnsi="Italic" w:cs="Times New Roman"/>
          <w:b/>
          <w:sz w:val="24"/>
          <w:szCs w:val="24"/>
        </w:rPr>
        <w:t xml:space="preserve">: Data </w:t>
      </w:r>
      <w:proofErr w:type="spellStart"/>
      <w:r w:rsidRPr="002F7F06">
        <w:rPr>
          <w:rFonts w:ascii="Italic" w:eastAsia="Calibri" w:hAnsi="Italic" w:cs="Times New Roman"/>
          <w:b/>
          <w:sz w:val="24"/>
          <w:szCs w:val="24"/>
        </w:rPr>
        <w:t>Diolah</w:t>
      </w:r>
      <w:proofErr w:type="spellEnd"/>
      <w:r w:rsidRPr="002F7F06">
        <w:rPr>
          <w:rFonts w:ascii="Italic" w:eastAsia="Calibri" w:hAnsi="Italic" w:cs="Times New Roman"/>
          <w:b/>
          <w:sz w:val="24"/>
          <w:szCs w:val="24"/>
        </w:rPr>
        <w:t>, 2019</w:t>
      </w:r>
    </w:p>
    <w:p w:rsidR="002F7F06" w:rsidRDefault="002F7F06" w:rsidP="002F7F06">
      <w:pPr>
        <w:jc w:val="center"/>
      </w:pPr>
      <w:r w:rsidRPr="002F7F06">
        <w:rPr>
          <w:rFonts w:ascii="Italic" w:eastAsia="Calibri" w:hAnsi="Italic" w:cs="Times New Roman"/>
          <w:noProof/>
          <w:sz w:val="24"/>
          <w:szCs w:val="24"/>
        </w:rPr>
        <w:drawing>
          <wp:inline distT="0" distB="0" distL="0" distR="0" wp14:anchorId="2736DC4E" wp14:editId="7EAE5FD8">
            <wp:extent cx="1994144" cy="2254648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81" r="13697"/>
                    <a:stretch/>
                  </pic:blipFill>
                  <pic:spPr bwMode="auto">
                    <a:xfrm>
                      <a:off x="0" y="0"/>
                      <a:ext cx="2021108" cy="2285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7F06" w:rsidRPr="002F7F06" w:rsidRDefault="002F7F06" w:rsidP="002F7F06">
      <w:pPr>
        <w:autoSpaceDE w:val="0"/>
        <w:autoSpaceDN w:val="0"/>
        <w:adjustRightInd w:val="0"/>
        <w:spacing w:before="120" w:after="0" w:line="240" w:lineRule="auto"/>
        <w:rPr>
          <w:rFonts w:ascii="Italic" w:eastAsia="Calibri" w:hAnsi="Italic" w:cs="Times New Roman"/>
          <w:sz w:val="24"/>
          <w:szCs w:val="24"/>
        </w:rPr>
      </w:pPr>
      <w:proofErr w:type="spellStart"/>
      <w:r w:rsidRPr="002F7F06">
        <w:rPr>
          <w:rFonts w:ascii="Italic" w:eastAsia="Times New Roman" w:hAnsi="Italic" w:cs="Times New Roman"/>
          <w:b/>
          <w:color w:val="000000"/>
          <w:sz w:val="24"/>
          <w:szCs w:val="24"/>
        </w:rPr>
        <w:t>Tabel</w:t>
      </w:r>
      <w:proofErr w:type="spellEnd"/>
      <w:r w:rsidRPr="002F7F06">
        <w:rPr>
          <w:rFonts w:ascii="Italic" w:eastAsia="Times New Roman" w:hAnsi="Italic" w:cs="Times New Roman"/>
          <w:b/>
          <w:color w:val="000000"/>
          <w:sz w:val="24"/>
          <w:szCs w:val="24"/>
        </w:rPr>
        <w:t xml:space="preserve">. 4 </w:t>
      </w:r>
      <w:proofErr w:type="spellStart"/>
      <w:r w:rsidRPr="002F7F06">
        <w:rPr>
          <w:rFonts w:ascii="Italic" w:eastAsia="Times New Roman" w:hAnsi="Italic" w:cs="Times New Roman"/>
          <w:b/>
          <w:color w:val="000000"/>
          <w:sz w:val="24"/>
          <w:szCs w:val="24"/>
        </w:rPr>
        <w:t>Hasil</w:t>
      </w:r>
      <w:proofErr w:type="spellEnd"/>
      <w:r w:rsidRPr="002F7F06">
        <w:rPr>
          <w:rFonts w:ascii="Italic" w:eastAsia="Times New Roman" w:hAnsi="Italic" w:cs="Times New Roman"/>
          <w:b/>
          <w:color w:val="000000"/>
          <w:sz w:val="24"/>
          <w:szCs w:val="24"/>
        </w:rPr>
        <w:t xml:space="preserve"> </w:t>
      </w:r>
      <w:proofErr w:type="spellStart"/>
      <w:r w:rsidRPr="002F7F06">
        <w:rPr>
          <w:rFonts w:ascii="Italic" w:eastAsia="Times New Roman" w:hAnsi="Italic" w:cs="Times New Roman"/>
          <w:b/>
          <w:color w:val="000000"/>
          <w:sz w:val="24"/>
          <w:szCs w:val="24"/>
        </w:rPr>
        <w:t>Uji</w:t>
      </w:r>
      <w:proofErr w:type="spellEnd"/>
      <w:r w:rsidRPr="002F7F06">
        <w:rPr>
          <w:rFonts w:ascii="Italic" w:eastAsia="Times New Roman" w:hAnsi="Italic" w:cs="Times New Roman"/>
          <w:b/>
          <w:color w:val="000000"/>
          <w:sz w:val="24"/>
          <w:szCs w:val="24"/>
        </w:rPr>
        <w:t xml:space="preserve"> </w:t>
      </w:r>
      <w:proofErr w:type="spellStart"/>
      <w:r w:rsidRPr="002F7F06">
        <w:rPr>
          <w:rFonts w:ascii="Italic" w:eastAsia="Times New Roman" w:hAnsi="Italic" w:cs="Times New Roman"/>
          <w:b/>
          <w:color w:val="000000"/>
          <w:sz w:val="24"/>
          <w:szCs w:val="24"/>
        </w:rPr>
        <w:t>Simultan</w:t>
      </w:r>
      <w:proofErr w:type="spellEnd"/>
      <w:r w:rsidRPr="002F7F06">
        <w:rPr>
          <w:rFonts w:ascii="Italic" w:eastAsia="Times New Roman" w:hAnsi="Italic" w:cs="Times New Roman"/>
          <w:b/>
          <w:color w:val="000000"/>
          <w:sz w:val="24"/>
          <w:szCs w:val="24"/>
        </w:rPr>
        <w:t xml:space="preserve"> (</w:t>
      </w:r>
      <w:proofErr w:type="spellStart"/>
      <w:r w:rsidRPr="002F7F06">
        <w:rPr>
          <w:rFonts w:ascii="Italic" w:eastAsia="Times New Roman" w:hAnsi="Italic" w:cs="Times New Roman"/>
          <w:b/>
          <w:color w:val="000000"/>
          <w:sz w:val="24"/>
          <w:szCs w:val="24"/>
        </w:rPr>
        <w:t>Uji</w:t>
      </w:r>
      <w:proofErr w:type="spellEnd"/>
      <w:r w:rsidRPr="002F7F06">
        <w:rPr>
          <w:rFonts w:ascii="Italic" w:eastAsia="Times New Roman" w:hAnsi="Italic" w:cs="Times New Roman"/>
          <w:b/>
          <w:color w:val="000000"/>
          <w:sz w:val="24"/>
          <w:szCs w:val="24"/>
        </w:rPr>
        <w:t xml:space="preserve"> F)</w:t>
      </w:r>
    </w:p>
    <w:tbl>
      <w:tblPr>
        <w:tblW w:w="9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1292"/>
        <w:gridCol w:w="2819"/>
        <w:gridCol w:w="567"/>
        <w:gridCol w:w="2551"/>
        <w:gridCol w:w="1030"/>
        <w:gridCol w:w="813"/>
      </w:tblGrid>
      <w:tr w:rsidR="002F7F06" w:rsidRPr="002F7F06" w:rsidTr="00472971">
        <w:trPr>
          <w:cantSplit/>
        </w:trPr>
        <w:tc>
          <w:tcPr>
            <w:tcW w:w="9356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F7F06" w:rsidRPr="002F7F06" w:rsidRDefault="002F7F06" w:rsidP="002F7F0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Italic" w:eastAsia="Calibri" w:hAnsi="Italic" w:cs="Times New Roman"/>
                <w:color w:val="000000"/>
                <w:sz w:val="24"/>
                <w:szCs w:val="24"/>
              </w:rPr>
            </w:pPr>
            <w:proofErr w:type="spellStart"/>
            <w:r w:rsidRPr="002F7F06">
              <w:rPr>
                <w:rFonts w:ascii="Italic" w:eastAsia="Calibri" w:hAnsi="Italic" w:cs="Times New Roman"/>
                <w:b/>
                <w:bCs/>
                <w:color w:val="000000"/>
                <w:sz w:val="24"/>
                <w:szCs w:val="24"/>
              </w:rPr>
              <w:t>ANOVA</w:t>
            </w:r>
            <w:r w:rsidRPr="002F7F06">
              <w:rPr>
                <w:rFonts w:ascii="Italic" w:eastAsia="Calibri" w:hAnsi="Italic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a</w:t>
            </w:r>
            <w:proofErr w:type="spellEnd"/>
          </w:p>
        </w:tc>
      </w:tr>
      <w:tr w:rsidR="002F7F06" w:rsidRPr="002F7F06" w:rsidTr="00472971">
        <w:trPr>
          <w:cantSplit/>
        </w:trPr>
        <w:tc>
          <w:tcPr>
            <w:tcW w:w="15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2F7F06" w:rsidRPr="002F7F06" w:rsidRDefault="002F7F06" w:rsidP="002F7F0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Italic" w:eastAsia="Calibri" w:hAnsi="Italic" w:cs="Times New Roman"/>
                <w:b/>
                <w:color w:val="000000"/>
                <w:sz w:val="24"/>
                <w:szCs w:val="24"/>
              </w:rPr>
            </w:pPr>
            <w:r w:rsidRPr="002F7F06">
              <w:rPr>
                <w:rFonts w:ascii="Italic" w:eastAsia="Calibri" w:hAnsi="Italic" w:cs="Times New Roman"/>
                <w:b/>
                <w:color w:val="000000"/>
                <w:sz w:val="24"/>
                <w:szCs w:val="24"/>
              </w:rPr>
              <w:t>Model</w:t>
            </w:r>
          </w:p>
        </w:tc>
        <w:tc>
          <w:tcPr>
            <w:tcW w:w="28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2F7F06" w:rsidRPr="002F7F06" w:rsidRDefault="002F7F06" w:rsidP="002F7F0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Italic" w:eastAsia="Calibri" w:hAnsi="Italic" w:cs="Times New Roman"/>
                <w:b/>
                <w:color w:val="000000"/>
                <w:sz w:val="24"/>
                <w:szCs w:val="24"/>
              </w:rPr>
            </w:pPr>
            <w:r w:rsidRPr="002F7F06">
              <w:rPr>
                <w:rFonts w:ascii="Italic" w:eastAsia="Calibri" w:hAnsi="Italic" w:cs="Times New Roman"/>
                <w:b/>
                <w:color w:val="000000"/>
                <w:sz w:val="24"/>
                <w:szCs w:val="24"/>
              </w:rPr>
              <w:t>Sum of Squares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2F7F06" w:rsidRPr="002F7F06" w:rsidRDefault="002F7F06" w:rsidP="002F7F0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Italic" w:eastAsia="Calibri" w:hAnsi="Italic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2F7F06">
              <w:rPr>
                <w:rFonts w:ascii="Italic" w:eastAsia="Calibri" w:hAnsi="Italic" w:cs="Times New Roman"/>
                <w:b/>
                <w:color w:val="000000"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2F7F06" w:rsidRPr="002F7F06" w:rsidRDefault="002F7F06" w:rsidP="002F7F0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Italic" w:eastAsia="Calibri" w:hAnsi="Italic" w:cs="Times New Roman"/>
                <w:b/>
                <w:color w:val="000000"/>
                <w:sz w:val="24"/>
                <w:szCs w:val="24"/>
              </w:rPr>
            </w:pPr>
            <w:r w:rsidRPr="002F7F06">
              <w:rPr>
                <w:rFonts w:ascii="Italic" w:eastAsia="Calibri" w:hAnsi="Italic" w:cs="Times New Roman"/>
                <w:b/>
                <w:color w:val="000000"/>
                <w:sz w:val="24"/>
                <w:szCs w:val="24"/>
              </w:rPr>
              <w:t>Mean Square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2F7F06" w:rsidRPr="002F7F06" w:rsidRDefault="002F7F06" w:rsidP="002F7F0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Italic" w:eastAsia="Calibri" w:hAnsi="Italic" w:cs="Times New Roman"/>
                <w:b/>
                <w:color w:val="000000"/>
                <w:sz w:val="24"/>
                <w:szCs w:val="24"/>
              </w:rPr>
            </w:pPr>
            <w:r w:rsidRPr="002F7F06">
              <w:rPr>
                <w:rFonts w:ascii="Italic" w:eastAsia="Calibri" w:hAnsi="Italic" w:cs="Times New Roman"/>
                <w:b/>
                <w:color w:val="000000"/>
                <w:sz w:val="24"/>
                <w:szCs w:val="24"/>
              </w:rPr>
              <w:t>F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2F7F06" w:rsidRPr="002F7F06" w:rsidRDefault="002F7F06" w:rsidP="002F7F0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Italic" w:eastAsia="Calibri" w:hAnsi="Italic" w:cs="Times New Roman"/>
                <w:b/>
                <w:color w:val="000000"/>
                <w:sz w:val="24"/>
                <w:szCs w:val="24"/>
              </w:rPr>
            </w:pPr>
            <w:r w:rsidRPr="002F7F06">
              <w:rPr>
                <w:rFonts w:ascii="Italic" w:eastAsia="Calibri" w:hAnsi="Italic" w:cs="Times New Roman"/>
                <w:b/>
                <w:color w:val="000000"/>
                <w:sz w:val="24"/>
                <w:szCs w:val="24"/>
              </w:rPr>
              <w:t>Sig.</w:t>
            </w:r>
          </w:p>
        </w:tc>
      </w:tr>
      <w:tr w:rsidR="002F7F06" w:rsidRPr="002F7F06" w:rsidTr="00472971">
        <w:trPr>
          <w:cantSplit/>
        </w:trPr>
        <w:tc>
          <w:tcPr>
            <w:tcW w:w="28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2F7F06" w:rsidRPr="002F7F06" w:rsidRDefault="002F7F06" w:rsidP="002F7F0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Italic" w:eastAsia="Calibri" w:hAnsi="Italic" w:cs="Times New Roman"/>
                <w:color w:val="000000"/>
                <w:sz w:val="24"/>
                <w:szCs w:val="24"/>
              </w:rPr>
            </w:pP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2F7F06" w:rsidRPr="002F7F06" w:rsidRDefault="002F7F06" w:rsidP="002F7F0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Italic" w:eastAsia="Calibri" w:hAnsi="Italic" w:cs="Times New Roman"/>
                <w:color w:val="000000"/>
                <w:sz w:val="24"/>
                <w:szCs w:val="24"/>
              </w:rPr>
            </w:pP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>Regression</w:t>
            </w:r>
          </w:p>
        </w:tc>
        <w:tc>
          <w:tcPr>
            <w:tcW w:w="28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7F06" w:rsidRPr="002F7F06" w:rsidRDefault="002F7F06" w:rsidP="002F7F0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Italic" w:eastAsia="Calibri" w:hAnsi="Italic" w:cs="Times New Roman"/>
                <w:color w:val="000000"/>
                <w:sz w:val="24"/>
                <w:szCs w:val="24"/>
              </w:rPr>
            </w:pP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>43.715.351.682.569.856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7F06" w:rsidRPr="002F7F06" w:rsidRDefault="002F7F06" w:rsidP="002F7F0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Italic" w:eastAsia="Calibri" w:hAnsi="Italic" w:cs="Times New Roman"/>
                <w:color w:val="000000"/>
                <w:sz w:val="24"/>
                <w:szCs w:val="24"/>
              </w:rPr>
            </w:pP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7F06" w:rsidRPr="002F7F06" w:rsidRDefault="002F7F06" w:rsidP="002F7F0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Italic" w:eastAsia="Calibri" w:hAnsi="Italic" w:cs="Times New Roman"/>
                <w:color w:val="000000"/>
                <w:sz w:val="24"/>
                <w:szCs w:val="24"/>
              </w:rPr>
            </w:pP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>21.857.675.841.284.928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7F06" w:rsidRPr="002F7F06" w:rsidRDefault="002F7F06" w:rsidP="002F7F0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Italic" w:eastAsia="Calibri" w:hAnsi="Italic" w:cs="Times New Roman"/>
                <w:color w:val="000000"/>
                <w:sz w:val="24"/>
                <w:szCs w:val="24"/>
              </w:rPr>
            </w:pP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>3,621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7F06" w:rsidRPr="002F7F06" w:rsidRDefault="002F7F06" w:rsidP="002F7F0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Italic" w:eastAsia="Calibri" w:hAnsi="Italic" w:cs="Times New Roman"/>
                <w:color w:val="000000"/>
                <w:sz w:val="24"/>
                <w:szCs w:val="24"/>
              </w:rPr>
            </w:pP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>0,034</w:t>
            </w: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</w:tr>
      <w:tr w:rsidR="002F7F06" w:rsidRPr="002F7F06" w:rsidTr="00472971">
        <w:trPr>
          <w:cantSplit/>
        </w:trPr>
        <w:tc>
          <w:tcPr>
            <w:tcW w:w="28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2F7F06" w:rsidRPr="002F7F06" w:rsidRDefault="002F7F06" w:rsidP="002F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Italic" w:eastAsia="Calibri" w:hAnsi="Italic" w:cs="Times New Roman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7F06" w:rsidRPr="002F7F06" w:rsidRDefault="002F7F06" w:rsidP="002F7F0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Italic" w:eastAsia="Calibri" w:hAnsi="Italic" w:cs="Times New Roman"/>
                <w:color w:val="000000"/>
                <w:sz w:val="24"/>
                <w:szCs w:val="24"/>
              </w:rPr>
            </w:pP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>Residual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7F06" w:rsidRPr="002F7F06" w:rsidRDefault="002F7F06" w:rsidP="002F7F0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Italic" w:eastAsia="Calibri" w:hAnsi="Italic" w:cs="Times New Roman"/>
                <w:color w:val="000000"/>
                <w:sz w:val="24"/>
                <w:szCs w:val="24"/>
              </w:rPr>
            </w:pP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>313.921.732.738.491.970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7F06" w:rsidRPr="002F7F06" w:rsidRDefault="002F7F06" w:rsidP="002F7F0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Italic" w:eastAsia="Calibri" w:hAnsi="Italic" w:cs="Times New Roman"/>
                <w:color w:val="000000"/>
                <w:sz w:val="24"/>
                <w:szCs w:val="24"/>
              </w:rPr>
            </w:pP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7F06" w:rsidRPr="002F7F06" w:rsidRDefault="002F7F06" w:rsidP="002F7F0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Italic" w:eastAsia="Calibri" w:hAnsi="Italic" w:cs="Times New Roman"/>
                <w:color w:val="000000"/>
                <w:sz w:val="24"/>
                <w:szCs w:val="24"/>
              </w:rPr>
            </w:pP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>6.036.956.398.817.153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7F06" w:rsidRPr="002F7F06" w:rsidRDefault="002F7F06" w:rsidP="002F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talic" w:eastAsia="Calibri" w:hAnsi="Italic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7F06" w:rsidRPr="002F7F06" w:rsidRDefault="002F7F06" w:rsidP="002F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talic" w:eastAsia="Calibri" w:hAnsi="Italic" w:cs="Times New Roman"/>
                <w:sz w:val="24"/>
                <w:szCs w:val="24"/>
              </w:rPr>
            </w:pPr>
          </w:p>
        </w:tc>
      </w:tr>
      <w:tr w:rsidR="002F7F06" w:rsidRPr="002F7F06" w:rsidTr="00472971">
        <w:trPr>
          <w:cantSplit/>
        </w:trPr>
        <w:tc>
          <w:tcPr>
            <w:tcW w:w="28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2F7F06" w:rsidRPr="002F7F06" w:rsidRDefault="002F7F06" w:rsidP="002F7F06">
            <w:pPr>
              <w:autoSpaceDE w:val="0"/>
              <w:autoSpaceDN w:val="0"/>
              <w:adjustRightInd w:val="0"/>
              <w:spacing w:after="0" w:line="240" w:lineRule="auto"/>
              <w:rPr>
                <w:rFonts w:ascii="Italic" w:eastAsia="Calibri" w:hAnsi="Italic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2F7F06" w:rsidRPr="002F7F06" w:rsidRDefault="002F7F06" w:rsidP="002F7F0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Italic" w:eastAsia="Calibri" w:hAnsi="Italic" w:cs="Times New Roman"/>
                <w:color w:val="000000"/>
                <w:sz w:val="24"/>
                <w:szCs w:val="24"/>
              </w:rPr>
            </w:pP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F7F06" w:rsidRPr="002F7F06" w:rsidRDefault="002F7F06" w:rsidP="002F7F0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Italic" w:eastAsia="Calibri" w:hAnsi="Italic" w:cs="Times New Roman"/>
                <w:color w:val="000000"/>
                <w:sz w:val="24"/>
                <w:szCs w:val="24"/>
              </w:rPr>
            </w:pP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>357.637.084.421.061.820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F7F06" w:rsidRPr="002F7F06" w:rsidRDefault="002F7F06" w:rsidP="002F7F0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Italic" w:eastAsia="Calibri" w:hAnsi="Italic" w:cs="Times New Roman"/>
                <w:color w:val="000000"/>
                <w:sz w:val="24"/>
                <w:szCs w:val="24"/>
              </w:rPr>
            </w:pP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F7F06" w:rsidRPr="002F7F06" w:rsidRDefault="002F7F06" w:rsidP="002F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talic" w:eastAsia="Calibri" w:hAnsi="Italic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F7F06" w:rsidRPr="002F7F06" w:rsidRDefault="002F7F06" w:rsidP="002F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talic" w:eastAsia="Calibri" w:hAnsi="Italic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F7F06" w:rsidRPr="002F7F06" w:rsidRDefault="002F7F06" w:rsidP="002F7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talic" w:eastAsia="Calibri" w:hAnsi="Italic" w:cs="Times New Roman"/>
                <w:sz w:val="24"/>
                <w:szCs w:val="24"/>
              </w:rPr>
            </w:pPr>
          </w:p>
        </w:tc>
      </w:tr>
      <w:tr w:rsidR="002F7F06" w:rsidRPr="002F7F06" w:rsidTr="00472971">
        <w:trPr>
          <w:cantSplit/>
        </w:trPr>
        <w:tc>
          <w:tcPr>
            <w:tcW w:w="9356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2F7F06" w:rsidRPr="002F7F06" w:rsidRDefault="002F7F06" w:rsidP="002F7F0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Italic" w:eastAsia="Calibri" w:hAnsi="Italic" w:cs="Times New Roman"/>
                <w:color w:val="000000"/>
                <w:sz w:val="24"/>
                <w:szCs w:val="24"/>
              </w:rPr>
            </w:pP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>a. Dependent Variable: Y</w:t>
            </w:r>
          </w:p>
        </w:tc>
      </w:tr>
      <w:tr w:rsidR="002F7F06" w:rsidRPr="002F7F06" w:rsidTr="00472971">
        <w:trPr>
          <w:cantSplit/>
        </w:trPr>
        <w:tc>
          <w:tcPr>
            <w:tcW w:w="9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7F06" w:rsidRPr="002F7F06" w:rsidRDefault="002F7F06" w:rsidP="002F7F0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Italic" w:eastAsia="Calibri" w:hAnsi="Italic" w:cs="Times New Roman"/>
                <w:color w:val="000000"/>
                <w:sz w:val="24"/>
                <w:szCs w:val="24"/>
              </w:rPr>
            </w:pPr>
            <w:r w:rsidRPr="002F7F06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>b. Predictors: (Constant), X2, X1</w:t>
            </w:r>
          </w:p>
        </w:tc>
      </w:tr>
    </w:tbl>
    <w:p w:rsidR="002F7F06" w:rsidRDefault="00E26E74" w:rsidP="002F7F06">
      <w:pPr>
        <w:rPr>
          <w:rFonts w:ascii="Italic" w:eastAsia="Calibri" w:hAnsi="Italic" w:cs="Times New Roman"/>
          <w:b/>
          <w:sz w:val="24"/>
          <w:szCs w:val="24"/>
        </w:rPr>
      </w:pPr>
      <w:proofErr w:type="spellStart"/>
      <w:r w:rsidRPr="00E26E74">
        <w:rPr>
          <w:rFonts w:ascii="Italic" w:eastAsia="Calibri" w:hAnsi="Italic" w:cs="Times New Roman"/>
          <w:b/>
          <w:sz w:val="24"/>
          <w:szCs w:val="24"/>
        </w:rPr>
        <w:t>Sumber</w:t>
      </w:r>
      <w:proofErr w:type="spellEnd"/>
      <w:r w:rsidRPr="00E26E74">
        <w:rPr>
          <w:rFonts w:ascii="Italic" w:eastAsia="Calibri" w:hAnsi="Italic" w:cs="Times New Roman"/>
          <w:b/>
          <w:sz w:val="24"/>
          <w:szCs w:val="24"/>
        </w:rPr>
        <w:t xml:space="preserve">: Data </w:t>
      </w:r>
      <w:proofErr w:type="spellStart"/>
      <w:r w:rsidRPr="00E26E74">
        <w:rPr>
          <w:rFonts w:ascii="Italic" w:eastAsia="Calibri" w:hAnsi="Italic" w:cs="Times New Roman"/>
          <w:b/>
          <w:sz w:val="24"/>
          <w:szCs w:val="24"/>
        </w:rPr>
        <w:t>Diolah</w:t>
      </w:r>
      <w:proofErr w:type="spellEnd"/>
      <w:r w:rsidRPr="00E26E74">
        <w:rPr>
          <w:rFonts w:ascii="Italic" w:eastAsia="Calibri" w:hAnsi="Italic" w:cs="Times New Roman"/>
          <w:b/>
          <w:sz w:val="24"/>
          <w:szCs w:val="24"/>
        </w:rPr>
        <w:t>, 2019</w:t>
      </w:r>
    </w:p>
    <w:p w:rsidR="00E26E74" w:rsidRDefault="00E26E74" w:rsidP="002F7F06">
      <w:pPr>
        <w:rPr>
          <w:rFonts w:ascii="Italic" w:eastAsia="Calibri" w:hAnsi="Italic" w:cs="Times New Roman"/>
          <w:b/>
          <w:sz w:val="24"/>
          <w:szCs w:val="24"/>
        </w:rPr>
      </w:pPr>
      <w:proofErr w:type="spellStart"/>
      <w:r w:rsidRPr="00E26E74">
        <w:rPr>
          <w:rFonts w:ascii="Italic" w:eastAsia="Times New Roman" w:hAnsi="Italic" w:cs="Times New Roman"/>
          <w:b/>
          <w:color w:val="000000"/>
          <w:sz w:val="24"/>
          <w:szCs w:val="24"/>
        </w:rPr>
        <w:t>Tabel</w:t>
      </w:r>
      <w:proofErr w:type="spellEnd"/>
      <w:r w:rsidRPr="00E26E74">
        <w:rPr>
          <w:rFonts w:ascii="Italic" w:eastAsia="Times New Roman" w:hAnsi="Italic" w:cs="Times New Roman"/>
          <w:b/>
          <w:color w:val="000000"/>
          <w:sz w:val="24"/>
          <w:szCs w:val="24"/>
        </w:rPr>
        <w:t xml:space="preserve"> 5 </w:t>
      </w:r>
      <w:proofErr w:type="spellStart"/>
      <w:r w:rsidRPr="00E26E74">
        <w:rPr>
          <w:rFonts w:ascii="Italic" w:eastAsia="Times New Roman" w:hAnsi="Italic" w:cs="Times New Roman"/>
          <w:b/>
          <w:color w:val="000000"/>
          <w:sz w:val="24"/>
          <w:szCs w:val="24"/>
        </w:rPr>
        <w:t>Hasil</w:t>
      </w:r>
      <w:proofErr w:type="spellEnd"/>
      <w:r w:rsidRPr="00E26E74">
        <w:rPr>
          <w:rFonts w:ascii="Italic" w:eastAsia="Times New Roman" w:hAnsi="Italic" w:cs="Times New Roman"/>
          <w:b/>
          <w:color w:val="000000"/>
          <w:sz w:val="24"/>
          <w:szCs w:val="24"/>
        </w:rPr>
        <w:t xml:space="preserve"> </w:t>
      </w:r>
      <w:proofErr w:type="spellStart"/>
      <w:r w:rsidRPr="00E26E74">
        <w:rPr>
          <w:rFonts w:ascii="Italic" w:eastAsia="Times New Roman" w:hAnsi="Italic" w:cs="Times New Roman"/>
          <w:b/>
          <w:color w:val="000000"/>
          <w:sz w:val="24"/>
          <w:szCs w:val="24"/>
        </w:rPr>
        <w:t>Analisis</w:t>
      </w:r>
      <w:proofErr w:type="spellEnd"/>
      <w:r w:rsidRPr="00E26E74">
        <w:rPr>
          <w:rFonts w:ascii="Italic" w:eastAsia="Times New Roman" w:hAnsi="Italic" w:cs="Times New Roman"/>
          <w:b/>
          <w:color w:val="000000"/>
          <w:sz w:val="24"/>
          <w:szCs w:val="24"/>
        </w:rPr>
        <w:t xml:space="preserve"> </w:t>
      </w:r>
      <w:proofErr w:type="spellStart"/>
      <w:r w:rsidRPr="00E26E74">
        <w:rPr>
          <w:rFonts w:ascii="Italic" w:eastAsia="Times New Roman" w:hAnsi="Italic" w:cs="Times New Roman"/>
          <w:b/>
          <w:color w:val="000000"/>
          <w:sz w:val="24"/>
          <w:szCs w:val="24"/>
        </w:rPr>
        <w:t>Regresi</w:t>
      </w:r>
      <w:proofErr w:type="spellEnd"/>
      <w:r w:rsidRPr="00E26E74">
        <w:rPr>
          <w:rFonts w:ascii="Italic" w:eastAsia="Times New Roman" w:hAnsi="Italic" w:cs="Times New Roman"/>
          <w:b/>
          <w:color w:val="000000"/>
          <w:sz w:val="24"/>
          <w:szCs w:val="24"/>
        </w:rPr>
        <w:t xml:space="preserve"> Linear </w:t>
      </w:r>
      <w:proofErr w:type="spellStart"/>
      <w:r w:rsidRPr="00E26E74">
        <w:rPr>
          <w:rFonts w:ascii="Italic" w:eastAsia="Times New Roman" w:hAnsi="Italic" w:cs="Times New Roman"/>
          <w:b/>
          <w:color w:val="000000"/>
          <w:sz w:val="24"/>
          <w:szCs w:val="24"/>
        </w:rPr>
        <w:t>Berganda</w:t>
      </w:r>
      <w:proofErr w:type="spellEnd"/>
    </w:p>
    <w:tbl>
      <w:tblPr>
        <w:tblStyle w:val="TableGrid3"/>
        <w:tblW w:w="942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706"/>
        <w:gridCol w:w="1418"/>
        <w:gridCol w:w="1366"/>
        <w:gridCol w:w="1125"/>
        <w:gridCol w:w="1539"/>
      </w:tblGrid>
      <w:tr w:rsidR="00E26E74" w:rsidRPr="00E26E74" w:rsidTr="00472971">
        <w:tc>
          <w:tcPr>
            <w:tcW w:w="2268" w:type="dxa"/>
            <w:vAlign w:val="center"/>
            <w:hideMark/>
          </w:tcPr>
          <w:p w:rsidR="00E26E74" w:rsidRPr="00E26E74" w:rsidRDefault="00E26E74" w:rsidP="00E26E74">
            <w:pPr>
              <w:autoSpaceDE w:val="0"/>
              <w:autoSpaceDN w:val="0"/>
              <w:adjustRightInd w:val="0"/>
              <w:jc w:val="center"/>
              <w:rPr>
                <w:rFonts w:ascii="Italic" w:eastAsia="Times New Roman" w:hAnsi="Italic" w:cs="Times New Roman"/>
                <w:b/>
                <w:color w:val="000000"/>
                <w:sz w:val="24"/>
                <w:szCs w:val="24"/>
              </w:rPr>
            </w:pPr>
            <w:r w:rsidRPr="00E26E74">
              <w:rPr>
                <w:rFonts w:ascii="Italic" w:eastAsia="Times New Roman" w:hAnsi="Italic" w:cs="Times New Roman"/>
                <w:b/>
                <w:color w:val="000000"/>
                <w:sz w:val="24"/>
                <w:szCs w:val="24"/>
              </w:rPr>
              <w:t xml:space="preserve">Hubungan </w:t>
            </w:r>
          </w:p>
          <w:p w:rsidR="00E26E74" w:rsidRPr="00E26E74" w:rsidRDefault="00E26E74" w:rsidP="00E26E74">
            <w:pPr>
              <w:autoSpaceDE w:val="0"/>
              <w:autoSpaceDN w:val="0"/>
              <w:adjustRightInd w:val="0"/>
              <w:jc w:val="center"/>
              <w:rPr>
                <w:rFonts w:ascii="Italic" w:eastAsia="Times New Roman" w:hAnsi="Italic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26E74">
              <w:rPr>
                <w:rFonts w:ascii="Italic" w:eastAsia="Times New Roman" w:hAnsi="Italic" w:cs="Times New Roman"/>
                <w:b/>
                <w:color w:val="000000"/>
                <w:sz w:val="24"/>
                <w:szCs w:val="24"/>
                <w:lang w:val="en-ID"/>
              </w:rPr>
              <w:t>Antar</w:t>
            </w:r>
            <w:proofErr w:type="spellEnd"/>
            <w:r w:rsidRPr="00E26E74">
              <w:rPr>
                <w:rFonts w:ascii="Italic" w:eastAsia="Times New Roman" w:hAnsi="Italic" w:cs="Times New Roman"/>
                <w:b/>
                <w:color w:val="000000"/>
                <w:sz w:val="24"/>
                <w:szCs w:val="24"/>
                <w:lang w:val="en-ID"/>
              </w:rPr>
              <w:t xml:space="preserve"> </w:t>
            </w:r>
            <w:r w:rsidRPr="00E26E74">
              <w:rPr>
                <w:rFonts w:ascii="Italic" w:eastAsia="Times New Roman" w:hAnsi="Italic" w:cs="Times New Roman"/>
                <w:b/>
                <w:color w:val="000000"/>
                <w:sz w:val="24"/>
                <w:szCs w:val="24"/>
              </w:rPr>
              <w:t>Variabel</w:t>
            </w:r>
          </w:p>
        </w:tc>
        <w:tc>
          <w:tcPr>
            <w:tcW w:w="1706" w:type="dxa"/>
            <w:vAlign w:val="center"/>
            <w:hideMark/>
          </w:tcPr>
          <w:p w:rsidR="00E26E74" w:rsidRPr="00E26E74" w:rsidRDefault="00E26E74" w:rsidP="00E26E74">
            <w:pPr>
              <w:autoSpaceDE w:val="0"/>
              <w:autoSpaceDN w:val="0"/>
              <w:adjustRightInd w:val="0"/>
              <w:jc w:val="center"/>
              <w:rPr>
                <w:rFonts w:ascii="Italic" w:eastAsia="Times New Roman" w:hAnsi="Italic" w:cs="Times New Roman"/>
                <w:b/>
                <w:color w:val="000000"/>
                <w:sz w:val="24"/>
                <w:szCs w:val="24"/>
              </w:rPr>
            </w:pPr>
            <w:r w:rsidRPr="00E26E74">
              <w:rPr>
                <w:rFonts w:ascii="Italic" w:eastAsia="Times New Roman" w:hAnsi="Italic" w:cs="Times New Roman"/>
                <w:b/>
                <w:color w:val="000000"/>
                <w:sz w:val="24"/>
                <w:szCs w:val="24"/>
              </w:rPr>
              <w:t>Koefisien Regresi</w:t>
            </w:r>
          </w:p>
        </w:tc>
        <w:tc>
          <w:tcPr>
            <w:tcW w:w="1418" w:type="dxa"/>
            <w:vAlign w:val="center"/>
            <w:hideMark/>
          </w:tcPr>
          <w:p w:rsidR="00E26E74" w:rsidRPr="00E26E74" w:rsidRDefault="00E26E74" w:rsidP="00E26E74">
            <w:pPr>
              <w:autoSpaceDE w:val="0"/>
              <w:autoSpaceDN w:val="0"/>
              <w:adjustRightInd w:val="0"/>
              <w:jc w:val="center"/>
              <w:rPr>
                <w:rFonts w:ascii="Italic" w:eastAsia="Times New Roman" w:hAnsi="Italic" w:cs="Times New Roman"/>
                <w:b/>
                <w:i/>
                <w:color w:val="000000"/>
                <w:sz w:val="24"/>
                <w:szCs w:val="24"/>
              </w:rPr>
            </w:pPr>
            <w:r w:rsidRPr="00E26E74">
              <w:rPr>
                <w:rFonts w:ascii="Italic" w:eastAsia="Times New Roman" w:hAnsi="Italic" w:cs="Times New Roman"/>
                <w:b/>
                <w:i/>
                <w:color w:val="000000"/>
                <w:sz w:val="24"/>
                <w:szCs w:val="24"/>
              </w:rPr>
              <w:t>Standard</w:t>
            </w:r>
            <w:r w:rsidRPr="00E26E74">
              <w:rPr>
                <w:rFonts w:ascii="Italic" w:eastAsia="Times New Roman" w:hAnsi="Italic" w:cs="Times New Roman"/>
                <w:b/>
                <w:i/>
                <w:color w:val="000000"/>
                <w:sz w:val="24"/>
                <w:szCs w:val="24"/>
                <w:lang w:val="en-ID"/>
              </w:rPr>
              <w:t xml:space="preserve"> </w:t>
            </w:r>
            <w:r w:rsidRPr="00E26E74">
              <w:rPr>
                <w:rFonts w:ascii="Italic" w:eastAsia="Times New Roman" w:hAnsi="Italic" w:cs="Times New Roman"/>
                <w:b/>
                <w:i/>
                <w:color w:val="000000"/>
                <w:sz w:val="24"/>
                <w:szCs w:val="24"/>
              </w:rPr>
              <w:t>Error</w:t>
            </w:r>
          </w:p>
        </w:tc>
        <w:tc>
          <w:tcPr>
            <w:tcW w:w="1366" w:type="dxa"/>
            <w:vAlign w:val="center"/>
            <w:hideMark/>
          </w:tcPr>
          <w:p w:rsidR="00E26E74" w:rsidRPr="00E26E74" w:rsidRDefault="00E26E74" w:rsidP="00E26E74">
            <w:pPr>
              <w:autoSpaceDE w:val="0"/>
              <w:autoSpaceDN w:val="0"/>
              <w:adjustRightInd w:val="0"/>
              <w:jc w:val="center"/>
              <w:rPr>
                <w:rFonts w:ascii="Italic" w:eastAsia="Times New Roman" w:hAnsi="Italic" w:cs="Times New Roman"/>
                <w:b/>
                <w:color w:val="000000"/>
                <w:sz w:val="24"/>
                <w:szCs w:val="24"/>
              </w:rPr>
            </w:pPr>
            <w:r w:rsidRPr="00E26E74">
              <w:rPr>
                <w:rFonts w:ascii="Italic" w:eastAsia="Times New Roman" w:hAnsi="Italic" w:cs="Times New Roman"/>
                <w:b/>
                <w:color w:val="000000"/>
                <w:sz w:val="24"/>
                <w:szCs w:val="24"/>
              </w:rPr>
              <w:t>t-Statistik</w:t>
            </w:r>
          </w:p>
        </w:tc>
        <w:tc>
          <w:tcPr>
            <w:tcW w:w="1125" w:type="dxa"/>
            <w:vAlign w:val="center"/>
            <w:hideMark/>
          </w:tcPr>
          <w:p w:rsidR="00E26E74" w:rsidRPr="00E26E74" w:rsidRDefault="00E26E74" w:rsidP="00E26E74">
            <w:pPr>
              <w:autoSpaceDE w:val="0"/>
              <w:autoSpaceDN w:val="0"/>
              <w:adjustRightInd w:val="0"/>
              <w:jc w:val="center"/>
              <w:rPr>
                <w:rFonts w:ascii="Italic" w:eastAsia="Times New Roman" w:hAnsi="Italic" w:cs="Times New Roman"/>
                <w:b/>
                <w:color w:val="000000"/>
                <w:sz w:val="24"/>
                <w:szCs w:val="24"/>
              </w:rPr>
            </w:pPr>
            <w:r w:rsidRPr="00E26E74">
              <w:rPr>
                <w:rFonts w:ascii="Italic" w:eastAsia="Times New Roman" w:hAnsi="Italic" w:cs="Times New Roman"/>
                <w:b/>
                <w:color w:val="000000"/>
                <w:sz w:val="24"/>
                <w:szCs w:val="24"/>
              </w:rPr>
              <w:t>Prob.</w:t>
            </w:r>
          </w:p>
        </w:tc>
        <w:tc>
          <w:tcPr>
            <w:tcW w:w="1539" w:type="dxa"/>
            <w:vAlign w:val="center"/>
            <w:hideMark/>
          </w:tcPr>
          <w:p w:rsidR="00E26E74" w:rsidRPr="00E26E74" w:rsidRDefault="00E26E74" w:rsidP="00E26E74">
            <w:pPr>
              <w:autoSpaceDE w:val="0"/>
              <w:autoSpaceDN w:val="0"/>
              <w:adjustRightInd w:val="0"/>
              <w:jc w:val="center"/>
              <w:rPr>
                <w:rFonts w:ascii="Italic" w:eastAsia="Times New Roman" w:hAnsi="Italic" w:cs="Times New Roman"/>
                <w:b/>
                <w:color w:val="000000"/>
                <w:sz w:val="24"/>
                <w:szCs w:val="24"/>
              </w:rPr>
            </w:pPr>
            <w:r w:rsidRPr="00E26E74">
              <w:rPr>
                <w:rFonts w:ascii="Italic" w:eastAsia="Times New Roman" w:hAnsi="Italic" w:cs="Times New Roman"/>
                <w:b/>
                <w:color w:val="000000"/>
                <w:sz w:val="24"/>
                <w:szCs w:val="24"/>
              </w:rPr>
              <w:t>Keterangan</w:t>
            </w:r>
          </w:p>
        </w:tc>
      </w:tr>
      <w:tr w:rsidR="00E26E74" w:rsidRPr="00E26E74" w:rsidTr="00472971">
        <w:trPr>
          <w:trHeight w:val="283"/>
        </w:trPr>
        <w:tc>
          <w:tcPr>
            <w:tcW w:w="2268" w:type="dxa"/>
            <w:vAlign w:val="center"/>
            <w:hideMark/>
          </w:tcPr>
          <w:p w:rsidR="00E26E74" w:rsidRPr="00E26E74" w:rsidRDefault="00E26E74" w:rsidP="00E26E74">
            <w:pPr>
              <w:autoSpaceDE w:val="0"/>
              <w:autoSpaceDN w:val="0"/>
              <w:adjustRightInd w:val="0"/>
              <w:jc w:val="center"/>
              <w:rPr>
                <w:rFonts w:ascii="Italic" w:eastAsia="Times New Roman" w:hAnsi="Italic" w:cs="Times New Roman"/>
                <w:color w:val="000000"/>
                <w:sz w:val="24"/>
                <w:szCs w:val="24"/>
              </w:rPr>
            </w:pPr>
            <w:r w:rsidRPr="00E26E74">
              <w:rPr>
                <w:rFonts w:ascii="Italic" w:eastAsia="Times New Roman" w:hAnsi="Italic" w:cs="Times New Roman"/>
                <w:color w:val="000000"/>
                <w:sz w:val="24"/>
                <w:szCs w:val="24"/>
              </w:rPr>
              <w:t>X</w:t>
            </w:r>
            <w:r w:rsidRPr="00E26E74">
              <w:rPr>
                <w:rFonts w:ascii="Italic" w:eastAsia="Times New Roman" w:hAnsi="Italic" w:cs="Times New Roman"/>
                <w:color w:val="000000"/>
                <w:sz w:val="24"/>
                <w:szCs w:val="24"/>
                <w:vertAlign w:val="subscript"/>
              </w:rPr>
              <w:t>1</w:t>
            </w:r>
            <w:r w:rsidRPr="00E26E74">
              <w:rPr>
                <w:rFonts w:ascii="Italic" w:eastAsia="Times New Roman" w:hAnsi="Italic" w:cs="Times New Roman"/>
                <w:color w:val="000000"/>
                <w:sz w:val="24"/>
                <w:szCs w:val="24"/>
              </w:rPr>
              <w:t xml:space="preserve"> </w:t>
            </w:r>
            <w:r w:rsidRPr="00E26E74">
              <w:rPr>
                <w:rFonts w:ascii="Italic" w:eastAsia="Times New Roman" w:hAnsi="Italic" w:cs="Times New Roman"/>
                <w:color w:val="000000"/>
                <w:sz w:val="24"/>
                <w:szCs w:val="24"/>
              </w:rPr>
              <w:sym w:font="Wingdings" w:char="F0E0"/>
            </w:r>
            <w:r w:rsidRPr="00E26E74">
              <w:rPr>
                <w:rFonts w:ascii="Italic" w:eastAsia="Times New Roman" w:hAnsi="Italic" w:cs="Times New Roman"/>
                <w:color w:val="000000"/>
                <w:sz w:val="24"/>
                <w:szCs w:val="24"/>
              </w:rPr>
              <w:t xml:space="preserve"> Y</w:t>
            </w:r>
          </w:p>
        </w:tc>
        <w:tc>
          <w:tcPr>
            <w:tcW w:w="1706" w:type="dxa"/>
            <w:vAlign w:val="center"/>
          </w:tcPr>
          <w:p w:rsidR="00E26E74" w:rsidRPr="00E26E74" w:rsidRDefault="00E26E74" w:rsidP="00E26E74">
            <w:pPr>
              <w:autoSpaceDE w:val="0"/>
              <w:autoSpaceDN w:val="0"/>
              <w:adjustRightInd w:val="0"/>
              <w:jc w:val="center"/>
              <w:rPr>
                <w:rFonts w:ascii="Italic" w:eastAsia="Times New Roman" w:hAnsi="Italic" w:cs="Times New Roman"/>
                <w:color w:val="000000"/>
                <w:sz w:val="24"/>
                <w:szCs w:val="24"/>
                <w:lang w:val="en-ID"/>
              </w:rPr>
            </w:pPr>
            <w:r w:rsidRPr="00E26E74">
              <w:rPr>
                <w:rFonts w:ascii="Italic" w:eastAsia="Times New Roman" w:hAnsi="Italic" w:cs="Times New Roman"/>
                <w:color w:val="000000"/>
                <w:sz w:val="24"/>
                <w:szCs w:val="24"/>
                <w:lang w:val="en-ID"/>
              </w:rPr>
              <w:t>2,649</w:t>
            </w:r>
          </w:p>
        </w:tc>
        <w:tc>
          <w:tcPr>
            <w:tcW w:w="1418" w:type="dxa"/>
            <w:vAlign w:val="center"/>
          </w:tcPr>
          <w:p w:rsidR="00E26E74" w:rsidRPr="00E26E74" w:rsidRDefault="00E26E74" w:rsidP="00E26E74">
            <w:pPr>
              <w:autoSpaceDE w:val="0"/>
              <w:autoSpaceDN w:val="0"/>
              <w:adjustRightInd w:val="0"/>
              <w:jc w:val="center"/>
              <w:rPr>
                <w:rFonts w:ascii="Italic" w:eastAsia="Times New Roman" w:hAnsi="Italic" w:cs="Times New Roman"/>
                <w:color w:val="000000"/>
                <w:sz w:val="24"/>
                <w:szCs w:val="24"/>
                <w:lang w:val="en-ID"/>
              </w:rPr>
            </w:pPr>
            <w:r w:rsidRPr="00E26E74">
              <w:rPr>
                <w:rFonts w:ascii="Italic" w:eastAsia="Times New Roman" w:hAnsi="Italic" w:cs="Times New Roman"/>
                <w:color w:val="000000"/>
                <w:sz w:val="24"/>
                <w:szCs w:val="24"/>
                <w:lang w:val="en-ID"/>
              </w:rPr>
              <w:t>1,062</w:t>
            </w:r>
          </w:p>
        </w:tc>
        <w:tc>
          <w:tcPr>
            <w:tcW w:w="1366" w:type="dxa"/>
            <w:vAlign w:val="center"/>
          </w:tcPr>
          <w:p w:rsidR="00E26E74" w:rsidRPr="00E26E74" w:rsidRDefault="00E26E74" w:rsidP="00E26E74">
            <w:pPr>
              <w:autoSpaceDE w:val="0"/>
              <w:autoSpaceDN w:val="0"/>
              <w:adjustRightInd w:val="0"/>
              <w:ind w:right="10"/>
              <w:jc w:val="right"/>
              <w:rPr>
                <w:rFonts w:ascii="Italic" w:eastAsia="Calibri" w:hAnsi="Italic" w:cs="Times New Roman"/>
                <w:color w:val="000000"/>
                <w:sz w:val="24"/>
                <w:szCs w:val="24"/>
                <w:lang w:val="en-ID"/>
              </w:rPr>
            </w:pPr>
            <w:r w:rsidRPr="00E26E74">
              <w:rPr>
                <w:rFonts w:ascii="Italic" w:eastAsia="Calibri" w:hAnsi="Italic" w:cs="Times New Roman"/>
                <w:color w:val="000000"/>
                <w:sz w:val="24"/>
                <w:szCs w:val="24"/>
                <w:lang w:val="en-ID"/>
              </w:rPr>
              <w:t>2,495</w:t>
            </w:r>
          </w:p>
        </w:tc>
        <w:tc>
          <w:tcPr>
            <w:tcW w:w="1125" w:type="dxa"/>
            <w:vAlign w:val="center"/>
          </w:tcPr>
          <w:p w:rsidR="00E26E74" w:rsidRPr="00E26E74" w:rsidRDefault="00E26E74" w:rsidP="00E26E74">
            <w:pPr>
              <w:autoSpaceDE w:val="0"/>
              <w:autoSpaceDN w:val="0"/>
              <w:adjustRightInd w:val="0"/>
              <w:jc w:val="center"/>
              <w:rPr>
                <w:rFonts w:ascii="Italic" w:eastAsia="Times New Roman" w:hAnsi="Italic" w:cs="Times New Roman"/>
                <w:color w:val="000000"/>
                <w:sz w:val="24"/>
                <w:szCs w:val="24"/>
                <w:lang w:val="en-ID"/>
              </w:rPr>
            </w:pPr>
            <w:r w:rsidRPr="00E26E74">
              <w:rPr>
                <w:rFonts w:ascii="Italic" w:eastAsia="Times New Roman" w:hAnsi="Italic" w:cs="Times New Roman"/>
                <w:color w:val="000000"/>
                <w:sz w:val="24"/>
                <w:szCs w:val="24"/>
                <w:lang w:val="en-ID"/>
              </w:rPr>
              <w:t>0,016</w:t>
            </w:r>
          </w:p>
        </w:tc>
        <w:tc>
          <w:tcPr>
            <w:tcW w:w="1539" w:type="dxa"/>
            <w:vAlign w:val="center"/>
            <w:hideMark/>
          </w:tcPr>
          <w:p w:rsidR="00E26E74" w:rsidRPr="00E26E74" w:rsidRDefault="00E26E74" w:rsidP="00E26E74">
            <w:pPr>
              <w:autoSpaceDE w:val="0"/>
              <w:autoSpaceDN w:val="0"/>
              <w:adjustRightInd w:val="0"/>
              <w:jc w:val="center"/>
              <w:rPr>
                <w:rFonts w:ascii="Italic" w:eastAsia="Times New Roman" w:hAnsi="Italic" w:cs="Times New Roman"/>
                <w:color w:val="000000"/>
                <w:sz w:val="24"/>
                <w:szCs w:val="24"/>
              </w:rPr>
            </w:pPr>
            <w:r w:rsidRPr="00E26E74">
              <w:rPr>
                <w:rFonts w:ascii="Italic" w:eastAsia="Times New Roman" w:hAnsi="Italic" w:cs="Times New Roman"/>
                <w:color w:val="000000"/>
                <w:sz w:val="24"/>
                <w:szCs w:val="24"/>
              </w:rPr>
              <w:t>Signifikan</w:t>
            </w:r>
          </w:p>
        </w:tc>
      </w:tr>
      <w:tr w:rsidR="00E26E74" w:rsidRPr="00E26E74" w:rsidTr="00472971">
        <w:trPr>
          <w:trHeight w:val="283"/>
        </w:trPr>
        <w:tc>
          <w:tcPr>
            <w:tcW w:w="2268" w:type="dxa"/>
            <w:vAlign w:val="center"/>
            <w:hideMark/>
          </w:tcPr>
          <w:p w:rsidR="00E26E74" w:rsidRPr="00E26E74" w:rsidRDefault="00E26E74" w:rsidP="00E26E74">
            <w:pPr>
              <w:autoSpaceDE w:val="0"/>
              <w:autoSpaceDN w:val="0"/>
              <w:adjustRightInd w:val="0"/>
              <w:jc w:val="center"/>
              <w:rPr>
                <w:rFonts w:ascii="Italic" w:eastAsia="Times New Roman" w:hAnsi="Italic" w:cs="Times New Roman"/>
                <w:color w:val="000000"/>
                <w:sz w:val="24"/>
                <w:szCs w:val="24"/>
              </w:rPr>
            </w:pPr>
            <w:r w:rsidRPr="00E26E74">
              <w:rPr>
                <w:rFonts w:ascii="Italic" w:eastAsia="Times New Roman" w:hAnsi="Italic" w:cs="Times New Roman"/>
                <w:color w:val="000000"/>
                <w:sz w:val="24"/>
                <w:szCs w:val="24"/>
              </w:rPr>
              <w:t>X</w:t>
            </w:r>
            <w:r w:rsidRPr="00E26E74">
              <w:rPr>
                <w:rFonts w:ascii="Italic" w:eastAsia="Times New Roman" w:hAnsi="Italic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E26E74">
              <w:rPr>
                <w:rFonts w:ascii="Italic" w:eastAsia="Times New Roman" w:hAnsi="Italic" w:cs="Times New Roman"/>
                <w:color w:val="000000"/>
                <w:sz w:val="24"/>
                <w:szCs w:val="24"/>
              </w:rPr>
              <w:t xml:space="preserve"> </w:t>
            </w:r>
            <w:r w:rsidRPr="00E26E74">
              <w:rPr>
                <w:rFonts w:ascii="Italic" w:eastAsia="Times New Roman" w:hAnsi="Italic" w:cs="Times New Roman"/>
                <w:color w:val="000000"/>
                <w:sz w:val="24"/>
                <w:szCs w:val="24"/>
              </w:rPr>
              <w:sym w:font="Wingdings" w:char="F0E0"/>
            </w:r>
            <w:r w:rsidRPr="00E26E74">
              <w:rPr>
                <w:rFonts w:ascii="Italic" w:eastAsia="Times New Roman" w:hAnsi="Italic" w:cs="Times New Roman"/>
                <w:color w:val="000000"/>
                <w:sz w:val="24"/>
                <w:szCs w:val="24"/>
              </w:rPr>
              <w:t xml:space="preserve"> Y</w:t>
            </w:r>
          </w:p>
        </w:tc>
        <w:tc>
          <w:tcPr>
            <w:tcW w:w="1706" w:type="dxa"/>
            <w:vAlign w:val="center"/>
          </w:tcPr>
          <w:p w:rsidR="00E26E74" w:rsidRPr="00E26E74" w:rsidRDefault="00E26E74" w:rsidP="00E26E74">
            <w:pPr>
              <w:autoSpaceDE w:val="0"/>
              <w:autoSpaceDN w:val="0"/>
              <w:adjustRightInd w:val="0"/>
              <w:jc w:val="center"/>
              <w:rPr>
                <w:rFonts w:ascii="Italic" w:eastAsia="Times New Roman" w:hAnsi="Italic" w:cs="Times New Roman"/>
                <w:color w:val="000000"/>
                <w:sz w:val="24"/>
                <w:szCs w:val="24"/>
                <w:lang w:val="en-ID"/>
              </w:rPr>
            </w:pPr>
            <w:r w:rsidRPr="00E26E74">
              <w:rPr>
                <w:rFonts w:ascii="Italic" w:eastAsia="Times New Roman" w:hAnsi="Italic" w:cs="Times New Roman"/>
                <w:color w:val="000000"/>
                <w:sz w:val="24"/>
                <w:szCs w:val="24"/>
                <w:lang w:val="en-ID"/>
              </w:rPr>
              <w:t>0,230</w:t>
            </w:r>
          </w:p>
        </w:tc>
        <w:tc>
          <w:tcPr>
            <w:tcW w:w="1418" w:type="dxa"/>
            <w:vAlign w:val="center"/>
          </w:tcPr>
          <w:p w:rsidR="00E26E74" w:rsidRPr="00E26E74" w:rsidRDefault="00E26E74" w:rsidP="00E26E74">
            <w:pPr>
              <w:autoSpaceDE w:val="0"/>
              <w:autoSpaceDN w:val="0"/>
              <w:adjustRightInd w:val="0"/>
              <w:jc w:val="center"/>
              <w:rPr>
                <w:rFonts w:ascii="Italic" w:eastAsia="Times New Roman" w:hAnsi="Italic" w:cs="Times New Roman"/>
                <w:color w:val="000000"/>
                <w:sz w:val="24"/>
                <w:szCs w:val="24"/>
              </w:rPr>
            </w:pPr>
            <w:r w:rsidRPr="00E26E74">
              <w:rPr>
                <w:rFonts w:ascii="Italic" w:eastAsia="Times New Roman" w:hAnsi="Italic" w:cs="Times New Roman"/>
                <w:color w:val="000000"/>
                <w:sz w:val="24"/>
                <w:szCs w:val="24"/>
                <w:lang w:val="en-ID"/>
              </w:rPr>
              <w:t>0,202</w:t>
            </w:r>
          </w:p>
        </w:tc>
        <w:tc>
          <w:tcPr>
            <w:tcW w:w="1366" w:type="dxa"/>
            <w:vAlign w:val="center"/>
          </w:tcPr>
          <w:p w:rsidR="00E26E74" w:rsidRPr="00E26E74" w:rsidRDefault="00E26E74" w:rsidP="00E26E74">
            <w:pPr>
              <w:autoSpaceDE w:val="0"/>
              <w:autoSpaceDN w:val="0"/>
              <w:adjustRightInd w:val="0"/>
              <w:ind w:right="10"/>
              <w:jc w:val="right"/>
              <w:rPr>
                <w:rFonts w:ascii="Italic" w:eastAsia="Calibri" w:hAnsi="Italic" w:cs="Times New Roman"/>
                <w:color w:val="000000"/>
                <w:sz w:val="24"/>
                <w:szCs w:val="24"/>
                <w:lang w:val="en-ID"/>
              </w:rPr>
            </w:pPr>
            <w:r w:rsidRPr="00E26E74">
              <w:rPr>
                <w:rFonts w:ascii="Italic" w:eastAsia="Calibri" w:hAnsi="Italic" w:cs="Times New Roman"/>
                <w:color w:val="000000"/>
                <w:sz w:val="24"/>
                <w:szCs w:val="24"/>
                <w:lang w:val="en-ID"/>
              </w:rPr>
              <w:t>1,140</w:t>
            </w:r>
          </w:p>
        </w:tc>
        <w:tc>
          <w:tcPr>
            <w:tcW w:w="1125" w:type="dxa"/>
            <w:vAlign w:val="center"/>
          </w:tcPr>
          <w:p w:rsidR="00E26E74" w:rsidRPr="00E26E74" w:rsidRDefault="00E26E74" w:rsidP="00E26E74">
            <w:pPr>
              <w:autoSpaceDE w:val="0"/>
              <w:autoSpaceDN w:val="0"/>
              <w:adjustRightInd w:val="0"/>
              <w:jc w:val="center"/>
              <w:rPr>
                <w:rFonts w:ascii="Italic" w:eastAsia="Times New Roman" w:hAnsi="Italic" w:cs="Times New Roman"/>
                <w:color w:val="000000"/>
                <w:sz w:val="24"/>
                <w:szCs w:val="24"/>
                <w:lang w:val="en-ID"/>
              </w:rPr>
            </w:pPr>
            <w:r w:rsidRPr="00E26E74">
              <w:rPr>
                <w:rFonts w:ascii="Italic" w:eastAsia="Times New Roman" w:hAnsi="Italic" w:cs="Times New Roman"/>
                <w:color w:val="000000"/>
                <w:sz w:val="24"/>
                <w:szCs w:val="24"/>
                <w:lang w:val="en-ID"/>
              </w:rPr>
              <w:t>0,260</w:t>
            </w:r>
          </w:p>
        </w:tc>
        <w:tc>
          <w:tcPr>
            <w:tcW w:w="1539" w:type="dxa"/>
            <w:vAlign w:val="center"/>
            <w:hideMark/>
          </w:tcPr>
          <w:p w:rsidR="00E26E74" w:rsidRPr="00E26E74" w:rsidRDefault="00E26E74" w:rsidP="00E26E74">
            <w:pPr>
              <w:autoSpaceDE w:val="0"/>
              <w:autoSpaceDN w:val="0"/>
              <w:adjustRightInd w:val="0"/>
              <w:jc w:val="center"/>
              <w:rPr>
                <w:rFonts w:ascii="Italic" w:eastAsia="Times New Roman" w:hAnsi="Italic" w:cs="Times New Roman"/>
                <w:color w:val="000000"/>
                <w:sz w:val="24"/>
                <w:szCs w:val="24"/>
              </w:rPr>
            </w:pPr>
            <w:r w:rsidRPr="00E26E74">
              <w:rPr>
                <w:rFonts w:ascii="Italic" w:eastAsia="Times New Roman" w:hAnsi="Italic" w:cs="Times New Roman"/>
                <w:color w:val="000000"/>
                <w:sz w:val="24"/>
                <w:szCs w:val="24"/>
              </w:rPr>
              <w:t>Signifikan</w:t>
            </w:r>
          </w:p>
        </w:tc>
      </w:tr>
    </w:tbl>
    <w:p w:rsidR="00E26E74" w:rsidRDefault="00E26E74" w:rsidP="002F7F06"/>
    <w:p w:rsidR="00E26E74" w:rsidRDefault="00E26E74" w:rsidP="002F7F06">
      <w:pPr>
        <w:rPr>
          <w:rFonts w:ascii="Italic" w:eastAsia="Times New Roman" w:hAnsi="Italic" w:cs="Times New Roman"/>
          <w:b/>
          <w:color w:val="000000"/>
          <w:sz w:val="24"/>
          <w:szCs w:val="24"/>
        </w:rPr>
      </w:pPr>
    </w:p>
    <w:p w:rsidR="00E26E74" w:rsidRDefault="00E26E74" w:rsidP="002F7F06">
      <w:pPr>
        <w:rPr>
          <w:rFonts w:ascii="Italic" w:eastAsia="Times New Roman" w:hAnsi="Italic" w:cs="Times New Roman"/>
          <w:b/>
          <w:color w:val="000000"/>
          <w:sz w:val="24"/>
          <w:szCs w:val="24"/>
        </w:rPr>
      </w:pPr>
    </w:p>
    <w:p w:rsidR="00E26E74" w:rsidRDefault="00E26E74" w:rsidP="002F7F06">
      <w:pPr>
        <w:rPr>
          <w:rFonts w:ascii="Italic" w:eastAsia="Times New Roman" w:hAnsi="Italic" w:cs="Times New Roman"/>
          <w:b/>
          <w:color w:val="000000"/>
          <w:sz w:val="24"/>
          <w:szCs w:val="24"/>
        </w:rPr>
      </w:pPr>
    </w:p>
    <w:p w:rsidR="00E26E74" w:rsidRDefault="00E26E74" w:rsidP="002F7F06">
      <w:pPr>
        <w:rPr>
          <w:rFonts w:ascii="Italic" w:eastAsia="Times New Roman" w:hAnsi="Italic" w:cs="Times New Roman"/>
          <w:b/>
          <w:color w:val="000000"/>
          <w:sz w:val="24"/>
          <w:szCs w:val="24"/>
        </w:rPr>
      </w:pPr>
    </w:p>
    <w:p w:rsidR="00E26E74" w:rsidRDefault="00E26E74" w:rsidP="002F7F06">
      <w:pPr>
        <w:rPr>
          <w:rFonts w:ascii="Italic" w:eastAsia="Times New Roman" w:hAnsi="Italic" w:cs="Times New Roman"/>
          <w:b/>
          <w:color w:val="000000"/>
          <w:sz w:val="24"/>
          <w:szCs w:val="24"/>
        </w:rPr>
      </w:pPr>
      <w:bookmarkStart w:id="0" w:name="_GoBack"/>
      <w:bookmarkEnd w:id="0"/>
      <w:proofErr w:type="spellStart"/>
      <w:r w:rsidRPr="00E26E74">
        <w:rPr>
          <w:rFonts w:ascii="Italic" w:eastAsia="Times New Roman" w:hAnsi="Italic" w:cs="Times New Roman"/>
          <w:b/>
          <w:color w:val="000000"/>
          <w:sz w:val="24"/>
          <w:szCs w:val="24"/>
        </w:rPr>
        <w:lastRenderedPageBreak/>
        <w:t>Tabel</w:t>
      </w:r>
      <w:proofErr w:type="spellEnd"/>
      <w:r w:rsidRPr="00E26E74">
        <w:rPr>
          <w:rFonts w:ascii="Italic" w:eastAsia="Times New Roman" w:hAnsi="Italic" w:cs="Times New Roman"/>
          <w:b/>
          <w:color w:val="000000"/>
          <w:sz w:val="24"/>
          <w:szCs w:val="24"/>
        </w:rPr>
        <w:t xml:space="preserve"> 6 </w:t>
      </w:r>
      <w:proofErr w:type="spellStart"/>
      <w:r w:rsidRPr="00E26E74">
        <w:rPr>
          <w:rFonts w:ascii="Italic" w:eastAsia="Times New Roman" w:hAnsi="Italic" w:cs="Times New Roman"/>
          <w:b/>
          <w:color w:val="000000"/>
          <w:sz w:val="24"/>
          <w:szCs w:val="24"/>
        </w:rPr>
        <w:t>Koefisien</w:t>
      </w:r>
      <w:proofErr w:type="spellEnd"/>
      <w:r w:rsidRPr="00E26E74">
        <w:rPr>
          <w:rFonts w:ascii="Italic" w:eastAsia="Times New Roman" w:hAnsi="Italic" w:cs="Times New Roman"/>
          <w:b/>
          <w:color w:val="000000"/>
          <w:sz w:val="24"/>
          <w:szCs w:val="24"/>
        </w:rPr>
        <w:t xml:space="preserve"> </w:t>
      </w:r>
      <w:proofErr w:type="spellStart"/>
      <w:r w:rsidRPr="00E26E74">
        <w:rPr>
          <w:rFonts w:ascii="Italic" w:eastAsia="Times New Roman" w:hAnsi="Italic" w:cs="Times New Roman"/>
          <w:b/>
          <w:color w:val="000000"/>
          <w:sz w:val="24"/>
          <w:szCs w:val="24"/>
        </w:rPr>
        <w:t>Determinasi</w:t>
      </w:r>
      <w:proofErr w:type="spellEnd"/>
    </w:p>
    <w:tbl>
      <w:tblPr>
        <w:tblW w:w="85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"/>
        <w:gridCol w:w="1030"/>
        <w:gridCol w:w="1574"/>
        <w:gridCol w:w="2183"/>
        <w:gridCol w:w="2977"/>
      </w:tblGrid>
      <w:tr w:rsidR="00E26E74" w:rsidRPr="00E26E74" w:rsidTr="00472971">
        <w:trPr>
          <w:cantSplit/>
          <w:trHeight w:val="340"/>
        </w:trPr>
        <w:tc>
          <w:tcPr>
            <w:tcW w:w="8562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E26E74" w:rsidRPr="00E26E74" w:rsidRDefault="00E26E74" w:rsidP="00E26E74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Italic" w:eastAsia="Calibri" w:hAnsi="Italic" w:cs="Times New Roman"/>
                <w:color w:val="000000"/>
                <w:sz w:val="24"/>
                <w:szCs w:val="24"/>
              </w:rPr>
            </w:pPr>
            <w:r w:rsidRPr="00E26E74">
              <w:rPr>
                <w:rFonts w:ascii="Italic" w:eastAsia="Calibri" w:hAnsi="Italic" w:cs="Times New Roman"/>
                <w:b/>
                <w:bCs/>
                <w:color w:val="000000"/>
                <w:sz w:val="24"/>
                <w:szCs w:val="24"/>
              </w:rPr>
              <w:t>Model Summary</w:t>
            </w:r>
          </w:p>
        </w:tc>
      </w:tr>
      <w:tr w:rsidR="00E26E74" w:rsidRPr="00E26E74" w:rsidTr="00472971">
        <w:trPr>
          <w:cantSplit/>
          <w:trHeight w:val="340"/>
        </w:trPr>
        <w:tc>
          <w:tcPr>
            <w:tcW w:w="798" w:type="dxa"/>
            <w:tcBorders>
              <w:top w:val="single" w:sz="2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26E74" w:rsidRPr="00E26E74" w:rsidRDefault="00E26E74" w:rsidP="00E26E74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Italic" w:eastAsia="Calibri" w:hAnsi="Italic" w:cs="Times New Roman"/>
                <w:b/>
                <w:color w:val="000000"/>
                <w:sz w:val="24"/>
                <w:szCs w:val="24"/>
              </w:rPr>
            </w:pPr>
            <w:r w:rsidRPr="00E26E74">
              <w:rPr>
                <w:rFonts w:ascii="Italic" w:eastAsia="Calibri" w:hAnsi="Italic" w:cs="Times New Roman"/>
                <w:b/>
                <w:color w:val="000000"/>
                <w:sz w:val="24"/>
                <w:szCs w:val="24"/>
              </w:rPr>
              <w:t>Model</w:t>
            </w:r>
          </w:p>
        </w:tc>
        <w:tc>
          <w:tcPr>
            <w:tcW w:w="1030" w:type="dxa"/>
            <w:tcBorders>
              <w:top w:val="single" w:sz="2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26E74" w:rsidRPr="00E26E74" w:rsidRDefault="00E26E74" w:rsidP="00E26E74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Italic" w:eastAsia="Calibri" w:hAnsi="Italic" w:cs="Times New Roman"/>
                <w:b/>
                <w:color w:val="000000"/>
                <w:sz w:val="24"/>
                <w:szCs w:val="24"/>
              </w:rPr>
            </w:pPr>
            <w:r w:rsidRPr="00E26E74">
              <w:rPr>
                <w:rFonts w:ascii="Italic" w:eastAsia="Calibri" w:hAnsi="Italic" w:cs="Times New Roman"/>
                <w:b/>
                <w:color w:val="000000"/>
                <w:sz w:val="24"/>
                <w:szCs w:val="24"/>
              </w:rPr>
              <w:t>R</w:t>
            </w:r>
          </w:p>
        </w:tc>
        <w:tc>
          <w:tcPr>
            <w:tcW w:w="1574" w:type="dxa"/>
            <w:tcBorders>
              <w:top w:val="single" w:sz="2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26E74" w:rsidRPr="00E26E74" w:rsidRDefault="00E26E74" w:rsidP="00E26E74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Italic" w:eastAsia="Calibri" w:hAnsi="Italic" w:cs="Times New Roman"/>
                <w:b/>
                <w:color w:val="000000"/>
                <w:sz w:val="24"/>
                <w:szCs w:val="24"/>
              </w:rPr>
            </w:pPr>
            <w:r w:rsidRPr="00E26E74">
              <w:rPr>
                <w:rFonts w:ascii="Italic" w:eastAsia="Calibri" w:hAnsi="Italic" w:cs="Times New Roman"/>
                <w:b/>
                <w:color w:val="000000"/>
                <w:sz w:val="24"/>
                <w:szCs w:val="24"/>
              </w:rPr>
              <w:t>R Square</w:t>
            </w:r>
          </w:p>
        </w:tc>
        <w:tc>
          <w:tcPr>
            <w:tcW w:w="2183" w:type="dxa"/>
            <w:tcBorders>
              <w:top w:val="single" w:sz="2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26E74" w:rsidRPr="00E26E74" w:rsidRDefault="00E26E74" w:rsidP="00E26E74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Italic" w:eastAsia="Calibri" w:hAnsi="Italic" w:cs="Times New Roman"/>
                <w:b/>
                <w:color w:val="000000"/>
                <w:sz w:val="24"/>
                <w:szCs w:val="24"/>
              </w:rPr>
            </w:pPr>
            <w:r w:rsidRPr="00E26E74">
              <w:rPr>
                <w:rFonts w:ascii="Italic" w:eastAsia="Calibri" w:hAnsi="Italic" w:cs="Times New Roman"/>
                <w:b/>
                <w:color w:val="000000"/>
                <w:sz w:val="24"/>
                <w:szCs w:val="24"/>
              </w:rPr>
              <w:t>Adjusted R Square</w:t>
            </w:r>
          </w:p>
        </w:tc>
        <w:tc>
          <w:tcPr>
            <w:tcW w:w="2977" w:type="dxa"/>
            <w:tcBorders>
              <w:top w:val="single" w:sz="2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26E74" w:rsidRPr="00E26E74" w:rsidRDefault="00E26E74" w:rsidP="00E26E74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Italic" w:eastAsia="Calibri" w:hAnsi="Italic" w:cs="Times New Roman"/>
                <w:b/>
                <w:color w:val="000000"/>
                <w:sz w:val="24"/>
                <w:szCs w:val="24"/>
              </w:rPr>
            </w:pPr>
            <w:r w:rsidRPr="00E26E74">
              <w:rPr>
                <w:rFonts w:ascii="Italic" w:eastAsia="Calibri" w:hAnsi="Italic" w:cs="Times New Roman"/>
                <w:b/>
                <w:color w:val="000000"/>
                <w:sz w:val="24"/>
                <w:szCs w:val="24"/>
              </w:rPr>
              <w:t>Std. Error of the Estimate</w:t>
            </w:r>
          </w:p>
        </w:tc>
      </w:tr>
      <w:tr w:rsidR="00E26E74" w:rsidRPr="00E26E74" w:rsidTr="00472971">
        <w:trPr>
          <w:cantSplit/>
          <w:trHeight w:val="340"/>
        </w:trPr>
        <w:tc>
          <w:tcPr>
            <w:tcW w:w="798" w:type="dxa"/>
            <w:tcBorders>
              <w:top w:val="single" w:sz="6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E26E74" w:rsidRPr="00E26E74" w:rsidRDefault="00E26E74" w:rsidP="00E26E74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Italic" w:eastAsia="Calibri" w:hAnsi="Italic" w:cs="Times New Roman"/>
                <w:color w:val="000000"/>
                <w:sz w:val="24"/>
                <w:szCs w:val="24"/>
              </w:rPr>
            </w:pPr>
            <w:r w:rsidRPr="00E26E74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6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E26E74" w:rsidRPr="00E26E74" w:rsidRDefault="00E26E74" w:rsidP="00E26E74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Italic" w:eastAsia="Calibri" w:hAnsi="Italic" w:cs="Times New Roman"/>
                <w:color w:val="000000"/>
                <w:sz w:val="24"/>
                <w:szCs w:val="24"/>
              </w:rPr>
            </w:pPr>
            <w:r w:rsidRPr="00E26E74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>0,350</w:t>
            </w:r>
            <w:r w:rsidRPr="00E26E74">
              <w:rPr>
                <w:rFonts w:ascii="Italic" w:eastAsia="Calibri" w:hAnsi="Italic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574" w:type="dxa"/>
            <w:tcBorders>
              <w:top w:val="single" w:sz="6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E26E74" w:rsidRPr="00E26E74" w:rsidRDefault="00E26E74" w:rsidP="00E26E74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Italic" w:eastAsia="Calibri" w:hAnsi="Italic" w:cs="Times New Roman"/>
                <w:color w:val="000000"/>
                <w:sz w:val="24"/>
                <w:szCs w:val="24"/>
              </w:rPr>
            </w:pPr>
            <w:r w:rsidRPr="00E26E74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>0,122</w:t>
            </w:r>
          </w:p>
        </w:tc>
        <w:tc>
          <w:tcPr>
            <w:tcW w:w="2183" w:type="dxa"/>
            <w:tcBorders>
              <w:top w:val="single" w:sz="6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E26E74" w:rsidRPr="00E26E74" w:rsidRDefault="00E26E74" w:rsidP="00E26E74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Italic" w:eastAsia="Calibri" w:hAnsi="Italic" w:cs="Times New Roman"/>
                <w:color w:val="000000"/>
                <w:sz w:val="24"/>
                <w:szCs w:val="24"/>
              </w:rPr>
            </w:pPr>
            <w:r w:rsidRPr="00E26E74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>0,088</w:t>
            </w:r>
          </w:p>
        </w:tc>
        <w:tc>
          <w:tcPr>
            <w:tcW w:w="2977" w:type="dxa"/>
            <w:tcBorders>
              <w:top w:val="single" w:sz="6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E26E74" w:rsidRPr="00E26E74" w:rsidRDefault="00E26E74" w:rsidP="00E26E74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Italic" w:eastAsia="Calibri" w:hAnsi="Italic" w:cs="Times New Roman"/>
                <w:color w:val="000000"/>
                <w:sz w:val="24"/>
                <w:szCs w:val="24"/>
              </w:rPr>
            </w:pPr>
            <w:r w:rsidRPr="00E26E74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>77.697.853,245</w:t>
            </w:r>
          </w:p>
        </w:tc>
      </w:tr>
      <w:tr w:rsidR="00E26E74" w:rsidRPr="00E26E74" w:rsidTr="00472971">
        <w:trPr>
          <w:cantSplit/>
          <w:trHeight w:val="340"/>
        </w:trPr>
        <w:tc>
          <w:tcPr>
            <w:tcW w:w="856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E26E74" w:rsidRPr="00E26E74" w:rsidRDefault="00E26E74" w:rsidP="00E26E74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rPr>
                <w:rFonts w:ascii="Italic" w:eastAsia="Calibri" w:hAnsi="Italic" w:cs="Times New Roman"/>
                <w:color w:val="000000"/>
                <w:sz w:val="24"/>
                <w:szCs w:val="24"/>
              </w:rPr>
            </w:pPr>
            <w:r w:rsidRPr="00E26E74">
              <w:rPr>
                <w:rFonts w:ascii="Italic" w:eastAsia="Calibri" w:hAnsi="Italic" w:cs="Times New Roman"/>
                <w:color w:val="000000"/>
                <w:sz w:val="24"/>
                <w:szCs w:val="24"/>
              </w:rPr>
              <w:t>a. Predictors: (Constant), X2, X1</w:t>
            </w:r>
          </w:p>
        </w:tc>
      </w:tr>
    </w:tbl>
    <w:p w:rsidR="00E26E74" w:rsidRDefault="00E26E74" w:rsidP="002F7F06"/>
    <w:sectPr w:rsidR="00E26E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alic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F06"/>
    <w:rsid w:val="002F7F06"/>
    <w:rsid w:val="00486A68"/>
    <w:rsid w:val="00E2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250F0"/>
  <w15:chartTrackingRefBased/>
  <w15:docId w15:val="{1F5E8216-2105-4CF1-A7EC-F5BAC3C0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7F06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2F7F06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2F7F06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E26E74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2020-10-23T10:16:00Z</dcterms:created>
  <dcterms:modified xsi:type="dcterms:W3CDTF">2020-10-23T10:30:00Z</dcterms:modified>
</cp:coreProperties>
</file>