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>INSTRUMEN ANGKET TERBUKA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Pengembangan Desain Pembelajaran Kewirausahaan di Perguruan Tinggi berbasis OBE 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dalam Rangka Meningkatkan Jiwa Entrepreneur Mahasiswa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Penguasaan Materi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urutan/ rangkaian materi selama satu semester disampaikan oleh Dosen di awal pertemuan? Jelaskan!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mahasiswa paham tentang materi yang disampaikan di setiap pertemuan? Jelaskan!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ada materi yang tidak dipahami di setiap pertemuan? Tentang apa? Jelaskan!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materi yang disampaikan bisa mendorong jiwa entrepeuner mahasiswa? Bagaimana anda merfleksikannya!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Metode Mengajar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Metode yang biasa digunakan pada mata kuliah ini apa saja? Jelaskan!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metode yang digunakan menarik? Jelaskan!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Dari sekian banyak metode yang gunakan, mana metode yang paling menarik? Kenapa!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metode yang disampaikan bisa mendorong jiwa entrepeuner mahasiswa? Bagaimana anda merfleksikannya!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Sumber Belajar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Sumber belajar perkuliahan ini menggunakan apa saja? Jelaskan!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Sumber belajar yang paling dominan digunakan? Jelaskan!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Menurutmu aspek sumber belajar dalam mata kuliah ini dikatakan menarik karena apa? Jelaskan!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Penugasan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Jenis penugasan apa yang biasa di berikan oleh Dosen dalam perkuliahan ini?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tugas-tugas yang diberikan selama perkuliahan relevan dengan materi yang diajarkan? Jelaskan!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Dosen memberikan variasi tugas ? Jelaskan!</w:t>
      </w:r>
    </w:p>
    <w:p>
      <w:pPr>
        <w:pStyle w:val="Normal"/>
        <w:numPr>
          <w:ilvl w:val="0"/>
          <w:numId w:val="5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penugasan yang diberikan bisa mendorong jiwa entrepeuner mahasiswa? Bagaimana anda merfleksikannya!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Evaluasi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evaluasi pembelajaran (UTS/ UAS/ Quis) sesuai/ relevan dengan materi yang di sampakan di kelas? Jelaskan!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Dosen menjelaskan kisi-kisi ujian / evaluasi pembelajaran? Jelaskan!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Dosen menjelaskan rubrik penilaian/ aspek apa saja yang merupakan kriteria penilaian evaluasi? Jelaskan!</w:t>
      </w:r>
    </w:p>
    <w:p>
      <w:pPr>
        <w:pStyle w:val="Normal"/>
        <w:numPr>
          <w:ilvl w:val="0"/>
          <w:numId w:val="6"/>
        </w:numPr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Apakah Dosen memberikan score penilaian yang adil/ sesuai dengan kriteria penilaian? Jelaskan!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Rekomendasi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Bagaimana menurut anda tentang desain perkuliahan secara keseluruhan dalam mata kuliah ini?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Bagaimana menurut anda apakah desain perkuliahan dalam perkuliahan ini secara keseluruhan bisa meningkatkan jiwa entrepreuner mahasiswa?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Apa masukkan yang anda berikan dalam perkuliahan ini agar perkuliahan kedepannya bisa memberikan kebermaknaan lebih baik lagi bagi mahasiswa terutama bisa meningkatkan jiwa entrepreneur?</w:t>
      </w:r>
    </w:p>
    <w:p>
      <w:pPr>
        <w:pStyle w:val="Normal"/>
        <w:widowControl/>
        <w:suppressAutoHyphens w:val="true"/>
        <w:bidi w:val="0"/>
        <w:spacing w:before="0" w:after="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/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  <w:lang w:val="en-US"/>
        </w:rPr>
      </w:pPr>
      <w:r>
        <w:rPr>
          <w:rFonts w:ascii="Times New Roman" w:hAnsi="Times New Roman"/>
          <w:b/>
          <w:bCs/>
          <w:szCs w:val="24"/>
        </w:rPr>
        <w:t>LEMBAR VALIDASI AHLI</w:t>
      </w:r>
      <w:r>
        <w:rPr>
          <w:rFonts w:ascii="Times New Roman" w:hAnsi="Times New Roman"/>
          <w:b/>
          <w:bCs/>
          <w:szCs w:val="24"/>
          <w:lang w:val="en-US"/>
        </w:rPr>
        <w:t>/</w:t>
      </w:r>
      <w:r>
        <w:rPr>
          <w:rFonts w:ascii="Times New Roman" w:hAnsi="Times New Roman"/>
          <w:b/>
          <w:bCs/>
          <w:i/>
          <w:iCs/>
          <w:szCs w:val="24"/>
          <w:lang w:val="en-US"/>
        </w:rPr>
        <w:t>JUDGE EXPERT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  <w:lang w:val="en-US"/>
        </w:rPr>
      </w:pPr>
      <w:r>
        <w:rPr>
          <w:rFonts w:ascii="Times New Roman" w:hAnsi="Times New Roman"/>
          <w:b/>
          <w:bCs/>
          <w:szCs w:val="24"/>
        </w:rPr>
        <w:t>(</w:t>
      </w:r>
      <w:r>
        <w:rPr>
          <w:rFonts w:ascii="Times New Roman" w:hAnsi="Times New Roman"/>
          <w:b/>
          <w:bCs/>
          <w:szCs w:val="24"/>
          <w:lang w:val="en-US"/>
        </w:rPr>
        <w:t xml:space="preserve">RPS Pembelajaran Kewirausahaan Berbasis </w:t>
      </w:r>
      <w:r>
        <w:rPr>
          <w:rFonts w:ascii="Times New Roman" w:hAnsi="Times New Roman"/>
          <w:b/>
          <w:bCs/>
          <w:i/>
          <w:iCs/>
          <w:szCs w:val="24"/>
          <w:lang w:val="en-US"/>
        </w:rPr>
        <w:t>Outcome Based Education</w:t>
      </w:r>
      <w:r>
        <w:rPr>
          <w:rFonts w:ascii="Times New Roman" w:hAnsi="Times New Roman"/>
          <w:b/>
          <w:bCs/>
          <w:szCs w:val="24"/>
          <w:lang w:val="en-US"/>
        </w:rPr>
        <w:t xml:space="preserve"> untuk 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Meningkatkan Jiwa Kewirausahaan</w:t>
      </w:r>
      <w:r>
        <w:rPr>
          <w:rFonts w:ascii="Times New Roman" w:hAnsi="Times New Roman"/>
          <w:b/>
          <w:bCs/>
          <w:szCs w:val="24"/>
        </w:rPr>
        <w:t>)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ListParagraph"/>
        <w:shd w:val="clear" w:color="auto" w:fill="FFFFFF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Petunjuk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600" w:hanging="240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>1. Berilah tanda cek (√) dalam kolom penilaian yang sesuai menurut pendapat Bapak/Ibu</w:t>
      </w:r>
      <w:r>
        <w:rPr>
          <w:rFonts w:ascii="Times New Roman" w:hAnsi="Times New Roman"/>
          <w:szCs w:val="24"/>
          <w:lang w:val="en-US"/>
        </w:rPr>
        <w:t>.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600" w:hanging="24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Bila ada beberapa hal yang perlu direvisi, mohon menuliskan catatan revisi secara langsung pada tempat yang telah disediakan dalam naskah ini.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600" w:hanging="24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Sebagai pedoman Bapak/Ibu untuk mengisi kolom-kolom validasi isi, bahasa pada isi RPS perlu dipertimbangkan hal-hal berikut: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600" w:hanging="24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bidi w:val="0"/>
        <w:spacing w:lineRule="auto" w:line="240" w:before="0" w:after="0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Validasi isi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13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Kesesuaian </w:t>
      </w:r>
      <w:r>
        <w:rPr>
          <w:rFonts w:ascii="Times New Roman" w:hAnsi="Times New Roman"/>
          <w:sz w:val="24"/>
          <w:szCs w:val="24"/>
          <w:lang w:val="en-US"/>
        </w:rPr>
        <w:t>RPS</w:t>
      </w:r>
      <w:r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  <w:lang w:val="en-US"/>
        </w:rPr>
        <w:t>Outcome Based Education, sbb:</w:t>
      </w:r>
    </w:p>
    <w:p>
      <w:pPr>
        <w:pStyle w:val="ListParagraph"/>
        <w:numPr>
          <w:ilvl w:val="0"/>
          <w:numId w:val="4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CPMK memiliki keselarasan dengan CPL Program studi;</w:t>
      </w:r>
    </w:p>
    <w:p>
      <w:pPr>
        <w:pStyle w:val="ListParagraph"/>
        <w:numPr>
          <w:ilvl w:val="0"/>
          <w:numId w:val="4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CPMK memiliki keselarasan dengan kemampuan akhir (subCPMK), meteri pembelajaran, bentuk pembelajaran, metode pembelajaran, bentuk penilaian dan evaluasi;</w:t>
      </w:r>
    </w:p>
    <w:p>
      <w:pPr>
        <w:pStyle w:val="ListParagraph"/>
        <w:numPr>
          <w:ilvl w:val="0"/>
          <w:numId w:val="4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CPMK memiliki ranah taksonomi berfikir tingkat tinggi (</w:t>
      </w:r>
      <w:r>
        <w:rPr>
          <w:rFonts w:ascii="Times New Roman" w:hAnsi="Times New Roman"/>
          <w:i/>
          <w:iCs/>
          <w:sz w:val="24"/>
          <w:szCs w:val="24"/>
        </w:rPr>
        <w:t>higher order thinking skill</w:t>
      </w:r>
      <w:r>
        <w:rPr>
          <w:rFonts w:ascii="Times New Roman" w:hAnsi="Times New Roman"/>
          <w:sz w:val="24"/>
          <w:szCs w:val="24"/>
        </w:rPr>
        <w:t>) sehingga mahasiswa memiliki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peluang berkemampuan berfikir kritis dan kreatif;</w:t>
      </w:r>
    </w:p>
    <w:p>
      <w:pPr>
        <w:pStyle w:val="ListParagraph"/>
        <w:numPr>
          <w:ilvl w:val="0"/>
          <w:numId w:val="4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Desain dan proses pembelajaran mengimplementasi siklus PDCA (</w:t>
      </w:r>
      <w:r>
        <w:rPr>
          <w:rFonts w:ascii="Times New Roman" w:hAnsi="Times New Roman"/>
          <w:i/>
          <w:iCs/>
          <w:sz w:val="24"/>
          <w:szCs w:val="24"/>
        </w:rPr>
        <w:t>forward</w:t>
      </w:r>
      <w:r>
        <w:rPr>
          <w:rFonts w:ascii="Times New Roman" w:hAnsi="Times New Roman"/>
          <w:sz w:val="24"/>
          <w:szCs w:val="24"/>
        </w:rPr>
        <w:t xml:space="preserve"> &amp; </w:t>
      </w:r>
      <w:r>
        <w:rPr>
          <w:rFonts w:ascii="Times New Roman" w:hAnsi="Times New Roman"/>
          <w:i/>
          <w:iCs/>
          <w:sz w:val="24"/>
          <w:szCs w:val="24"/>
        </w:rPr>
        <w:t>backward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>
      <w:pPr>
        <w:pStyle w:val="ListParagraph"/>
        <w:shd w:val="clear" w:color="auto" w:fill="FFFFFF"/>
        <w:bidi w:val="0"/>
        <w:spacing w:lineRule="auto" w:line="240" w:before="0" w:after="0"/>
        <w:ind w:left="113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Bahasa dan penulisan RPS Pembelajaran Kewirausahaan Berbasis </w:t>
      </w:r>
      <w:r>
        <w:rPr>
          <w:rFonts w:ascii="Times New Roman" w:hAnsi="Times New Roman"/>
          <w:i/>
          <w:iCs/>
          <w:sz w:val="24"/>
          <w:szCs w:val="24"/>
        </w:rPr>
        <w:t>Outcome Based Education</w:t>
      </w:r>
      <w:r>
        <w:rPr>
          <w:rFonts w:ascii="Times New Roman" w:hAnsi="Times New Roman"/>
          <w:sz w:val="24"/>
          <w:szCs w:val="24"/>
        </w:rPr>
        <w:t xml:space="preserve"> Untuk 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</w:rPr>
        <w:t>eningkatkan Jiwa Kewirausahaan</w:t>
      </w:r>
    </w:p>
    <w:p>
      <w:pPr>
        <w:pStyle w:val="ListParagraph"/>
        <w:numPr>
          <w:ilvl w:val="0"/>
          <w:numId w:val="5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Kesesuaian bahasa yang digunakan pada </w:t>
      </w:r>
      <w:r>
        <w:rPr>
          <w:rFonts w:ascii="Times New Roman" w:hAnsi="Times New Roman"/>
          <w:sz w:val="24"/>
          <w:szCs w:val="24"/>
          <w:lang w:val="en-US"/>
        </w:rPr>
        <w:t xml:space="preserve">RPS </w:t>
      </w:r>
      <w:r>
        <w:rPr>
          <w:rFonts w:ascii="Times New Roman" w:hAnsi="Times New Roman"/>
          <w:sz w:val="24"/>
          <w:szCs w:val="24"/>
        </w:rPr>
        <w:t>dengan tata bahasa Indonesia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Kalimat </w:t>
      </w:r>
      <w:r>
        <w:rPr>
          <w:rFonts w:ascii="Times New Roman" w:hAnsi="Times New Roman"/>
          <w:sz w:val="24"/>
          <w:szCs w:val="24"/>
          <w:lang w:val="en-US"/>
        </w:rPr>
        <w:t>pada RPS</w:t>
      </w:r>
      <w:r>
        <w:rPr>
          <w:rFonts w:ascii="Times New Roman" w:hAnsi="Times New Roman"/>
          <w:sz w:val="24"/>
          <w:szCs w:val="24"/>
        </w:rPr>
        <w:t xml:space="preserve"> yang tidak mengandung arti ganda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bidi w:val="0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Rumusan kalimat</w:t>
      </w:r>
      <w:r>
        <w:rPr>
          <w:rFonts w:ascii="Times New Roman" w:hAnsi="Times New Roman"/>
          <w:sz w:val="24"/>
          <w:szCs w:val="24"/>
          <w:lang w:val="en-US"/>
        </w:rPr>
        <w:t xml:space="preserve"> RPS</w:t>
      </w:r>
      <w:r>
        <w:rPr>
          <w:rFonts w:ascii="Times New Roman" w:hAnsi="Times New Roman"/>
          <w:sz w:val="24"/>
          <w:szCs w:val="24"/>
        </w:rPr>
        <w:t xml:space="preserve"> menggunakan bahasa yang dapat dipahami </w:t>
      </w:r>
      <w:r>
        <w:rPr>
          <w:rFonts w:ascii="Times New Roman" w:hAnsi="Times New Roman"/>
          <w:sz w:val="24"/>
          <w:szCs w:val="24"/>
          <w:lang w:val="en-US"/>
        </w:rPr>
        <w:t>pembaca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1440" w:hanging="36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ListParagraph"/>
        <w:shd w:val="clear" w:color="auto" w:fill="FFFFFF"/>
        <w:bidi w:val="0"/>
        <w:spacing w:lineRule="atLeast" w:line="300" w:before="0" w:after="0"/>
        <w:ind w:left="0" w:right="0" w:hanging="0"/>
        <w:contextualSpacing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Penilaian terhadap validasi isi, bahasa penulisan </w:t>
      </w:r>
      <w:r>
        <w:rPr>
          <w:rFonts w:ascii="Times New Roman" w:hAnsi="Times New Roman"/>
          <w:b/>
          <w:bCs/>
          <w:sz w:val="24"/>
          <w:szCs w:val="24"/>
        </w:rPr>
        <w:t xml:space="preserve">RPS Pembelajaran Kewirausahaan Berbasis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Outcome Based Education</w:t>
      </w:r>
      <w:r>
        <w:rPr>
          <w:rFonts w:ascii="Times New Roman" w:hAnsi="Times New Roman"/>
          <w:b/>
          <w:bCs/>
          <w:sz w:val="24"/>
          <w:szCs w:val="24"/>
        </w:rPr>
        <w:t xml:space="preserve"> Untuk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eningkatkan Jiwa Kewirausahaan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dan Kesimpulan Hasil Validasi</w:t>
      </w:r>
    </w:p>
    <w:p>
      <w:pPr>
        <w:pStyle w:val="ListParagraph"/>
        <w:shd w:val="clear" w:color="auto" w:fill="FFFFFF"/>
        <w:bidi w:val="0"/>
        <w:spacing w:lineRule="atLeast" w:line="300" w:before="0" w:after="0"/>
        <w:ind w:left="360" w:hanging="0"/>
        <w:contextualSpacing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tbl>
      <w:tblPr>
        <w:tblW w:w="9746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0"/>
        <w:gridCol w:w="440"/>
        <w:gridCol w:w="580"/>
        <w:gridCol w:w="580"/>
        <w:gridCol w:w="580"/>
        <w:gridCol w:w="680"/>
        <w:gridCol w:w="560"/>
        <w:gridCol w:w="700"/>
        <w:gridCol w:w="700"/>
        <w:gridCol w:w="560"/>
        <w:gridCol w:w="580"/>
        <w:gridCol w:w="580"/>
        <w:gridCol w:w="566"/>
      </w:tblGrid>
      <w:tr>
        <w:trPr>
          <w:trHeight w:val="166" w:hRule="atLeast"/>
          <w:cantSplit w:val="true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Keterangan</w:t>
            </w:r>
          </w:p>
        </w:tc>
        <w:tc>
          <w:tcPr>
            <w:tcW w:w="2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Validitas Isi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Bahasa &amp; Penulisan </w:t>
            </w: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RPS</w:t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Kesimpulan</w:t>
            </w:r>
          </w:p>
        </w:tc>
      </w:tr>
      <w:tr>
        <w:trPr>
          <w:trHeight w:val="417" w:hRule="atLeast"/>
          <w:cantSplit w:val="true"/>
        </w:trPr>
        <w:tc>
          <w:tcPr>
            <w:tcW w:w="2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CV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KV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TV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SDP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KDP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TDP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RK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RB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PK</w:t>
            </w:r>
          </w:p>
        </w:tc>
      </w:tr>
      <w:tr>
        <w:trPr>
          <w:trHeight w:val="282" w:hRule="atLeast"/>
          <w:cantSplit w:val="true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bidi w:val="0"/>
              <w:spacing w:lineRule="auto" w:line="240" w:before="0" w:after="0"/>
              <w:ind w:left="449" w:right="0" w:hanging="360"/>
              <w:contextualSpacing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CPMK memiliki keselarasan dengan CPL Program studi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bidi w:val="0"/>
              <w:spacing w:lineRule="auto" w:line="240" w:before="0" w:after="0"/>
              <w:ind w:left="449" w:right="0" w:hanging="360"/>
              <w:contextualSpacing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CPMK memiliki keselarasan dengan kemampuan akhir (subCPMK), meteri pembelajaran, bentuk pembelajaran, metode pembelajaran, bentuk penilaian dan evaluasi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bidi w:val="0"/>
              <w:spacing w:lineRule="auto" w:line="240" w:before="0" w:after="0"/>
              <w:ind w:left="449" w:right="0" w:hanging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CPMK memiliki ranah taksonomi berfikir tingkat tinggi (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higher order thinking skill</w:t>
            </w:r>
            <w:r>
              <w:rPr>
                <w:rFonts w:ascii="Times New Roman" w:hAnsi="Times New Roman"/>
                <w:sz w:val="21"/>
                <w:szCs w:val="21"/>
              </w:rPr>
              <w:t>) sehingga mahasiswa memiliki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peluang berkemampuan berfikir kritis dan kreatif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bidi w:val="0"/>
              <w:spacing w:lineRule="auto" w:line="240" w:before="0" w:after="0"/>
              <w:ind w:left="449" w:right="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Desain dan proses pembelajaran mengimplementasi siklus PDCA (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forward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&amp;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backward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Keterangan:</w:t>
      </w:r>
    </w:p>
    <w:tbl>
      <w:tblPr>
        <w:tblW w:w="87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8"/>
        <w:gridCol w:w="3225"/>
        <w:gridCol w:w="3300"/>
      </w:tblGrid>
      <w:tr>
        <w:trPr>
          <w:trHeight w:val="1875" w:hRule="atLeast"/>
        </w:trPr>
        <w:tc>
          <w:tcPr>
            <w:tcW w:w="221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-27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     :Valid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-27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CV  : Cukup valid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-27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KV  : Kurang valid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-27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TV  : Tidak valid</w:t>
            </w:r>
          </w:p>
        </w:tc>
        <w:tc>
          <w:tcPr>
            <w:tcW w:w="322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716" w:hanging="679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SDP  : Sangat dapat dipahami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37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DP    : Dapat dipahami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16" w:hanging="679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KDP : Kurang dapat dipahami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16" w:hanging="709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TDP : Tidak dapat dipahami</w:t>
            </w:r>
          </w:p>
        </w:tc>
        <w:tc>
          <w:tcPr>
            <w:tcW w:w="330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562" w:hanging="56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  : Dapat digunakan tanpa revisi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562" w:hanging="56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RK  : Dapat digunakan dengan revisi kecil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562" w:hanging="56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RB  : Dapat digunakan dengan revisi besar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555" w:hanging="555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PK  : Belum dapat digunakan, masih perlu konsultasi</w:t>
            </w:r>
          </w:p>
        </w:tc>
      </w:tr>
    </w:tbl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Komentar dan Saran Perbaikan</w:t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</w:t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</w:r>
    </w:p>
    <w:p>
      <w:pPr>
        <w:pStyle w:val="Normal"/>
        <w:shd w:val="clear" w:color="auto" w:fill="FFFFFF"/>
        <w:bidi w:val="0"/>
        <w:spacing w:lineRule="atLeast" w:line="300"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49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49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</w:t>
      </w:r>
      <w:r>
        <w:rPr>
          <w:rFonts w:ascii="Times New Roman" w:hAnsi="Times New Roman"/>
          <w:szCs w:val="24"/>
        </w:rPr>
        <w:t>.., …………………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524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Validator,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524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524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524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524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ind w:left="5040" w:firstLine="7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(……….....…………………)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360" w:right="0" w:hanging="360"/>
        <w:jc w:val="left"/>
        <w:rPr>
          <w:rFonts w:ascii="Times New Roman" w:hAnsi="Times New Roman"/>
          <w:sz w:val="21"/>
          <w:szCs w:val="21"/>
        </w:rPr>
      </w:pPr>
      <w:r>
        <w:rPr/>
      </w:r>
    </w:p>
    <w:sect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5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ID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ID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3</Pages>
  <Words>665</Words>
  <Characters>4618</Characters>
  <CharactersWithSpaces>5180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2022-12-30T11:19:37Z</dcterms:created>
  <dc:creator/>
  <dc:description/>
  <dc:language>en-ID</dc:language>
  <cp:lastModifiedBy/>
  <dcterms:modified xsi:type="dcterms:W3CDTF">2022-12-30T11:24:12Z</dcterms:modified>
  <cp:revision>1</cp:revision>
  <dc:subject/>
  <dc:title/>
</cp:coreProperties>
</file>