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53B22" w14:textId="77777777" w:rsidR="009B160F" w:rsidRPr="002A2FF7" w:rsidRDefault="009B160F" w:rsidP="009B160F">
      <w:pPr>
        <w:spacing w:line="360" w:lineRule="auto"/>
        <w:ind w:left="993" w:right="386"/>
        <w:jc w:val="center"/>
        <w:rPr>
          <w:rFonts w:ascii="AGaramond" w:hAnsi="AGaramond"/>
          <w:sz w:val="18"/>
        </w:rPr>
      </w:pPr>
      <w:r w:rsidRPr="002A2FF7">
        <w:rPr>
          <w:noProof/>
          <w:sz w:val="20"/>
        </w:rPr>
        <w:drawing>
          <wp:anchor distT="0" distB="0" distL="114300" distR="114300" simplePos="0" relativeHeight="251666432" behindDoc="1" locked="0" layoutInCell="1" allowOverlap="1" wp14:anchorId="4D54C9C4" wp14:editId="48CD42EA">
            <wp:simplePos x="0" y="0"/>
            <wp:positionH relativeFrom="column">
              <wp:posOffset>-52705</wp:posOffset>
            </wp:positionH>
            <wp:positionV relativeFrom="paragraph">
              <wp:posOffset>-123825</wp:posOffset>
            </wp:positionV>
            <wp:extent cx="10287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28700" cy="914400"/>
                    </a:xfrm>
                    <a:prstGeom prst="rect">
                      <a:avLst/>
                    </a:prstGeom>
                  </pic:spPr>
                </pic:pic>
              </a:graphicData>
            </a:graphic>
          </wp:anchor>
        </w:drawing>
      </w:r>
      <w:r w:rsidRPr="002A2FF7">
        <w:rPr>
          <w:rFonts w:ascii="AGaramond" w:hAnsi="AGaramond"/>
          <w:sz w:val="18"/>
        </w:rPr>
        <w:t>Available online at SOSIO DIDAKTIKA: Social Science Education Journal</w:t>
      </w:r>
    </w:p>
    <w:p w14:paraId="773A4C35" w14:textId="77777777" w:rsidR="009B160F" w:rsidRPr="002A2FF7" w:rsidRDefault="009B160F" w:rsidP="009B160F">
      <w:pPr>
        <w:spacing w:line="360" w:lineRule="auto"/>
        <w:ind w:left="993" w:right="386"/>
        <w:jc w:val="center"/>
        <w:rPr>
          <w:rFonts w:ascii="AGaramond" w:hAnsi="AGaramond"/>
          <w:sz w:val="18"/>
        </w:rPr>
      </w:pPr>
      <w:r w:rsidRPr="002A2FF7">
        <w:rPr>
          <w:rFonts w:ascii="AGaramond" w:hAnsi="AGaramond"/>
          <w:sz w:val="18"/>
        </w:rPr>
        <w:t>Website: http://journal.uinjkt.ac.id/index.php/SOSIO-FITK</w:t>
      </w:r>
    </w:p>
    <w:p w14:paraId="128A8AB0" w14:textId="77777777" w:rsidR="009B160F" w:rsidRPr="00B13AD3" w:rsidRDefault="009B160F" w:rsidP="009B160F">
      <w:pPr>
        <w:spacing w:line="360" w:lineRule="auto"/>
        <w:ind w:left="993" w:right="386"/>
        <w:jc w:val="center"/>
        <w:rPr>
          <w:rFonts w:ascii="AGaramond" w:hAnsi="AGaramond"/>
          <w:sz w:val="18"/>
        </w:rPr>
      </w:pPr>
      <w:r w:rsidRPr="002A2FF7">
        <w:rPr>
          <w:rFonts w:ascii="AGaramond" w:hAnsi="AGaramond"/>
          <w:sz w:val="18"/>
        </w:rPr>
        <w:t>SOSIO DIDAKTIKA: Soc</w:t>
      </w:r>
      <w:r>
        <w:rPr>
          <w:rFonts w:ascii="AGaramond" w:hAnsi="AGaramond"/>
          <w:sz w:val="18"/>
        </w:rPr>
        <w:t>ial Science Education Journal, 7 (2), 2020</w:t>
      </w:r>
      <w:r w:rsidRPr="002A2FF7">
        <w:rPr>
          <w:rFonts w:ascii="AGaramond" w:hAnsi="AGaramond"/>
          <w:sz w:val="18"/>
        </w:rPr>
        <w:t xml:space="preserve">, </w:t>
      </w:r>
      <w:r>
        <w:rPr>
          <w:rFonts w:ascii="AGaramond" w:hAnsi="AGaramond"/>
          <w:sz w:val="18"/>
        </w:rPr>
        <w:t>128-</w:t>
      </w:r>
    </w:p>
    <w:p w14:paraId="67F7381C" w14:textId="77777777" w:rsidR="009B160F" w:rsidRDefault="009B160F" w:rsidP="009B160F">
      <w:pPr>
        <w:spacing w:line="360" w:lineRule="auto"/>
        <w:ind w:left="329" w:right="386"/>
        <w:jc w:val="center"/>
        <w:rPr>
          <w:rFonts w:ascii="Tw Cen MT" w:hAnsi="Tw Cen MT"/>
          <w:b/>
          <w:sz w:val="20"/>
        </w:rPr>
      </w:pPr>
      <w:r w:rsidRPr="00256AC8">
        <w:rPr>
          <w:rFonts w:ascii="Tw Cen MT" w:hAnsi="Tw Cen MT"/>
          <w:b/>
          <w:sz w:val="20"/>
        </w:rPr>
        <w:t>RESEARCH ARTICLE</w:t>
      </w:r>
    </w:p>
    <w:p w14:paraId="12307087" w14:textId="77777777" w:rsidR="009B160F" w:rsidRPr="00256AC8" w:rsidRDefault="009B160F" w:rsidP="009B160F">
      <w:pPr>
        <w:ind w:left="329" w:right="386"/>
        <w:jc w:val="center"/>
        <w:rPr>
          <w:rFonts w:ascii="Tw Cen MT" w:hAnsi="Tw Cen MT"/>
          <w:b/>
          <w:sz w:val="20"/>
        </w:rPr>
      </w:pPr>
    </w:p>
    <w:tbl>
      <w:tblPr>
        <w:tblStyle w:val="TableGrid"/>
        <w:tblW w:w="978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9B160F" w14:paraId="74D55DF8" w14:textId="77777777" w:rsidTr="000C5E87">
        <w:tc>
          <w:tcPr>
            <w:tcW w:w="9782" w:type="dxa"/>
          </w:tcPr>
          <w:p w14:paraId="6759A32A" w14:textId="08F1989B" w:rsidR="009B160F" w:rsidRPr="00256AC8" w:rsidRDefault="009B160F" w:rsidP="000C5E87">
            <w:pPr>
              <w:spacing w:line="360" w:lineRule="auto"/>
              <w:ind w:right="386"/>
              <w:jc w:val="center"/>
              <w:rPr>
                <w:rFonts w:ascii="Tw Cen MT" w:hAnsi="Tw Cen MT"/>
                <w:b/>
              </w:rPr>
            </w:pPr>
            <w:r w:rsidRPr="009B160F">
              <w:rPr>
                <w:rFonts w:ascii="Tw Cen MT" w:hAnsi="Tw Cen MT"/>
                <w:b/>
                <w:sz w:val="28"/>
              </w:rPr>
              <w:t>PENGEMBANGAN INSTRUMEN PENILAIAN BERBASIS HOTS PADA MATA KULIAH PENDIDIKAN IPS</w:t>
            </w:r>
          </w:p>
        </w:tc>
      </w:tr>
      <w:tr w:rsidR="009B160F" w14:paraId="4021F1EB" w14:textId="77777777" w:rsidTr="000C5E87">
        <w:tc>
          <w:tcPr>
            <w:tcW w:w="9782" w:type="dxa"/>
            <w:tcBorders>
              <w:bottom w:val="single" w:sz="4" w:space="0" w:color="auto"/>
            </w:tcBorders>
          </w:tcPr>
          <w:p w14:paraId="3882D986" w14:textId="77777777" w:rsidR="009B160F" w:rsidRDefault="009B160F" w:rsidP="000C5E87">
            <w:pPr>
              <w:jc w:val="center"/>
              <w:rPr>
                <w:rFonts w:ascii="AGaramond" w:hAnsi="AGaramond"/>
                <w:b/>
                <w:vertAlign w:val="superscript"/>
                <w:lang w:val="en-ID"/>
              </w:rPr>
            </w:pPr>
          </w:p>
          <w:p w14:paraId="357EF911" w14:textId="4AE65F61" w:rsidR="009B160F" w:rsidRPr="009B160F" w:rsidRDefault="009B160F" w:rsidP="009B160F">
            <w:pPr>
              <w:pStyle w:val="Identification"/>
              <w:rPr>
                <w:rFonts w:ascii="AGaramond" w:hAnsi="AGaramond"/>
                <w:lang w:val="en-US"/>
              </w:rPr>
            </w:pPr>
            <w:r w:rsidRPr="001A7610">
              <w:rPr>
                <w:rFonts w:ascii="AGaramond" w:hAnsi="AGaramond"/>
                <w:vertAlign w:val="superscript"/>
              </w:rPr>
              <w:t>1</w:t>
            </w:r>
            <w:r>
              <w:t xml:space="preserve"> </w:t>
            </w:r>
            <w:r w:rsidRPr="009B160F">
              <w:rPr>
                <w:rFonts w:ascii="AGaramond" w:hAnsi="AGaramond"/>
                <w:lang w:val="en-US"/>
              </w:rPr>
              <w:t xml:space="preserve">Dian Eka Amrina, </w:t>
            </w:r>
            <w:r w:rsidRPr="009B160F">
              <w:rPr>
                <w:rFonts w:ascii="AGaramond" w:hAnsi="AGaramond"/>
                <w:vertAlign w:val="superscript"/>
                <w:lang w:val="en-US"/>
              </w:rPr>
              <w:t>2</w:t>
            </w:r>
            <w:r w:rsidRPr="009B160F">
              <w:rPr>
                <w:rFonts w:ascii="AGaramond" w:hAnsi="AGaramond"/>
                <w:lang w:val="en-US"/>
              </w:rPr>
              <w:t xml:space="preserve">Deskoni, </w:t>
            </w:r>
            <w:r w:rsidRPr="009B160F">
              <w:rPr>
                <w:rFonts w:ascii="AGaramond" w:hAnsi="AGaramond"/>
                <w:vertAlign w:val="superscript"/>
                <w:lang w:val="en-US"/>
              </w:rPr>
              <w:t>3</w:t>
            </w:r>
            <w:r w:rsidRPr="009B160F">
              <w:rPr>
                <w:rFonts w:ascii="AGaramond" w:hAnsi="AGaramond"/>
                <w:lang w:val="en-US"/>
              </w:rPr>
              <w:t>Edutivia Mardetini</w:t>
            </w:r>
          </w:p>
          <w:p w14:paraId="6325C80E" w14:textId="77777777" w:rsidR="009B160F" w:rsidRPr="009B160F" w:rsidRDefault="009B160F" w:rsidP="009B160F">
            <w:pPr>
              <w:pStyle w:val="Identification"/>
              <w:rPr>
                <w:rFonts w:ascii="AGaramond" w:hAnsi="AGaramond"/>
                <w:b w:val="0"/>
                <w:lang w:val="en-US"/>
              </w:rPr>
            </w:pPr>
            <w:r w:rsidRPr="009B160F">
              <w:rPr>
                <w:rFonts w:ascii="AGaramond" w:hAnsi="AGaramond"/>
                <w:b w:val="0"/>
                <w:vertAlign w:val="superscript"/>
                <w:lang w:val="en-US"/>
              </w:rPr>
              <w:t>1,2,3</w:t>
            </w:r>
            <w:r w:rsidRPr="009B160F">
              <w:rPr>
                <w:rFonts w:ascii="AGaramond" w:hAnsi="AGaramond"/>
                <w:b w:val="0"/>
                <w:lang w:val="en-US"/>
              </w:rPr>
              <w:t>Universitas Sriwijaya</w:t>
            </w:r>
          </w:p>
          <w:p w14:paraId="3B78BAD8" w14:textId="77777777" w:rsidR="009B160F" w:rsidRPr="009B160F" w:rsidRDefault="009B160F" w:rsidP="009B160F">
            <w:pPr>
              <w:pStyle w:val="Identification"/>
              <w:rPr>
                <w:rFonts w:ascii="AGaramond" w:hAnsi="AGaramond"/>
                <w:b w:val="0"/>
                <w:lang w:val="en-US"/>
              </w:rPr>
            </w:pPr>
            <w:r w:rsidRPr="009B160F">
              <w:rPr>
                <w:rFonts w:ascii="AGaramond" w:hAnsi="AGaramond"/>
                <w:b w:val="0"/>
                <w:lang w:val="en-US"/>
              </w:rPr>
              <w:t>Jalan Raya Palembang-Prabumulih km 32 Ogan Ilir</w:t>
            </w:r>
          </w:p>
          <w:p w14:paraId="720AC48F" w14:textId="7E4C13A1" w:rsidR="009B160F" w:rsidRDefault="009B160F" w:rsidP="009B160F">
            <w:pPr>
              <w:pStyle w:val="NoSpacing"/>
              <w:jc w:val="center"/>
              <w:rPr>
                <w:rFonts w:ascii="AGaramond" w:hAnsi="AGaramond"/>
              </w:rPr>
            </w:pPr>
            <w:r w:rsidRPr="009B160F">
              <w:rPr>
                <w:rFonts w:ascii="AGaramond" w:hAnsi="AGaramond"/>
              </w:rPr>
              <w:t xml:space="preserve">e-mail: </w:t>
            </w:r>
            <w:hyperlink r:id="rId7" w:history="1">
              <w:r w:rsidRPr="002349AB">
                <w:rPr>
                  <w:rStyle w:val="Hyperlink"/>
                  <w:rFonts w:ascii="AGaramond" w:hAnsi="AGaramond"/>
                </w:rPr>
                <w:t>dianekaa@fkip.unsri.ac.id</w:t>
              </w:r>
            </w:hyperlink>
          </w:p>
          <w:p w14:paraId="3DCB6D03" w14:textId="47E68861" w:rsidR="009B160F" w:rsidRPr="00412EAD" w:rsidRDefault="009B160F" w:rsidP="009B160F">
            <w:pPr>
              <w:pStyle w:val="NoSpacing"/>
              <w:jc w:val="center"/>
              <w:rPr>
                <w:rFonts w:ascii="AGaramond" w:hAnsi="AGaramond"/>
                <w:color w:val="000000"/>
                <w:sz w:val="16"/>
              </w:rPr>
            </w:pPr>
          </w:p>
        </w:tc>
      </w:tr>
      <w:tr w:rsidR="009B160F" w:rsidRPr="008549A9" w14:paraId="55C6F93F" w14:textId="77777777" w:rsidTr="000C5E87">
        <w:tc>
          <w:tcPr>
            <w:tcW w:w="9782" w:type="dxa"/>
            <w:tcBorders>
              <w:top w:val="single" w:sz="4" w:space="0" w:color="auto"/>
              <w:bottom w:val="single" w:sz="4" w:space="0" w:color="auto"/>
            </w:tcBorders>
          </w:tcPr>
          <w:p w14:paraId="714A9870" w14:textId="77777777" w:rsidR="009B160F" w:rsidRPr="008549A9" w:rsidRDefault="009B160F" w:rsidP="000C5E87">
            <w:pPr>
              <w:spacing w:line="360" w:lineRule="auto"/>
              <w:ind w:right="386"/>
              <w:jc w:val="center"/>
              <w:rPr>
                <w:rFonts w:ascii="AGaramond" w:hAnsi="AGaramond"/>
                <w:b/>
              </w:rPr>
            </w:pPr>
            <w:r w:rsidRPr="008549A9">
              <w:rPr>
                <w:rFonts w:ascii="AGaramond" w:hAnsi="AGaramond"/>
              </w:rPr>
              <w:t xml:space="preserve">Naskah diterima: </w:t>
            </w:r>
            <w:r w:rsidRPr="002949BE">
              <w:rPr>
                <w:rFonts w:ascii="AGaramond" w:hAnsi="AGaramond"/>
              </w:rPr>
              <w:t>6 April 2020</w:t>
            </w:r>
            <w:r w:rsidRPr="008549A9">
              <w:rPr>
                <w:rFonts w:ascii="AGaramond" w:hAnsi="AGaramond"/>
              </w:rPr>
              <w:t xml:space="preserve">, direvisi: </w:t>
            </w:r>
            <w:r w:rsidRPr="002949BE">
              <w:rPr>
                <w:rFonts w:ascii="AGaramond" w:hAnsi="AGaramond"/>
              </w:rPr>
              <w:t>26 Mei 2020</w:t>
            </w:r>
            <w:r w:rsidRPr="008549A9">
              <w:rPr>
                <w:rFonts w:ascii="AGaramond" w:hAnsi="AGaramond"/>
              </w:rPr>
              <w:t xml:space="preserve">, disetujui: </w:t>
            </w:r>
            <w:r w:rsidRPr="002949BE">
              <w:rPr>
                <w:rFonts w:ascii="AGaramond" w:hAnsi="AGaramond"/>
              </w:rPr>
              <w:t>29 Juni 2020</w:t>
            </w:r>
          </w:p>
        </w:tc>
      </w:tr>
    </w:tbl>
    <w:p w14:paraId="06100BB7" w14:textId="77777777" w:rsidR="004973F0" w:rsidRPr="009B160F" w:rsidRDefault="004973F0" w:rsidP="00747B45">
      <w:pPr>
        <w:spacing w:line="360" w:lineRule="auto"/>
        <w:jc w:val="center"/>
        <w:rPr>
          <w:rFonts w:ascii="AGaramond" w:hAnsi="AGaramond" w:cs="Times New Roman"/>
          <w:b/>
          <w:bCs/>
          <w:lang w:val="en-US"/>
        </w:rPr>
      </w:pPr>
    </w:p>
    <w:p w14:paraId="21138B70" w14:textId="2A554AD3" w:rsidR="00747B45" w:rsidRPr="009B160F" w:rsidRDefault="009B160F" w:rsidP="009B160F">
      <w:pPr>
        <w:spacing w:line="360" w:lineRule="auto"/>
        <w:ind w:left="567" w:right="522"/>
        <w:jc w:val="center"/>
        <w:rPr>
          <w:rFonts w:ascii="AGaramond" w:hAnsi="AGaramond" w:cs="Times New Roman"/>
          <w:b/>
          <w:bCs/>
          <w:sz w:val="22"/>
          <w:szCs w:val="22"/>
          <w:lang w:val="en-US"/>
        </w:rPr>
      </w:pPr>
      <w:r w:rsidRPr="009B160F">
        <w:rPr>
          <w:rFonts w:ascii="AGaramond" w:hAnsi="AGaramond" w:cs="Times New Roman"/>
          <w:b/>
          <w:bCs/>
          <w:sz w:val="22"/>
          <w:szCs w:val="22"/>
          <w:lang w:val="en-US"/>
        </w:rPr>
        <w:t>Abstrak</w:t>
      </w:r>
    </w:p>
    <w:p w14:paraId="2A62A153" w14:textId="50101085" w:rsidR="001F266E" w:rsidRPr="009B160F" w:rsidRDefault="00F143E7" w:rsidP="009B160F">
      <w:pPr>
        <w:pStyle w:val="ListParagraph"/>
        <w:spacing w:after="0" w:line="240" w:lineRule="auto"/>
        <w:ind w:left="567" w:right="522" w:firstLine="567"/>
        <w:jc w:val="both"/>
        <w:rPr>
          <w:rFonts w:ascii="AGaramond" w:hAnsi="AGaramond"/>
          <w:lang w:val="en-US"/>
        </w:rPr>
      </w:pPr>
      <w:r w:rsidRPr="009B160F">
        <w:rPr>
          <w:rFonts w:ascii="AGaramond" w:hAnsi="AGaramond"/>
          <w:lang w:val="en-US"/>
        </w:rPr>
        <w:t>P</w:t>
      </w:r>
      <w:r w:rsidR="00BE7877" w:rsidRPr="009B160F">
        <w:rPr>
          <w:rFonts w:ascii="AGaramond" w:hAnsi="AGaramond"/>
        </w:rPr>
        <w:t xml:space="preserve">enelitian ini </w:t>
      </w:r>
      <w:r w:rsidRPr="009B160F">
        <w:rPr>
          <w:rFonts w:ascii="AGaramond" w:hAnsi="AGaramond"/>
          <w:lang w:val="en-US"/>
        </w:rPr>
        <w:t>bertujuan</w:t>
      </w:r>
      <w:r w:rsidR="00BE7877" w:rsidRPr="009B160F">
        <w:rPr>
          <w:rFonts w:ascii="AGaramond" w:hAnsi="AGaramond"/>
        </w:rPr>
        <w:t xml:space="preserve"> </w:t>
      </w:r>
      <w:r w:rsidRPr="009B160F">
        <w:rPr>
          <w:rFonts w:ascii="AGaramond" w:hAnsi="AGaramond"/>
          <w:lang w:val="en-US"/>
        </w:rPr>
        <w:t>m</w:t>
      </w:r>
      <w:r w:rsidR="00BE7877" w:rsidRPr="009B160F">
        <w:rPr>
          <w:rFonts w:ascii="AGaramond" w:hAnsi="AGaramond"/>
        </w:rPr>
        <w:t>engembangkan instrumen penilaian berbasis HOTS pada mata kuliah PIPS yang teruji validitasnya</w:t>
      </w:r>
      <w:r w:rsidR="00BE7877" w:rsidRPr="009B160F">
        <w:rPr>
          <w:rFonts w:ascii="AGaramond" w:hAnsi="AGaramond"/>
          <w:lang w:val="en-US"/>
        </w:rPr>
        <w:t xml:space="preserve"> secara teoritis dan empiris</w:t>
      </w:r>
      <w:r w:rsidR="00BE7877" w:rsidRPr="009B160F">
        <w:rPr>
          <w:rFonts w:ascii="AGaramond" w:hAnsi="AGaramond"/>
        </w:rPr>
        <w:t xml:space="preserve">. Metode penelitian </w:t>
      </w:r>
      <w:r w:rsidR="00355313" w:rsidRPr="009B160F">
        <w:rPr>
          <w:rFonts w:ascii="AGaramond" w:hAnsi="AGaramond"/>
          <w:lang w:val="en-US"/>
        </w:rPr>
        <w:t>p</w:t>
      </w:r>
      <w:r w:rsidR="00BE7877" w:rsidRPr="009B160F">
        <w:rPr>
          <w:rFonts w:ascii="AGaramond" w:hAnsi="AGaramond"/>
          <w:lang w:val="en-US"/>
        </w:rPr>
        <w:t xml:space="preserve">engembangan </w:t>
      </w:r>
      <w:r w:rsidR="00BE7877" w:rsidRPr="009B160F">
        <w:rPr>
          <w:rFonts w:ascii="AGaramond" w:hAnsi="AGaramond"/>
        </w:rPr>
        <w:t xml:space="preserve">yang digunakan </w:t>
      </w:r>
      <w:r w:rsidR="00BE7877" w:rsidRPr="009B160F">
        <w:rPr>
          <w:rFonts w:ascii="AGaramond" w:hAnsi="AGaramond"/>
          <w:lang w:val="en-US"/>
        </w:rPr>
        <w:t>yaitu</w:t>
      </w:r>
      <w:r w:rsidR="00BE7877" w:rsidRPr="009B160F">
        <w:rPr>
          <w:rFonts w:ascii="AGaramond" w:hAnsi="AGaramond"/>
        </w:rPr>
        <w:t xml:space="preserve"> model pengembangan Borg dan Gall. Model ini terdiri dari </w:t>
      </w:r>
      <w:r w:rsidR="00BE7877" w:rsidRPr="009B160F">
        <w:rPr>
          <w:rFonts w:ascii="AGaramond" w:hAnsi="AGaramond"/>
          <w:lang w:val="en-US"/>
        </w:rPr>
        <w:t>tujuh</w:t>
      </w:r>
      <w:r w:rsidR="00BE7877" w:rsidRPr="009B160F">
        <w:rPr>
          <w:rFonts w:ascii="AGaramond" w:hAnsi="AGaramond"/>
        </w:rPr>
        <w:t xml:space="preserve"> tahapan utama yaitu : </w:t>
      </w:r>
      <w:r w:rsidR="00BE7877" w:rsidRPr="009B160F">
        <w:rPr>
          <w:rFonts w:ascii="AGaramond" w:hAnsi="AGaramond"/>
          <w:i/>
        </w:rPr>
        <w:t>Research and information col</w:t>
      </w:r>
      <w:r w:rsidR="00355313" w:rsidRPr="009B160F">
        <w:rPr>
          <w:rFonts w:ascii="AGaramond" w:hAnsi="AGaramond"/>
          <w:i/>
          <w:lang w:val="en-US"/>
        </w:rPr>
        <w:t>l</w:t>
      </w:r>
      <w:r w:rsidR="00BE7877" w:rsidRPr="009B160F">
        <w:rPr>
          <w:rFonts w:ascii="AGaramond" w:hAnsi="AGaramond"/>
          <w:i/>
        </w:rPr>
        <w:t xml:space="preserve">ection, Planning, Develop preliminary form of product, Preliminary field testing, Main product revision, Main field testing, </w:t>
      </w:r>
      <w:r w:rsidR="00BE7877" w:rsidRPr="009B160F">
        <w:rPr>
          <w:rFonts w:ascii="AGaramond" w:hAnsi="AGaramond"/>
          <w:i/>
          <w:lang w:val="en-US"/>
        </w:rPr>
        <w:t xml:space="preserve">and </w:t>
      </w:r>
      <w:r w:rsidR="00BE7877" w:rsidRPr="009B160F">
        <w:rPr>
          <w:rFonts w:ascii="AGaramond" w:hAnsi="AGaramond"/>
          <w:i/>
        </w:rPr>
        <w:t>Operational product revision</w:t>
      </w:r>
      <w:r w:rsidR="00BE7877" w:rsidRPr="009B160F">
        <w:rPr>
          <w:rFonts w:ascii="AGaramond" w:hAnsi="AGaramond"/>
          <w:i/>
          <w:lang w:val="en-US"/>
        </w:rPr>
        <w:t>.</w:t>
      </w:r>
      <w:r w:rsidR="00BE7877" w:rsidRPr="009B160F">
        <w:rPr>
          <w:rFonts w:ascii="AGaramond" w:hAnsi="AGaramond"/>
          <w:i/>
        </w:rPr>
        <w:t xml:space="preserve"> </w:t>
      </w:r>
      <w:r w:rsidR="00BE7877" w:rsidRPr="009B160F">
        <w:rPr>
          <w:rFonts w:ascii="AGaramond" w:hAnsi="AGaramond"/>
          <w:iCs/>
          <w:lang w:val="en-US"/>
        </w:rPr>
        <w:t xml:space="preserve">Subjek dalam penelitian ini adalah mahasiswa Program Studi Pendidikan Ekonomi Angkatan 2019 kampus Palembang dan Indralaya yang berjumlah 56 orang. </w:t>
      </w:r>
      <w:r w:rsidR="00BE7877" w:rsidRPr="009B160F">
        <w:rPr>
          <w:rFonts w:ascii="AGaramond" w:hAnsi="AGaramond"/>
          <w:iCs/>
        </w:rPr>
        <w:t>T</w:t>
      </w:r>
      <w:r w:rsidR="00BE7877" w:rsidRPr="009B160F">
        <w:rPr>
          <w:rFonts w:ascii="AGaramond" w:hAnsi="AGaramond"/>
        </w:rPr>
        <w:t xml:space="preserve">eknik Pengumpulan data yang digunakan adalah </w:t>
      </w:r>
      <w:r w:rsidR="00355313" w:rsidRPr="009B160F">
        <w:rPr>
          <w:rFonts w:ascii="AGaramond" w:hAnsi="AGaramond"/>
          <w:lang w:val="en-US"/>
        </w:rPr>
        <w:t>a</w:t>
      </w:r>
      <w:r w:rsidR="00BE7877" w:rsidRPr="009B160F">
        <w:rPr>
          <w:rFonts w:ascii="AGaramond" w:hAnsi="AGaramond"/>
        </w:rPr>
        <w:t xml:space="preserve">ngket dan </w:t>
      </w:r>
      <w:r w:rsidR="00355313" w:rsidRPr="009B160F">
        <w:rPr>
          <w:rFonts w:ascii="AGaramond" w:hAnsi="AGaramond"/>
          <w:lang w:val="en-US"/>
        </w:rPr>
        <w:t>t</w:t>
      </w:r>
      <w:r w:rsidR="00BE7877" w:rsidRPr="009B160F">
        <w:rPr>
          <w:rFonts w:ascii="AGaramond" w:hAnsi="AGaramond"/>
        </w:rPr>
        <w:t xml:space="preserve">es. </w:t>
      </w:r>
      <w:r w:rsidR="00BE7877" w:rsidRPr="009B160F">
        <w:rPr>
          <w:rFonts w:ascii="AGaramond" w:hAnsi="AGaramond"/>
          <w:lang w:val="en-US"/>
        </w:rPr>
        <w:t>Hasil validasi ahli membuktikan bahwa instrumen secara teori terkategori sangat valid untuk materi</w:t>
      </w:r>
      <w:r w:rsidR="009A7FF7" w:rsidRPr="009B160F">
        <w:rPr>
          <w:rFonts w:ascii="AGaramond" w:hAnsi="AGaramond"/>
          <w:lang w:val="en-US"/>
        </w:rPr>
        <w:t xml:space="preserve"> 95%</w:t>
      </w:r>
      <w:r w:rsidR="00BE7877" w:rsidRPr="009B160F">
        <w:rPr>
          <w:rFonts w:ascii="AGaramond" w:hAnsi="AGaramond"/>
          <w:lang w:val="en-US"/>
        </w:rPr>
        <w:t>, konstruksi</w:t>
      </w:r>
      <w:r w:rsidR="009A7FF7" w:rsidRPr="009B160F">
        <w:rPr>
          <w:rFonts w:ascii="AGaramond" w:hAnsi="AGaramond"/>
          <w:lang w:val="en-US"/>
        </w:rPr>
        <w:t xml:space="preserve"> 99,5%</w:t>
      </w:r>
      <w:r w:rsidR="00BE7877" w:rsidRPr="009B160F">
        <w:rPr>
          <w:rFonts w:ascii="AGaramond" w:hAnsi="AGaramond"/>
          <w:lang w:val="en-US"/>
        </w:rPr>
        <w:t>, dan bahasa</w:t>
      </w:r>
      <w:r w:rsidR="009A7FF7" w:rsidRPr="009B160F">
        <w:rPr>
          <w:rFonts w:ascii="AGaramond" w:hAnsi="AGaramond"/>
          <w:lang w:val="en-US"/>
        </w:rPr>
        <w:t xml:space="preserve"> 95%</w:t>
      </w:r>
      <w:r w:rsidR="00BE7877" w:rsidRPr="009B160F">
        <w:rPr>
          <w:rFonts w:ascii="AGaramond" w:hAnsi="AGaramond"/>
          <w:lang w:val="en-US"/>
        </w:rPr>
        <w:t xml:space="preserve">. Selain itu, secara empiris instrumen telah teruji validitas, reliabilitas, analisis kesukaran soal, dan uji daya beda soal. Sehingga instrumen penilaian berbasis HOTS ini valid </w:t>
      </w:r>
      <w:r w:rsidR="00923ADC" w:rsidRPr="009B160F">
        <w:rPr>
          <w:rFonts w:ascii="AGaramond" w:hAnsi="AGaramond"/>
          <w:lang w:val="en-US"/>
        </w:rPr>
        <w:t xml:space="preserve">secara empiris sebanyak 13 butir soal pilihan ganda dan </w:t>
      </w:r>
      <w:r w:rsidR="00863F6F" w:rsidRPr="009B160F">
        <w:rPr>
          <w:rFonts w:ascii="AGaramond" w:hAnsi="AGaramond"/>
          <w:lang w:val="en-US"/>
        </w:rPr>
        <w:t>4</w:t>
      </w:r>
      <w:r w:rsidR="00923ADC" w:rsidRPr="009B160F">
        <w:rPr>
          <w:rFonts w:ascii="AGaramond" w:hAnsi="AGaramond"/>
          <w:lang w:val="en-US"/>
        </w:rPr>
        <w:t xml:space="preserve"> butir soal uraian dan layak</w:t>
      </w:r>
      <w:r w:rsidR="00BE7877" w:rsidRPr="009B160F">
        <w:rPr>
          <w:rFonts w:ascii="AGaramond" w:hAnsi="AGaramond"/>
          <w:lang w:val="en-US"/>
        </w:rPr>
        <w:t xml:space="preserve"> digunakan dalam evaluasi pembelajaran mata kuliah PIPS.</w:t>
      </w:r>
    </w:p>
    <w:p w14:paraId="24D3B23D" w14:textId="77777777" w:rsidR="001F266E" w:rsidRPr="009B160F" w:rsidRDefault="001F266E" w:rsidP="009B160F">
      <w:pPr>
        <w:pStyle w:val="ListParagraph"/>
        <w:spacing w:after="0" w:line="240" w:lineRule="auto"/>
        <w:ind w:left="567" w:right="522"/>
        <w:jc w:val="both"/>
        <w:rPr>
          <w:rFonts w:ascii="AGaramond" w:hAnsi="AGaramond"/>
        </w:rPr>
      </w:pPr>
    </w:p>
    <w:p w14:paraId="39EA1E35" w14:textId="541B729C" w:rsidR="001F266E" w:rsidRPr="009B160F" w:rsidRDefault="001F266E" w:rsidP="009B160F">
      <w:pPr>
        <w:spacing w:line="360" w:lineRule="auto"/>
        <w:ind w:left="567" w:right="522"/>
        <w:jc w:val="both"/>
        <w:rPr>
          <w:rFonts w:ascii="AGaramond" w:hAnsi="AGaramond"/>
          <w:iCs/>
          <w:sz w:val="22"/>
          <w:szCs w:val="22"/>
          <w:lang w:val="en-US"/>
        </w:rPr>
      </w:pPr>
      <w:r w:rsidRPr="009B160F">
        <w:rPr>
          <w:rFonts w:ascii="AGaramond" w:hAnsi="AGaramond"/>
          <w:b/>
          <w:bCs/>
          <w:sz w:val="22"/>
          <w:szCs w:val="22"/>
        </w:rPr>
        <w:t>Kata kunci</w:t>
      </w:r>
      <w:r w:rsidRPr="009B160F">
        <w:rPr>
          <w:rFonts w:ascii="AGaramond" w:hAnsi="AGaramond"/>
          <w:sz w:val="22"/>
          <w:szCs w:val="22"/>
        </w:rPr>
        <w:t xml:space="preserve"> : Instrumen Penilaian, </w:t>
      </w:r>
      <w:r w:rsidRPr="009B160F">
        <w:rPr>
          <w:rFonts w:ascii="AGaramond" w:hAnsi="AGaramond"/>
          <w:i/>
          <w:sz w:val="22"/>
          <w:szCs w:val="22"/>
        </w:rPr>
        <w:t>High Order Thinking Skill</w:t>
      </w:r>
      <w:r w:rsidRPr="009B160F">
        <w:rPr>
          <w:rFonts w:ascii="AGaramond" w:hAnsi="AGaramond"/>
          <w:i/>
          <w:sz w:val="22"/>
          <w:szCs w:val="22"/>
          <w:lang w:val="en-US"/>
        </w:rPr>
        <w:t xml:space="preserve">, </w:t>
      </w:r>
      <w:r w:rsidRPr="009B160F">
        <w:rPr>
          <w:rFonts w:ascii="AGaramond" w:hAnsi="AGaramond"/>
          <w:iCs/>
          <w:sz w:val="22"/>
          <w:szCs w:val="22"/>
          <w:lang w:val="en-US"/>
        </w:rPr>
        <w:t>PIPS</w:t>
      </w:r>
    </w:p>
    <w:p w14:paraId="3CEF717D" w14:textId="77777777" w:rsidR="003E63D8" w:rsidRPr="009B160F" w:rsidRDefault="003E63D8" w:rsidP="009B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22"/>
        <w:jc w:val="center"/>
        <w:rPr>
          <w:rFonts w:ascii="AGaramond" w:eastAsia="Times New Roman" w:hAnsi="AGaramond" w:cs="Times New Roman"/>
          <w:color w:val="202124"/>
          <w:sz w:val="22"/>
          <w:szCs w:val="22"/>
          <w:lang w:val="en"/>
        </w:rPr>
      </w:pPr>
    </w:p>
    <w:p w14:paraId="3FD6511D" w14:textId="5A635FD7" w:rsidR="003E63D8" w:rsidRPr="009B160F" w:rsidRDefault="009B160F" w:rsidP="009B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22"/>
        <w:jc w:val="center"/>
        <w:rPr>
          <w:rFonts w:ascii="AGaramond" w:eastAsia="Times New Roman" w:hAnsi="AGaramond" w:cs="Times New Roman"/>
          <w:b/>
          <w:bCs/>
          <w:i/>
          <w:iCs/>
          <w:color w:val="202124"/>
          <w:sz w:val="22"/>
          <w:szCs w:val="22"/>
          <w:lang w:val="en"/>
        </w:rPr>
      </w:pPr>
      <w:r w:rsidRPr="009B160F">
        <w:rPr>
          <w:rFonts w:ascii="AGaramond" w:eastAsia="Times New Roman" w:hAnsi="AGaramond" w:cs="Times New Roman"/>
          <w:b/>
          <w:bCs/>
          <w:i/>
          <w:iCs/>
          <w:color w:val="202124"/>
          <w:sz w:val="22"/>
          <w:szCs w:val="22"/>
          <w:lang w:val="en"/>
        </w:rPr>
        <w:t>Abstract</w:t>
      </w:r>
    </w:p>
    <w:p w14:paraId="37A9F450" w14:textId="6707EBA5" w:rsidR="00744B4A" w:rsidRPr="009B160F" w:rsidRDefault="00B13A0D" w:rsidP="009B160F">
      <w:pPr>
        <w:pStyle w:val="HTMLPreformatted"/>
        <w:ind w:left="567" w:right="522"/>
        <w:jc w:val="both"/>
        <w:rPr>
          <w:rFonts w:ascii="AGaramond" w:hAnsi="AGaramond" w:cs="Times New Roman"/>
          <w:i/>
          <w:iCs/>
          <w:color w:val="202124"/>
          <w:sz w:val="22"/>
          <w:szCs w:val="22"/>
        </w:rPr>
      </w:pPr>
      <w:r w:rsidRPr="009B160F">
        <w:rPr>
          <w:rFonts w:ascii="AGaramond" w:hAnsi="AGaramond" w:cs="Times New Roman"/>
          <w:i/>
          <w:iCs/>
          <w:color w:val="202124"/>
          <w:sz w:val="22"/>
          <w:szCs w:val="22"/>
          <w:lang w:val="en"/>
        </w:rPr>
        <w:t xml:space="preserve">This study aims to develop a HOTS-based assessment instrument in the PIPS course which has been tested for theoretical and empirical validity. The development research method used is the Borg and Gall development model. This model consists of seven main stages, namely: Research and information collection, Planning, Develop preliminary form of product, Preliminary field testing, Main product revision, Main field testing, and Operational product revision. The subjects in this study were 56 students of the 2019 Force Economic Education Study Program, Palembang and Indralaya campuses. The data collection techniques used were questionnaires and tests. The results of expert validation prove that the theoretically categorized instrument is very valid for </w:t>
      </w:r>
      <w:r w:rsidR="00744B4A" w:rsidRPr="009B160F">
        <w:rPr>
          <w:rFonts w:ascii="AGaramond" w:hAnsi="AGaramond" w:cs="Times New Roman"/>
          <w:i/>
          <w:iCs/>
          <w:color w:val="202124"/>
          <w:sz w:val="22"/>
          <w:szCs w:val="22"/>
          <w:lang w:val="en"/>
        </w:rPr>
        <w:t xml:space="preserve">95% </w:t>
      </w:r>
      <w:r w:rsidRPr="009B160F">
        <w:rPr>
          <w:rFonts w:ascii="AGaramond" w:hAnsi="AGaramond" w:cs="Times New Roman"/>
          <w:i/>
          <w:iCs/>
          <w:color w:val="202124"/>
          <w:sz w:val="22"/>
          <w:szCs w:val="22"/>
          <w:lang w:val="en"/>
        </w:rPr>
        <w:t xml:space="preserve">material, </w:t>
      </w:r>
      <w:r w:rsidR="00744B4A" w:rsidRPr="009B160F">
        <w:rPr>
          <w:rFonts w:ascii="AGaramond" w:hAnsi="AGaramond" w:cs="Times New Roman"/>
          <w:i/>
          <w:iCs/>
          <w:color w:val="202124"/>
          <w:sz w:val="22"/>
          <w:szCs w:val="22"/>
          <w:lang w:val="en"/>
        </w:rPr>
        <w:t xml:space="preserve">99,5% </w:t>
      </w:r>
      <w:r w:rsidRPr="009B160F">
        <w:rPr>
          <w:rFonts w:ascii="AGaramond" w:hAnsi="AGaramond" w:cs="Times New Roman"/>
          <w:i/>
          <w:iCs/>
          <w:color w:val="202124"/>
          <w:sz w:val="22"/>
          <w:szCs w:val="22"/>
          <w:lang w:val="en"/>
        </w:rPr>
        <w:t>construction, and</w:t>
      </w:r>
      <w:r w:rsidR="00744B4A" w:rsidRPr="009B160F">
        <w:rPr>
          <w:rFonts w:ascii="AGaramond" w:hAnsi="AGaramond" w:cs="Times New Roman"/>
          <w:i/>
          <w:iCs/>
          <w:color w:val="202124"/>
          <w:sz w:val="22"/>
          <w:szCs w:val="22"/>
          <w:lang w:val="en"/>
        </w:rPr>
        <w:t xml:space="preserve"> 95%</w:t>
      </w:r>
      <w:r w:rsidRPr="009B160F">
        <w:rPr>
          <w:rFonts w:ascii="AGaramond" w:hAnsi="AGaramond" w:cs="Times New Roman"/>
          <w:i/>
          <w:iCs/>
          <w:color w:val="202124"/>
          <w:sz w:val="22"/>
          <w:szCs w:val="22"/>
          <w:lang w:val="en"/>
        </w:rPr>
        <w:t xml:space="preserve"> language. In addition, the instrument empirically has tested the validity, reliability, difficulty analysis of the questions, and the test of the difference in power. </w:t>
      </w:r>
      <w:r w:rsidR="00744B4A" w:rsidRPr="009B160F">
        <w:rPr>
          <w:rFonts w:ascii="AGaramond" w:hAnsi="AGaramond" w:cs="Times New Roman"/>
          <w:i/>
          <w:iCs/>
          <w:color w:val="202124"/>
          <w:sz w:val="22"/>
          <w:szCs w:val="22"/>
          <w:lang w:val="en"/>
        </w:rPr>
        <w:t xml:space="preserve">So that the HOTS-based assessment instrument is empirically valid as many as 13 multiple choice items and </w:t>
      </w:r>
      <w:r w:rsidR="00863F6F" w:rsidRPr="009B160F">
        <w:rPr>
          <w:rFonts w:ascii="AGaramond" w:hAnsi="AGaramond" w:cs="Times New Roman"/>
          <w:i/>
          <w:iCs/>
          <w:color w:val="202124"/>
          <w:sz w:val="22"/>
          <w:szCs w:val="22"/>
          <w:lang w:val="en"/>
        </w:rPr>
        <w:t>4</w:t>
      </w:r>
      <w:r w:rsidR="00744B4A" w:rsidRPr="009B160F">
        <w:rPr>
          <w:rFonts w:ascii="AGaramond" w:hAnsi="AGaramond" w:cs="Times New Roman"/>
          <w:i/>
          <w:iCs/>
          <w:color w:val="202124"/>
          <w:sz w:val="22"/>
          <w:szCs w:val="22"/>
          <w:lang w:val="en"/>
        </w:rPr>
        <w:t xml:space="preserve"> description items and is suitable for use in the evaluation of learning PIPS courses.</w:t>
      </w:r>
    </w:p>
    <w:p w14:paraId="47A7C2BA" w14:textId="77777777" w:rsidR="003E63D8" w:rsidRPr="009B160F" w:rsidRDefault="003E63D8" w:rsidP="009B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22"/>
        <w:jc w:val="both"/>
        <w:rPr>
          <w:rFonts w:ascii="AGaramond" w:eastAsia="Times New Roman" w:hAnsi="AGaramond" w:cs="Times New Roman"/>
          <w:i/>
          <w:iCs/>
          <w:color w:val="202124"/>
          <w:sz w:val="22"/>
          <w:szCs w:val="22"/>
          <w:lang w:val="en"/>
        </w:rPr>
      </w:pPr>
    </w:p>
    <w:p w14:paraId="0601FBCB" w14:textId="5E3DB807" w:rsidR="003E63D8" w:rsidRPr="009B160F" w:rsidRDefault="003E63D8" w:rsidP="009B1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22"/>
        <w:jc w:val="both"/>
        <w:rPr>
          <w:rFonts w:ascii="AGaramond" w:eastAsia="Times New Roman" w:hAnsi="AGaramond" w:cs="Times New Roman"/>
          <w:i/>
          <w:iCs/>
          <w:color w:val="202124"/>
        </w:rPr>
      </w:pPr>
      <w:r w:rsidRPr="009B160F">
        <w:rPr>
          <w:rFonts w:ascii="AGaramond" w:eastAsia="Times New Roman" w:hAnsi="AGaramond" w:cs="Times New Roman"/>
          <w:b/>
          <w:bCs/>
          <w:i/>
          <w:iCs/>
          <w:color w:val="202124"/>
          <w:sz w:val="22"/>
          <w:szCs w:val="22"/>
          <w:lang w:val="en"/>
        </w:rPr>
        <w:t>Key word</w:t>
      </w:r>
      <w:r w:rsidR="00744B4A" w:rsidRPr="009B160F">
        <w:rPr>
          <w:rFonts w:ascii="AGaramond" w:eastAsia="Times New Roman" w:hAnsi="AGaramond" w:cs="Times New Roman"/>
          <w:b/>
          <w:bCs/>
          <w:i/>
          <w:iCs/>
          <w:color w:val="202124"/>
          <w:sz w:val="22"/>
          <w:szCs w:val="22"/>
          <w:lang w:val="en"/>
        </w:rPr>
        <w:t>s</w:t>
      </w:r>
      <w:r w:rsidRPr="009B160F">
        <w:rPr>
          <w:rFonts w:ascii="AGaramond" w:eastAsia="Times New Roman" w:hAnsi="AGaramond" w:cs="Times New Roman"/>
          <w:i/>
          <w:iCs/>
          <w:color w:val="202124"/>
          <w:sz w:val="22"/>
          <w:szCs w:val="22"/>
          <w:lang w:val="en"/>
        </w:rPr>
        <w:t>: Assessment Instrument, High Order Thinking Skill</w:t>
      </w:r>
      <w:r w:rsidRPr="009B160F">
        <w:rPr>
          <w:rFonts w:ascii="AGaramond" w:eastAsia="Times New Roman" w:hAnsi="AGaramond" w:cs="Times New Roman"/>
          <w:color w:val="202124"/>
          <w:sz w:val="22"/>
          <w:szCs w:val="22"/>
          <w:lang w:val="en"/>
        </w:rPr>
        <w:t xml:space="preserve">, </w:t>
      </w:r>
      <w:r w:rsidRPr="009B160F">
        <w:rPr>
          <w:rFonts w:ascii="AGaramond" w:eastAsia="Times New Roman" w:hAnsi="AGaramond" w:cs="Times New Roman"/>
          <w:i/>
          <w:iCs/>
          <w:color w:val="202124"/>
          <w:sz w:val="22"/>
          <w:szCs w:val="22"/>
          <w:lang w:val="en"/>
        </w:rPr>
        <w:t>PIPS</w:t>
      </w:r>
    </w:p>
    <w:p w14:paraId="62332E97" w14:textId="77777777" w:rsidR="009B160F" w:rsidRDefault="009B160F">
      <w:pPr>
        <w:rPr>
          <w:rFonts w:ascii="AGaramond" w:hAnsi="AGaramond"/>
          <w:b/>
          <w:bCs/>
          <w:iCs/>
          <w:lang w:val="en-US"/>
        </w:rPr>
      </w:pPr>
      <w:r>
        <w:rPr>
          <w:rFonts w:ascii="AGaramond" w:hAnsi="AGaramond"/>
          <w:b/>
          <w:bCs/>
          <w:iCs/>
          <w:lang w:val="en-US"/>
        </w:rPr>
        <w:br w:type="page"/>
      </w:r>
    </w:p>
    <w:p w14:paraId="38AC8EEE" w14:textId="31609B51" w:rsidR="001F266E" w:rsidRPr="009B160F" w:rsidRDefault="007E6ECA" w:rsidP="001F266E">
      <w:pPr>
        <w:spacing w:line="360" w:lineRule="auto"/>
        <w:jc w:val="both"/>
        <w:rPr>
          <w:rFonts w:ascii="AGaramond" w:hAnsi="AGaramond"/>
          <w:b/>
          <w:bCs/>
          <w:iCs/>
          <w:lang w:val="en-US"/>
        </w:rPr>
      </w:pPr>
      <w:r w:rsidRPr="009B160F">
        <w:rPr>
          <w:rFonts w:ascii="AGaramond" w:hAnsi="AGaramond"/>
          <w:b/>
          <w:bCs/>
          <w:iCs/>
          <w:lang w:val="en-US"/>
        </w:rPr>
        <w:lastRenderedPageBreak/>
        <w:t>PENDAHULUAN</w:t>
      </w:r>
    </w:p>
    <w:p w14:paraId="151A8584" w14:textId="77777777" w:rsidR="009B160F" w:rsidRDefault="009B160F" w:rsidP="00355313">
      <w:pPr>
        <w:spacing w:line="360" w:lineRule="auto"/>
        <w:ind w:firstLine="709"/>
        <w:jc w:val="both"/>
        <w:rPr>
          <w:rFonts w:ascii="AGaramond" w:hAnsi="AGaramond"/>
        </w:rPr>
        <w:sectPr w:rsidR="009B160F" w:rsidSect="009B160F">
          <w:pgSz w:w="11907" w:h="16840" w:code="9"/>
          <w:pgMar w:top="1440" w:right="1440" w:bottom="1440" w:left="1440" w:header="709" w:footer="709" w:gutter="0"/>
          <w:cols w:space="708"/>
          <w:docGrid w:linePitch="360"/>
        </w:sectPr>
      </w:pPr>
    </w:p>
    <w:p w14:paraId="52B31263" w14:textId="05E3F429" w:rsidR="009C58FF" w:rsidRPr="009B160F" w:rsidRDefault="009C58FF" w:rsidP="00355313">
      <w:pPr>
        <w:spacing w:line="360" w:lineRule="auto"/>
        <w:ind w:firstLine="709"/>
        <w:jc w:val="both"/>
        <w:rPr>
          <w:rFonts w:ascii="AGaramond" w:hAnsi="AGaramond"/>
        </w:rPr>
      </w:pPr>
      <w:r w:rsidRPr="009B160F">
        <w:rPr>
          <w:rFonts w:ascii="AGaramond" w:hAnsi="AGaramond"/>
        </w:rPr>
        <w:lastRenderedPageBreak/>
        <w:t xml:space="preserve">Membangun pemahaman </w:t>
      </w:r>
      <w:r w:rsidR="00901F80" w:rsidRPr="009B160F">
        <w:rPr>
          <w:rFonts w:ascii="AGaramond" w:hAnsi="AGaramond"/>
        </w:rPr>
        <w:t>maha</w:t>
      </w:r>
      <w:r w:rsidRPr="009B160F">
        <w:rPr>
          <w:rFonts w:ascii="AGaramond" w:hAnsi="AGaramond"/>
        </w:rPr>
        <w:t>siswa mengenai konsep, teori dan generalisasi ilmu-ilmu sosial pada mata kuliah PIPS, tidak dapat dilakukan dengan mengingat materi-materi tersebut dengan cara menghafal. Melainkan, mahasiswa diajak untuk mengkaji hubungan antar manusia dalam berbagai dimensi kehidupan sehingga mereka bukan hanya mengetahui tetapi dapat memahami konsep-konsep tersebut dan secara umumnya dapat menyelesaikan permasalahan yang mereka hadapi di masyarakat nantinya. Oleh karena itu, pembelajaran PIPS hendaknya diarahkan agar mahasiswa peka terhadap permasalahan sosial dan dapat menyelesaikan permasalahan tersebut. Hal tersebut sesuai dengan tujuan dalam mempelajari IPS yaitu membantu peserta didik sebagai warga negara dalam membuat keputusan yang rasional berdasarkan informasi untuk kepentingan publik dari masyarakat demokratis dan budaya yang beragam di dunia yang saling tergantung</w:t>
      </w:r>
      <w:sdt>
        <w:sdtPr>
          <w:rPr>
            <w:rFonts w:ascii="AGaramond" w:hAnsi="AGaramond"/>
          </w:rPr>
          <w:id w:val="2068757300"/>
          <w:citation/>
        </w:sdtPr>
        <w:sdtEndPr/>
        <w:sdtContent>
          <w:r w:rsidR="00695CC8" w:rsidRPr="009B160F">
            <w:rPr>
              <w:rFonts w:ascii="AGaramond" w:hAnsi="AGaramond"/>
            </w:rPr>
            <w:fldChar w:fldCharType="begin"/>
          </w:r>
          <w:r w:rsidR="00695CC8" w:rsidRPr="009B160F">
            <w:rPr>
              <w:rFonts w:ascii="AGaramond" w:hAnsi="AGaramond"/>
              <w:noProof/>
              <w:lang w:val="en-US"/>
            </w:rPr>
            <w:instrText xml:space="preserve"> CITATION Wah17 \l 1033 </w:instrText>
          </w:r>
          <w:r w:rsidR="00695CC8" w:rsidRPr="009B160F">
            <w:rPr>
              <w:rFonts w:ascii="AGaramond" w:hAnsi="AGaramond"/>
            </w:rPr>
            <w:fldChar w:fldCharType="separate"/>
          </w:r>
          <w:r w:rsidR="007921A3" w:rsidRPr="009B160F">
            <w:rPr>
              <w:rFonts w:ascii="AGaramond" w:hAnsi="AGaramond"/>
              <w:noProof/>
              <w:lang w:val="en-US"/>
            </w:rPr>
            <w:t xml:space="preserve"> (Wahidmurni, 2017)</w:t>
          </w:r>
          <w:r w:rsidR="00695CC8" w:rsidRPr="009B160F">
            <w:rPr>
              <w:rFonts w:ascii="AGaramond" w:hAnsi="AGaramond"/>
            </w:rPr>
            <w:fldChar w:fldCharType="end"/>
          </w:r>
        </w:sdtContent>
      </w:sdt>
      <w:r w:rsidRPr="009B160F">
        <w:rPr>
          <w:rFonts w:ascii="AGaramond" w:hAnsi="AGaramond"/>
        </w:rPr>
        <w:t>. Dapat dikatakan bahwa pembelajaran PIPS tidak menekankan pada aspek teoritis melainkan lebih menekankan segi praktis dalam  mempelajari, menelaah, serta mengkaji gejala dan masalah sosial yang terjadi dalam kehidupan.</w:t>
      </w:r>
    </w:p>
    <w:p w14:paraId="00DC796C" w14:textId="49228F52" w:rsidR="00901F80" w:rsidRPr="009B160F" w:rsidRDefault="009C58FF" w:rsidP="00901F80">
      <w:pPr>
        <w:spacing w:line="360" w:lineRule="auto"/>
        <w:ind w:firstLine="567"/>
        <w:jc w:val="both"/>
        <w:rPr>
          <w:rFonts w:ascii="AGaramond" w:hAnsi="AGaramond"/>
        </w:rPr>
      </w:pPr>
      <w:r w:rsidRPr="009B160F">
        <w:rPr>
          <w:rFonts w:ascii="AGaramond" w:hAnsi="AGaramond"/>
        </w:rPr>
        <w:t xml:space="preserve">Keterampilan berpikir tingkat tinggi dibutuhkan agar mahasiswa dapat mengkaji permasalahan sosial. Dengan memiliki </w:t>
      </w:r>
      <w:r w:rsidRPr="009B160F">
        <w:rPr>
          <w:rFonts w:ascii="AGaramond" w:hAnsi="AGaramond"/>
        </w:rPr>
        <w:lastRenderedPageBreak/>
        <w:t xml:space="preserve">keterampilan berpikir tingkat tinggi, mahasiswa dapat menerapkan informasi baru untuk memanipulasi informasi sebagai upaya menemukan solusi dari permasalahan yang mereka hadapi. Keterampilan berpikir tingkat tinggi mencakup kemampuan berpikir kritis, logis, reflektif, metakognitif, dan kreatif. Sani mengemukakan bahwa keterampilan berpikir tingkat tinggi akan berkembang jika individu menghadapi masalah yang tidak dikenal, pertanyaan yang menantang, atau menghadapi ketidakpastian atau </w:t>
      </w:r>
      <w:r w:rsidR="00695CC8" w:rsidRPr="009B160F">
        <w:rPr>
          <w:rFonts w:ascii="AGaramond" w:hAnsi="AGaramond"/>
        </w:rPr>
        <w:t>dilema</w:t>
      </w:r>
      <w:r w:rsidR="00695CC8" w:rsidRPr="009B160F">
        <w:rPr>
          <w:rFonts w:ascii="AGaramond" w:hAnsi="AGaramond"/>
          <w:noProof/>
        </w:rPr>
        <w:t xml:space="preserve"> </w:t>
      </w:r>
      <w:sdt>
        <w:sdtPr>
          <w:rPr>
            <w:rFonts w:ascii="AGaramond" w:hAnsi="AGaramond"/>
            <w:noProof/>
          </w:rPr>
          <w:id w:val="733970393"/>
          <w:citation/>
        </w:sdtPr>
        <w:sdtEndPr/>
        <w:sdtContent>
          <w:r w:rsidR="00695CC8" w:rsidRPr="009B160F">
            <w:rPr>
              <w:rFonts w:ascii="AGaramond" w:hAnsi="AGaramond"/>
              <w:noProof/>
            </w:rPr>
            <w:fldChar w:fldCharType="begin"/>
          </w:r>
          <w:r w:rsidR="00695CC8" w:rsidRPr="009B160F">
            <w:rPr>
              <w:rFonts w:ascii="AGaramond" w:hAnsi="AGaramond"/>
              <w:noProof/>
              <w:lang w:val="en-US"/>
            </w:rPr>
            <w:instrText xml:space="preserve"> CITATION San19 \l 1033 </w:instrText>
          </w:r>
          <w:r w:rsidR="00695CC8" w:rsidRPr="009B160F">
            <w:rPr>
              <w:rFonts w:ascii="AGaramond" w:hAnsi="AGaramond"/>
              <w:noProof/>
            </w:rPr>
            <w:fldChar w:fldCharType="separate"/>
          </w:r>
          <w:r w:rsidR="007921A3" w:rsidRPr="009B160F">
            <w:rPr>
              <w:rFonts w:ascii="AGaramond" w:hAnsi="AGaramond"/>
              <w:noProof/>
              <w:lang w:val="en-US"/>
            </w:rPr>
            <w:t>(Sani, 2019)</w:t>
          </w:r>
          <w:r w:rsidR="00695CC8" w:rsidRPr="009B160F">
            <w:rPr>
              <w:rFonts w:ascii="AGaramond" w:hAnsi="AGaramond"/>
              <w:noProof/>
            </w:rPr>
            <w:fldChar w:fldCharType="end"/>
          </w:r>
        </w:sdtContent>
      </w:sdt>
      <w:r w:rsidRPr="009B160F">
        <w:rPr>
          <w:rFonts w:ascii="AGaramond" w:hAnsi="AGaramond"/>
        </w:rPr>
        <w:t xml:space="preserve">. </w:t>
      </w:r>
    </w:p>
    <w:p w14:paraId="5334A660" w14:textId="0E67BFD6" w:rsidR="005971A7" w:rsidRPr="009B160F" w:rsidRDefault="00BC1F1B" w:rsidP="0027390A">
      <w:pPr>
        <w:spacing w:line="360" w:lineRule="auto"/>
        <w:ind w:firstLine="709"/>
        <w:jc w:val="both"/>
        <w:rPr>
          <w:rFonts w:ascii="AGaramond" w:hAnsi="AGaramond"/>
        </w:rPr>
      </w:pPr>
      <w:r w:rsidRPr="009B160F">
        <w:rPr>
          <w:rFonts w:ascii="AGaramond" w:hAnsi="AGaramond"/>
        </w:rPr>
        <w:t>Pengembangan</w:t>
      </w:r>
      <w:r w:rsidR="009C58FF" w:rsidRPr="009B160F">
        <w:rPr>
          <w:rFonts w:ascii="AGaramond" w:hAnsi="AGaramond"/>
        </w:rPr>
        <w:t xml:space="preserve"> keterampilan berpikir tingkat tinggi, </w:t>
      </w:r>
      <w:r w:rsidRPr="009B160F">
        <w:rPr>
          <w:rFonts w:ascii="AGaramond" w:hAnsi="AGaramond"/>
        </w:rPr>
        <w:t>mulai dilakukan pada saat melaksanakan pembelajaran</w:t>
      </w:r>
      <w:r w:rsidR="00675A07" w:rsidRPr="009B160F">
        <w:rPr>
          <w:rFonts w:ascii="AGaramond" w:hAnsi="AGaramond"/>
        </w:rPr>
        <w:t xml:space="preserve"> </w:t>
      </w:r>
      <w:sdt>
        <w:sdtPr>
          <w:rPr>
            <w:rFonts w:ascii="AGaramond" w:hAnsi="AGaramond"/>
          </w:rPr>
          <w:id w:val="1293400404"/>
          <w:citation/>
        </w:sdtPr>
        <w:sdtEndPr/>
        <w:sdtContent>
          <w:r w:rsidR="006E5C65" w:rsidRPr="009B160F">
            <w:rPr>
              <w:rFonts w:ascii="AGaramond" w:hAnsi="AGaramond"/>
            </w:rPr>
            <w:fldChar w:fldCharType="begin"/>
          </w:r>
          <w:r w:rsidR="006E5C65" w:rsidRPr="009B160F">
            <w:rPr>
              <w:rFonts w:ascii="AGaramond" w:hAnsi="AGaramond"/>
              <w:lang w:val="en-US"/>
            </w:rPr>
            <w:instrText xml:space="preserve"> CITATION Wib19 \l 1033 </w:instrText>
          </w:r>
          <w:r w:rsidR="006E5C65" w:rsidRPr="009B160F">
            <w:rPr>
              <w:rFonts w:ascii="AGaramond" w:hAnsi="AGaramond"/>
            </w:rPr>
            <w:fldChar w:fldCharType="separate"/>
          </w:r>
          <w:r w:rsidR="007921A3" w:rsidRPr="009B160F">
            <w:rPr>
              <w:rFonts w:ascii="AGaramond" w:hAnsi="AGaramond"/>
              <w:noProof/>
              <w:lang w:val="en-US"/>
            </w:rPr>
            <w:t>(Wibawa &amp; Agustina, 2019)</w:t>
          </w:r>
          <w:r w:rsidR="006E5C65" w:rsidRPr="009B160F">
            <w:rPr>
              <w:rFonts w:ascii="AGaramond" w:hAnsi="AGaramond"/>
            </w:rPr>
            <w:fldChar w:fldCharType="end"/>
          </w:r>
        </w:sdtContent>
      </w:sdt>
      <w:r w:rsidR="0027390A" w:rsidRPr="009B160F">
        <w:rPr>
          <w:rFonts w:ascii="AGaramond" w:hAnsi="AGaramond"/>
        </w:rPr>
        <w:t>.</w:t>
      </w:r>
      <w:r w:rsidR="006E5C65" w:rsidRPr="009B160F">
        <w:rPr>
          <w:rFonts w:ascii="AGaramond" w:hAnsi="AGaramond"/>
        </w:rPr>
        <w:t xml:space="preserve"> Pembelajaran keterampilan tingkat tinggi dapat membuat peserta didik berpikir secara kritis, lebih cepat dalam menerima berbagai jenis </w:t>
      </w:r>
      <w:r w:rsidR="005971A7" w:rsidRPr="009B160F">
        <w:rPr>
          <w:rFonts w:ascii="AGaramond" w:hAnsi="AGaramond"/>
        </w:rPr>
        <w:t>i</w:t>
      </w:r>
      <w:r w:rsidR="006E5C65" w:rsidRPr="009B160F">
        <w:rPr>
          <w:rFonts w:ascii="AGaramond" w:hAnsi="AGaramond"/>
        </w:rPr>
        <w:t xml:space="preserve">nformasi, dapat berpikir kreatif dalam menyelesaikan suatu permasalahan menggunakan pengetahuan yang dimiliki serta membuat keputusan di situasi-situasi kompleks. </w:t>
      </w:r>
      <w:r w:rsidR="005971A7" w:rsidRPr="009B160F">
        <w:rPr>
          <w:rFonts w:ascii="AGaramond" w:hAnsi="AGaramond"/>
        </w:rPr>
        <w:t xml:space="preserve">Pembelajaran pada mata kuliah Pendidikan IPS di Pendidikan Ekonomi </w:t>
      </w:r>
      <w:r w:rsidR="0081769F" w:rsidRPr="009B160F">
        <w:rPr>
          <w:rFonts w:ascii="AGaramond" w:hAnsi="AGaramond"/>
        </w:rPr>
        <w:t xml:space="preserve">FKIP Unsri </w:t>
      </w:r>
      <w:r w:rsidR="005971A7" w:rsidRPr="009B160F">
        <w:rPr>
          <w:rFonts w:ascii="AGaramond" w:hAnsi="AGaramond"/>
        </w:rPr>
        <w:t>telah diarahkan kepada pembelajaran yang mengembangkan keterampilan berpikir tingkat tinggi. Pembelajaran dilakukan melalui m</w:t>
      </w:r>
      <w:r w:rsidR="00516CE8" w:rsidRPr="009B160F">
        <w:rPr>
          <w:rFonts w:ascii="AGaramond" w:hAnsi="AGaramond"/>
        </w:rPr>
        <w:t>etode</w:t>
      </w:r>
      <w:r w:rsidR="005971A7" w:rsidRPr="009B160F">
        <w:rPr>
          <w:rFonts w:ascii="AGaramond" w:hAnsi="AGaramond"/>
        </w:rPr>
        <w:t xml:space="preserve"> pembelajaran studi kasus, inkuiri, </w:t>
      </w:r>
      <w:r w:rsidR="00516CE8" w:rsidRPr="009B160F">
        <w:rPr>
          <w:rFonts w:ascii="AGaramond" w:hAnsi="AGaramond"/>
          <w:i/>
          <w:iCs/>
        </w:rPr>
        <w:t>discovery</w:t>
      </w:r>
      <w:r w:rsidR="005971A7" w:rsidRPr="009B160F">
        <w:rPr>
          <w:rFonts w:ascii="AGaramond" w:hAnsi="AGaramond"/>
        </w:rPr>
        <w:t xml:space="preserve"> dan pembelajaran berbasis masalah. </w:t>
      </w:r>
      <w:r w:rsidR="006E5C65" w:rsidRPr="009B160F">
        <w:rPr>
          <w:rFonts w:ascii="AGaramond" w:hAnsi="AGaramond"/>
        </w:rPr>
        <w:t xml:space="preserve"> </w:t>
      </w:r>
      <w:r w:rsidR="009A7FF7" w:rsidRPr="009B160F">
        <w:rPr>
          <w:rFonts w:ascii="AGaramond" w:hAnsi="AGaramond"/>
        </w:rPr>
        <w:t xml:space="preserve"> </w:t>
      </w:r>
    </w:p>
    <w:p w14:paraId="569235C0" w14:textId="49C6BF40" w:rsidR="00675A07" w:rsidRPr="009B160F" w:rsidRDefault="005971A7" w:rsidP="0027390A">
      <w:pPr>
        <w:spacing w:line="360" w:lineRule="auto"/>
        <w:ind w:firstLine="709"/>
        <w:jc w:val="both"/>
        <w:rPr>
          <w:rFonts w:ascii="AGaramond" w:hAnsi="AGaramond"/>
        </w:rPr>
      </w:pPr>
      <w:r w:rsidRPr="009B160F">
        <w:rPr>
          <w:rFonts w:ascii="AGaramond" w:hAnsi="AGaramond"/>
        </w:rPr>
        <w:t xml:space="preserve">Searah dengan kegiatan pembelajaran yang dilakukan, maka dibutuhkan </w:t>
      </w:r>
      <w:r w:rsidR="009C3AEB" w:rsidRPr="009B160F">
        <w:rPr>
          <w:rFonts w:ascii="AGaramond" w:hAnsi="AGaramond"/>
        </w:rPr>
        <w:t xml:space="preserve">instrumen </w:t>
      </w:r>
      <w:r w:rsidRPr="009B160F">
        <w:rPr>
          <w:rFonts w:ascii="AGaramond" w:hAnsi="AGaramond"/>
        </w:rPr>
        <w:lastRenderedPageBreak/>
        <w:t>penilaian yang dapat mengukur keterampilan berpikir tingkat tinggi mahasiswa. P</w:t>
      </w:r>
      <w:r w:rsidR="00BF703D" w:rsidRPr="009B160F">
        <w:rPr>
          <w:rFonts w:ascii="AGaramond" w:hAnsi="AGaramond"/>
        </w:rPr>
        <w:t xml:space="preserve">enilaian adalah </w:t>
      </w:r>
      <w:r w:rsidR="00E46278" w:rsidRPr="009B160F">
        <w:rPr>
          <w:rFonts w:ascii="AGaramond" w:hAnsi="AGaramond"/>
        </w:rPr>
        <w:t>proses pengumpulan dan pengolahan informasi untuk mengukur pencapaian hasil belajar peserta didik</w:t>
      </w:r>
      <w:r w:rsidR="007D42FF" w:rsidRPr="009B160F">
        <w:rPr>
          <w:rFonts w:ascii="AGaramond" w:hAnsi="AGaramond"/>
        </w:rPr>
        <w:t xml:space="preserve"> </w:t>
      </w:r>
      <w:sdt>
        <w:sdtPr>
          <w:rPr>
            <w:rFonts w:ascii="AGaramond" w:hAnsi="AGaramond"/>
          </w:rPr>
          <w:id w:val="-1686511257"/>
          <w:citation/>
        </w:sdtPr>
        <w:sdtEndPr/>
        <w:sdtContent>
          <w:r w:rsidR="007D42FF" w:rsidRPr="009B160F">
            <w:rPr>
              <w:rFonts w:ascii="AGaramond" w:hAnsi="AGaramond"/>
            </w:rPr>
            <w:fldChar w:fldCharType="begin"/>
          </w:r>
          <w:r w:rsidR="007D42FF" w:rsidRPr="009B160F">
            <w:rPr>
              <w:rFonts w:ascii="AGaramond" w:hAnsi="AGaramond"/>
              <w:lang w:val="en-US"/>
            </w:rPr>
            <w:instrText xml:space="preserve">CITATION Sun14 \l 1033 </w:instrText>
          </w:r>
          <w:r w:rsidR="007D42FF" w:rsidRPr="009B160F">
            <w:rPr>
              <w:rFonts w:ascii="AGaramond" w:hAnsi="AGaramond"/>
            </w:rPr>
            <w:fldChar w:fldCharType="separate"/>
          </w:r>
          <w:r w:rsidR="007921A3" w:rsidRPr="009B160F">
            <w:rPr>
              <w:rFonts w:ascii="AGaramond" w:hAnsi="AGaramond"/>
              <w:noProof/>
              <w:lang w:val="en-US"/>
            </w:rPr>
            <w:t>(Fanani, 2018)</w:t>
          </w:r>
          <w:r w:rsidR="007D42FF" w:rsidRPr="009B160F">
            <w:rPr>
              <w:rFonts w:ascii="AGaramond" w:hAnsi="AGaramond"/>
            </w:rPr>
            <w:fldChar w:fldCharType="end"/>
          </w:r>
        </w:sdtContent>
      </w:sdt>
      <w:r w:rsidR="00BF703D" w:rsidRPr="009B160F">
        <w:rPr>
          <w:rFonts w:ascii="AGaramond" w:hAnsi="AGaramond"/>
        </w:rPr>
        <w:t xml:space="preserve">. </w:t>
      </w:r>
      <w:r w:rsidR="00BC1F1B" w:rsidRPr="009B160F">
        <w:rPr>
          <w:rFonts w:ascii="AGaramond" w:hAnsi="AGaramond"/>
        </w:rPr>
        <w:t xml:space="preserve">Penilaian merupakan sesuatu hal yang penting dan tidak dapat dipisahkan dalam pembelajaran, karena melalui penilaian inilah proses yang dilakukan dalam pembelajaran dapat diukur dengan jelas. Untuk </w:t>
      </w:r>
      <w:r w:rsidR="00E46278" w:rsidRPr="009B160F">
        <w:rPr>
          <w:rFonts w:ascii="AGaramond" w:hAnsi="AGaramond"/>
        </w:rPr>
        <w:t>m</w:t>
      </w:r>
      <w:r w:rsidR="00BC1F1B" w:rsidRPr="009B160F">
        <w:rPr>
          <w:rFonts w:ascii="AGaramond" w:hAnsi="AGaramond"/>
        </w:rPr>
        <w:t xml:space="preserve">elakukan penilaian, dibutuhkan instrumen. </w:t>
      </w:r>
      <w:r w:rsidR="00640537" w:rsidRPr="009B160F">
        <w:rPr>
          <w:rFonts w:ascii="AGaramond" w:hAnsi="AGaramond"/>
        </w:rPr>
        <w:t xml:space="preserve">Instrumen merupakan alat ukur yang dapat digunakan untuk menilai capaian pembelajaran peserta didik, misalnya tes dan skala sikap </w:t>
      </w:r>
      <w:sdt>
        <w:sdtPr>
          <w:rPr>
            <w:rFonts w:ascii="AGaramond" w:hAnsi="AGaramond"/>
          </w:rPr>
          <w:id w:val="498931983"/>
          <w:citation/>
        </w:sdtPr>
        <w:sdtEndPr/>
        <w:sdtContent>
          <w:r w:rsidR="007F1D00" w:rsidRPr="009B160F">
            <w:rPr>
              <w:rFonts w:ascii="AGaramond" w:hAnsi="AGaramond"/>
            </w:rPr>
            <w:fldChar w:fldCharType="begin"/>
          </w:r>
          <w:r w:rsidR="007F1D00" w:rsidRPr="009B160F">
            <w:rPr>
              <w:rFonts w:ascii="AGaramond" w:hAnsi="AGaramond"/>
              <w:lang w:val="en-US"/>
            </w:rPr>
            <w:instrText xml:space="preserve">CITATION Kem19 \l 1033 </w:instrText>
          </w:r>
          <w:r w:rsidR="007F1D00" w:rsidRPr="009B160F">
            <w:rPr>
              <w:rFonts w:ascii="AGaramond" w:hAnsi="AGaramond"/>
            </w:rPr>
            <w:fldChar w:fldCharType="separate"/>
          </w:r>
          <w:r w:rsidR="007921A3" w:rsidRPr="009B160F">
            <w:rPr>
              <w:rFonts w:ascii="AGaramond" w:hAnsi="AGaramond"/>
              <w:noProof/>
              <w:lang w:val="en-US"/>
            </w:rPr>
            <w:t>(Kemdikbud, 2019)</w:t>
          </w:r>
          <w:r w:rsidR="007F1D00" w:rsidRPr="009B160F">
            <w:rPr>
              <w:rFonts w:ascii="AGaramond" w:hAnsi="AGaramond"/>
            </w:rPr>
            <w:fldChar w:fldCharType="end"/>
          </w:r>
        </w:sdtContent>
      </w:sdt>
      <w:r w:rsidR="00640537" w:rsidRPr="009B160F">
        <w:rPr>
          <w:rFonts w:ascii="AGaramond" w:hAnsi="AGaramond"/>
        </w:rPr>
        <w:t>.</w:t>
      </w:r>
      <w:r w:rsidR="00E46278" w:rsidRPr="009B160F">
        <w:rPr>
          <w:rFonts w:ascii="AGaramond" w:hAnsi="AGaramond"/>
        </w:rPr>
        <w:t xml:space="preserve"> </w:t>
      </w:r>
      <w:r w:rsidR="00BC1F1B" w:rsidRPr="009B160F">
        <w:rPr>
          <w:rFonts w:ascii="AGaramond" w:hAnsi="AGaramond"/>
        </w:rPr>
        <w:t xml:space="preserve"> </w:t>
      </w:r>
    </w:p>
    <w:p w14:paraId="7F1184AB" w14:textId="5B766B65" w:rsidR="00B47A09" w:rsidRPr="009B160F" w:rsidRDefault="00E46278" w:rsidP="0027390A">
      <w:pPr>
        <w:spacing w:line="360" w:lineRule="auto"/>
        <w:ind w:firstLine="709"/>
        <w:jc w:val="both"/>
        <w:rPr>
          <w:rFonts w:ascii="AGaramond" w:hAnsi="AGaramond"/>
        </w:rPr>
      </w:pPr>
      <w:r w:rsidRPr="009B160F">
        <w:rPr>
          <w:rFonts w:ascii="AGaramond" w:hAnsi="AGaramond"/>
        </w:rPr>
        <w:t>Instrumen penilaian yang baik merupakan in</w:t>
      </w:r>
      <w:r w:rsidR="00422874" w:rsidRPr="009B160F">
        <w:rPr>
          <w:rFonts w:ascii="AGaramond" w:hAnsi="AGaramond"/>
        </w:rPr>
        <w:t>s</w:t>
      </w:r>
      <w:r w:rsidRPr="009B160F">
        <w:rPr>
          <w:rFonts w:ascii="AGaramond" w:hAnsi="AGaramond"/>
        </w:rPr>
        <w:t>trumen yang dibuat dalam bentuk soal berbasis Pengembangan HOTS</w:t>
      </w:r>
      <w:r w:rsidR="00FA3FE5" w:rsidRPr="009B160F">
        <w:rPr>
          <w:rFonts w:ascii="AGaramond" w:hAnsi="AGaramond"/>
        </w:rPr>
        <w:t xml:space="preserve"> </w:t>
      </w:r>
      <w:sdt>
        <w:sdtPr>
          <w:rPr>
            <w:rFonts w:ascii="AGaramond" w:hAnsi="AGaramond"/>
          </w:rPr>
          <w:id w:val="-650601855"/>
          <w:citation/>
        </w:sdtPr>
        <w:sdtEndPr/>
        <w:sdtContent>
          <w:r w:rsidR="00FA3FE5" w:rsidRPr="009B160F">
            <w:rPr>
              <w:rFonts w:ascii="AGaramond" w:hAnsi="AGaramond"/>
            </w:rPr>
            <w:fldChar w:fldCharType="begin"/>
          </w:r>
          <w:r w:rsidR="00FA3FE5" w:rsidRPr="009B160F">
            <w:rPr>
              <w:rFonts w:ascii="AGaramond" w:hAnsi="AGaramond"/>
              <w:lang w:val="en-US"/>
            </w:rPr>
            <w:instrText xml:space="preserve"> CITATION Sun14 \l 1033 </w:instrText>
          </w:r>
          <w:r w:rsidR="00FA3FE5" w:rsidRPr="009B160F">
            <w:rPr>
              <w:rFonts w:ascii="AGaramond" w:hAnsi="AGaramond"/>
            </w:rPr>
            <w:fldChar w:fldCharType="separate"/>
          </w:r>
          <w:r w:rsidR="007921A3" w:rsidRPr="009B160F">
            <w:rPr>
              <w:rFonts w:ascii="AGaramond" w:hAnsi="AGaramond"/>
              <w:noProof/>
              <w:lang w:val="en-US"/>
            </w:rPr>
            <w:t>(Fanani, 2018)</w:t>
          </w:r>
          <w:r w:rsidR="00FA3FE5" w:rsidRPr="009B160F">
            <w:rPr>
              <w:rFonts w:ascii="AGaramond" w:hAnsi="AGaramond"/>
            </w:rPr>
            <w:fldChar w:fldCharType="end"/>
          </w:r>
        </w:sdtContent>
      </w:sdt>
      <w:r w:rsidR="00FA3FE5" w:rsidRPr="009B160F">
        <w:rPr>
          <w:rFonts w:ascii="AGaramond" w:hAnsi="AGaramond"/>
        </w:rPr>
        <w:t xml:space="preserve">. </w:t>
      </w:r>
      <w:r w:rsidR="00083DC6" w:rsidRPr="009B160F">
        <w:rPr>
          <w:rFonts w:ascii="AGaramond" w:hAnsi="AGaramond"/>
        </w:rPr>
        <w:t xml:space="preserve"> </w:t>
      </w:r>
      <w:r w:rsidR="00A6461A" w:rsidRPr="009B160F">
        <w:rPr>
          <w:rFonts w:ascii="AGaramond" w:hAnsi="AGaramond"/>
        </w:rPr>
        <w:t xml:space="preserve">Butir </w:t>
      </w:r>
      <w:r w:rsidR="00666FD9" w:rsidRPr="009B160F">
        <w:rPr>
          <w:rFonts w:ascii="AGaramond" w:hAnsi="AGaramond"/>
        </w:rPr>
        <w:t>soal HOTS merupakan instrumen pengukuran yang digunakan untuk mengukur kemampuan tingkat tinggi yaitu kemampuan berpikir yang tidak sekadar mengingat, menyatakan kembali, atau merujuk tanpa melakukan pengolahan</w:t>
      </w:r>
      <w:r w:rsidR="000B4E57" w:rsidRPr="009B160F">
        <w:rPr>
          <w:rFonts w:ascii="AGaramond" w:hAnsi="AGaramond"/>
        </w:rPr>
        <w:t xml:space="preserve"> </w:t>
      </w:r>
      <w:sdt>
        <w:sdtPr>
          <w:rPr>
            <w:rFonts w:ascii="AGaramond" w:hAnsi="AGaramond"/>
          </w:rPr>
          <w:id w:val="-1045834171"/>
          <w:citation/>
        </w:sdtPr>
        <w:sdtEndPr/>
        <w:sdtContent>
          <w:r w:rsidR="000B4E57" w:rsidRPr="009B160F">
            <w:rPr>
              <w:rFonts w:ascii="AGaramond" w:hAnsi="AGaramond"/>
            </w:rPr>
            <w:fldChar w:fldCharType="begin"/>
          </w:r>
          <w:r w:rsidR="000B4E57" w:rsidRPr="009B160F">
            <w:rPr>
              <w:rFonts w:ascii="AGaramond" w:hAnsi="AGaramond"/>
              <w:lang w:val="en-US"/>
            </w:rPr>
            <w:instrText xml:space="preserve"> CITATION Set18 \l 1033 </w:instrText>
          </w:r>
          <w:r w:rsidR="000B4E57" w:rsidRPr="009B160F">
            <w:rPr>
              <w:rFonts w:ascii="AGaramond" w:hAnsi="AGaramond"/>
            </w:rPr>
            <w:fldChar w:fldCharType="separate"/>
          </w:r>
          <w:r w:rsidR="007921A3" w:rsidRPr="009B160F">
            <w:rPr>
              <w:rFonts w:ascii="AGaramond" w:hAnsi="AGaramond"/>
              <w:noProof/>
              <w:lang w:val="en-US"/>
            </w:rPr>
            <w:t>(Setiawan &amp; dkk, 2018)</w:t>
          </w:r>
          <w:r w:rsidR="000B4E57" w:rsidRPr="009B160F">
            <w:rPr>
              <w:rFonts w:ascii="AGaramond" w:hAnsi="AGaramond"/>
            </w:rPr>
            <w:fldChar w:fldCharType="end"/>
          </w:r>
        </w:sdtContent>
      </w:sdt>
      <w:r w:rsidR="00FC6110" w:rsidRPr="009B160F">
        <w:rPr>
          <w:rFonts w:ascii="AGaramond" w:hAnsi="AGaramond"/>
        </w:rPr>
        <w:t xml:space="preserve">. </w:t>
      </w:r>
      <w:r w:rsidR="00DD3D0F" w:rsidRPr="009B160F">
        <w:rPr>
          <w:rFonts w:ascii="AGaramond" w:hAnsi="AGaramond"/>
        </w:rPr>
        <w:t xml:space="preserve">HOTS merupakan kemampuan berpikir yang mengujikan pada tingkat yang lebih tinggi, dalam artian tidak hanya mengujikan pada aspek ingatan atau hafalan saja, namun menguji sampai pada aspek analisis, evaluasi dan kreasi </w:t>
      </w:r>
      <w:r w:rsidR="00B37F8C" w:rsidRPr="009B160F">
        <w:rPr>
          <w:rFonts w:ascii="AGaramond" w:hAnsi="AGaramond"/>
          <w:noProof/>
          <w:lang w:val="en-US"/>
        </w:rPr>
        <w:t>(Yuniar, Rakhmat, &amp; Saepulrohman, 2015</w:t>
      </w:r>
      <w:r w:rsidR="005010CB" w:rsidRPr="009B160F">
        <w:rPr>
          <w:rFonts w:ascii="AGaramond" w:hAnsi="AGaramond"/>
        </w:rPr>
        <w:t>;</w:t>
      </w:r>
      <w:r w:rsidR="00B37F8C" w:rsidRPr="009B160F">
        <w:rPr>
          <w:rFonts w:ascii="AGaramond" w:hAnsi="AGaramond"/>
          <w:noProof/>
          <w:lang w:val="en-US"/>
        </w:rPr>
        <w:t xml:space="preserve"> Phito, Arief, &amp; Roza, 2019</w:t>
      </w:r>
      <w:r w:rsidR="00A45144" w:rsidRPr="009B160F">
        <w:rPr>
          <w:rFonts w:ascii="AGaramond" w:hAnsi="AGaramond"/>
          <w:noProof/>
          <w:lang w:val="en-US"/>
        </w:rPr>
        <w:t>; Aisah &amp; Pahlevi, 2020</w:t>
      </w:r>
      <w:r w:rsidR="00B37F8C" w:rsidRPr="009B160F">
        <w:rPr>
          <w:rFonts w:ascii="AGaramond" w:hAnsi="AGaramond"/>
          <w:noProof/>
          <w:lang w:val="en-US"/>
        </w:rPr>
        <w:t>)</w:t>
      </w:r>
      <w:r w:rsidR="00DD3D0F" w:rsidRPr="009B160F">
        <w:rPr>
          <w:rFonts w:ascii="AGaramond" w:hAnsi="AGaramond"/>
        </w:rPr>
        <w:t>.</w:t>
      </w:r>
      <w:r w:rsidR="00422874" w:rsidRPr="009B160F">
        <w:rPr>
          <w:rFonts w:ascii="AGaramond" w:hAnsi="AGaramond"/>
        </w:rPr>
        <w:t xml:space="preserve"> Selain itu, diperlukan menyiapkan tes yang terkategori </w:t>
      </w:r>
      <w:r w:rsidR="00422874" w:rsidRPr="009B160F">
        <w:rPr>
          <w:rFonts w:ascii="AGaramond" w:hAnsi="AGaramond"/>
        </w:rPr>
        <w:lastRenderedPageBreak/>
        <w:t>baik yaitu memiliki karakteristik valid, reliabel, tingkat kesukaran soal, dan indeks daya beda soal yang berkategori baik</w:t>
      </w:r>
      <w:r w:rsidR="0027390A" w:rsidRPr="009B160F">
        <w:rPr>
          <w:rFonts w:ascii="AGaramond" w:hAnsi="AGaramond"/>
        </w:rPr>
        <w:t>.</w:t>
      </w:r>
      <w:r w:rsidR="00422874" w:rsidRPr="009B160F">
        <w:rPr>
          <w:rFonts w:ascii="AGaramond" w:hAnsi="AGaramond"/>
        </w:rPr>
        <w:t xml:space="preserve"> </w:t>
      </w:r>
    </w:p>
    <w:p w14:paraId="02FB6C2B" w14:textId="7F508DF9" w:rsidR="001F266E" w:rsidRPr="009B160F" w:rsidRDefault="009C58FF" w:rsidP="00666FD9">
      <w:pPr>
        <w:spacing w:line="360" w:lineRule="auto"/>
        <w:ind w:firstLine="567"/>
        <w:jc w:val="both"/>
        <w:rPr>
          <w:rFonts w:ascii="AGaramond" w:hAnsi="AGaramond"/>
        </w:rPr>
      </w:pPr>
      <w:r w:rsidRPr="009B160F">
        <w:rPr>
          <w:rFonts w:ascii="AGaramond" w:hAnsi="AGaramond"/>
        </w:rPr>
        <w:t xml:space="preserve">Selama ini, dalam pembelajaran PIPS penilaian masih berfokus kepada kemampuan berpikir tingkat rendah dan menengah yang meliputi ingatan, pemahaman, dan aplikasi. Keterampilan berpikir tingkat tinggi masih </w:t>
      </w:r>
      <w:r w:rsidR="0077657F" w:rsidRPr="009B160F">
        <w:rPr>
          <w:rFonts w:ascii="AGaramond" w:hAnsi="AGaramond"/>
        </w:rPr>
        <w:t>kurang</w:t>
      </w:r>
      <w:r w:rsidRPr="009B160F">
        <w:rPr>
          <w:rFonts w:ascii="AGaramond" w:hAnsi="AGaramond"/>
        </w:rPr>
        <w:t xml:space="preserve"> tersentuh, padahal yang dibutuhkan adalah dapat mengembangkan keterampilan berpikir tingkat tinggi.</w:t>
      </w:r>
      <w:r w:rsidR="00666FD9" w:rsidRPr="009B160F">
        <w:rPr>
          <w:rFonts w:ascii="AGaramond" w:hAnsi="AGaramond"/>
        </w:rPr>
        <w:t xml:space="preserve"> </w:t>
      </w:r>
      <w:r w:rsidR="00901F80" w:rsidRPr="009B160F">
        <w:rPr>
          <w:rFonts w:ascii="AGaramond" w:hAnsi="AGaramond"/>
        </w:rPr>
        <w:t xml:space="preserve">Dari hasil analisis soal Ujian Akhir Semester  yang di berikan kepada mahasiswa Pendidikan Ekonomi angkatan 2019 Kampus Indralaya pada tanggal 18 Mei 2019 dapat diketahui bahwa 80% soal  tersebut masih berfokus pada tingkatan hafalan, pemahaman dan aplikasi. Dari hasil analisis tersebut, dapat diketahui bahwa mahasiswa belum dirangsang untuk mengembangkan kemampuan berpikir tingkat tinggi sesuai dengan tujuan pembelajaran PIPS. Oleh karena itu, dibutuhkan </w:t>
      </w:r>
      <w:r w:rsidR="00FC6110" w:rsidRPr="009B160F">
        <w:rPr>
          <w:rFonts w:ascii="AGaramond" w:hAnsi="AGaramond"/>
        </w:rPr>
        <w:t>instrumen</w:t>
      </w:r>
      <w:r w:rsidR="00901F80" w:rsidRPr="009B160F">
        <w:rPr>
          <w:rFonts w:ascii="AGaramond" w:hAnsi="AGaramond"/>
        </w:rPr>
        <w:t xml:space="preserve"> penilaian yang bisa </w:t>
      </w:r>
      <w:r w:rsidR="009050B4" w:rsidRPr="009B160F">
        <w:rPr>
          <w:rFonts w:ascii="AGaramond" w:hAnsi="AGaramond"/>
        </w:rPr>
        <w:t>menumbuhkembangkan</w:t>
      </w:r>
      <w:r w:rsidR="00901F80" w:rsidRPr="009B160F">
        <w:rPr>
          <w:rFonts w:ascii="AGaramond" w:hAnsi="AGaramond"/>
        </w:rPr>
        <w:t xml:space="preserve"> keterampilan berpikir tingkat tinggi</w:t>
      </w:r>
      <w:r w:rsidR="009050B4" w:rsidRPr="009B160F">
        <w:rPr>
          <w:rFonts w:ascii="AGaramond" w:hAnsi="AGaramond"/>
        </w:rPr>
        <w:t xml:space="preserve"> mahasiswa</w:t>
      </w:r>
      <w:r w:rsidR="00901F80" w:rsidRPr="009B160F">
        <w:rPr>
          <w:rFonts w:ascii="AGaramond" w:hAnsi="AGaramond"/>
        </w:rPr>
        <w:t xml:space="preserve">. Peneliti tertarik untuk mengembangkan </w:t>
      </w:r>
      <w:r w:rsidR="00FC6110" w:rsidRPr="009B160F">
        <w:rPr>
          <w:rFonts w:ascii="AGaramond" w:hAnsi="AGaramond"/>
        </w:rPr>
        <w:t>instrumen</w:t>
      </w:r>
      <w:r w:rsidR="00901F80" w:rsidRPr="009B160F">
        <w:rPr>
          <w:rFonts w:ascii="AGaramond" w:hAnsi="AGaramond"/>
        </w:rPr>
        <w:t xml:space="preserve"> penilaian berbasis HOTS  pada mata kuliah Pendidikan IPS di Program Studi Pendidikan Ekonomi FKIP Universitas Sriwijaya.</w:t>
      </w:r>
    </w:p>
    <w:p w14:paraId="18267761" w14:textId="6CF0D43B" w:rsidR="00901F80" w:rsidRPr="009B160F" w:rsidRDefault="00640537" w:rsidP="0027390A">
      <w:pPr>
        <w:spacing w:line="360" w:lineRule="auto"/>
        <w:ind w:firstLine="709"/>
        <w:jc w:val="both"/>
        <w:rPr>
          <w:rFonts w:ascii="AGaramond" w:hAnsi="AGaramond"/>
        </w:rPr>
      </w:pPr>
      <w:r w:rsidRPr="009B160F">
        <w:rPr>
          <w:rFonts w:ascii="AGaramond" w:hAnsi="AGaramond"/>
        </w:rPr>
        <w:t xml:space="preserve">Tujuan </w:t>
      </w:r>
      <w:r w:rsidR="00901F80" w:rsidRPr="009B160F">
        <w:rPr>
          <w:rFonts w:ascii="AGaramond" w:hAnsi="AGaramond"/>
        </w:rPr>
        <w:t xml:space="preserve">penelitian ini adalah </w:t>
      </w:r>
      <w:r w:rsidR="0027390A" w:rsidRPr="009B160F">
        <w:rPr>
          <w:rFonts w:ascii="AGaramond" w:hAnsi="AGaramond"/>
        </w:rPr>
        <w:t>m</w:t>
      </w:r>
      <w:r w:rsidR="00901F80" w:rsidRPr="009B160F">
        <w:rPr>
          <w:rFonts w:ascii="AGaramond" w:hAnsi="AGaramond"/>
        </w:rPr>
        <w:t xml:space="preserve">engembangkan instrumen penilaian berbasis HOTS pada mata Kuliah PIPS </w:t>
      </w:r>
      <w:r w:rsidR="00666FD9" w:rsidRPr="009B160F">
        <w:rPr>
          <w:rFonts w:ascii="AGaramond" w:hAnsi="AGaramond"/>
        </w:rPr>
        <w:t xml:space="preserve">khususnya pada materi ilmu-ilmu sosial, </w:t>
      </w:r>
      <w:r w:rsidR="00901F80" w:rsidRPr="009B160F">
        <w:rPr>
          <w:rFonts w:ascii="AGaramond" w:hAnsi="AGaramond"/>
        </w:rPr>
        <w:t xml:space="preserve">yang </w:t>
      </w:r>
      <w:r w:rsidR="00901F80" w:rsidRPr="009B160F">
        <w:rPr>
          <w:rFonts w:ascii="AGaramond" w:hAnsi="AGaramond"/>
        </w:rPr>
        <w:lastRenderedPageBreak/>
        <w:t>teruji validitasnya</w:t>
      </w:r>
      <w:r w:rsidRPr="009B160F">
        <w:rPr>
          <w:rFonts w:ascii="AGaramond" w:hAnsi="AGaramond"/>
        </w:rPr>
        <w:t xml:space="preserve"> baik secara teorit</w:t>
      </w:r>
      <w:r w:rsidR="00563C1B" w:rsidRPr="009B160F">
        <w:rPr>
          <w:rFonts w:ascii="AGaramond" w:hAnsi="AGaramond"/>
        </w:rPr>
        <w:t>i</w:t>
      </w:r>
      <w:r w:rsidRPr="009B160F">
        <w:rPr>
          <w:rFonts w:ascii="AGaramond" w:hAnsi="AGaramond"/>
        </w:rPr>
        <w:t>s dan empiris</w:t>
      </w:r>
      <w:r w:rsidR="004849AF" w:rsidRPr="009B160F">
        <w:rPr>
          <w:rFonts w:ascii="AGaramond" w:hAnsi="AGaramond"/>
        </w:rPr>
        <w:t xml:space="preserve">. Sehingga, instrumen penilaian berbasis HOTS ini dapat menjadi pembaharuan dalam </w:t>
      </w:r>
      <w:r w:rsidR="00CF3133" w:rsidRPr="009B160F">
        <w:rPr>
          <w:rFonts w:ascii="AGaramond" w:hAnsi="AGaramond"/>
        </w:rPr>
        <w:t>m</w:t>
      </w:r>
      <w:r w:rsidR="004849AF" w:rsidRPr="009B160F">
        <w:rPr>
          <w:rFonts w:ascii="AGaramond" w:hAnsi="AGaramond"/>
        </w:rPr>
        <w:t xml:space="preserve">elakukan evaluasi </w:t>
      </w:r>
      <w:r w:rsidR="004849AF" w:rsidRPr="009B160F">
        <w:rPr>
          <w:rFonts w:ascii="AGaramond" w:hAnsi="AGaramond"/>
        </w:rPr>
        <w:lastRenderedPageBreak/>
        <w:t>pembelajaran PIPS dan salah satu cara untuk mengembangkan HOTS mahasiswa pada perkuliahan PIPS</w:t>
      </w:r>
      <w:r w:rsidR="00CF3133" w:rsidRPr="009B160F">
        <w:rPr>
          <w:rFonts w:ascii="AGaramond" w:hAnsi="AGaramond"/>
        </w:rPr>
        <w:t xml:space="preserve"> di FKIP Pendidikan Ekonomi Universitas Sriwijaya</w:t>
      </w:r>
      <w:r w:rsidR="004849AF" w:rsidRPr="009B160F">
        <w:rPr>
          <w:rFonts w:ascii="AGaramond" w:hAnsi="AGaramond"/>
        </w:rPr>
        <w:t>.</w:t>
      </w:r>
    </w:p>
    <w:p w14:paraId="28E1CD20" w14:textId="77777777" w:rsidR="009B160F" w:rsidRDefault="009B160F" w:rsidP="00901F80">
      <w:pPr>
        <w:spacing w:line="360" w:lineRule="auto"/>
        <w:jc w:val="both"/>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p>
    <w:p w14:paraId="4DBDE3B0" w14:textId="3580CA68" w:rsidR="00901F80" w:rsidRPr="009B160F" w:rsidRDefault="00901F80" w:rsidP="00901F80">
      <w:pPr>
        <w:spacing w:line="360" w:lineRule="auto"/>
        <w:jc w:val="both"/>
        <w:rPr>
          <w:rFonts w:ascii="AGaramond" w:hAnsi="AGaramond"/>
        </w:rPr>
      </w:pPr>
    </w:p>
    <w:p w14:paraId="63212D5E" w14:textId="77668817" w:rsidR="00901F80" w:rsidRPr="009B160F" w:rsidRDefault="004B2DE3" w:rsidP="00901F80">
      <w:pPr>
        <w:spacing w:line="360" w:lineRule="auto"/>
        <w:jc w:val="both"/>
        <w:rPr>
          <w:rFonts w:ascii="AGaramond" w:hAnsi="AGaramond"/>
          <w:b/>
          <w:bCs/>
        </w:rPr>
      </w:pPr>
      <w:r w:rsidRPr="009B160F">
        <w:rPr>
          <w:rFonts w:ascii="AGaramond" w:hAnsi="AGaramond"/>
          <w:b/>
          <w:bCs/>
        </w:rPr>
        <w:t>METODE PENELITIAN</w:t>
      </w:r>
    </w:p>
    <w:p w14:paraId="3AA6B2E5" w14:textId="77777777" w:rsidR="009B160F" w:rsidRDefault="009B160F" w:rsidP="0027390A">
      <w:pPr>
        <w:spacing w:line="360" w:lineRule="auto"/>
        <w:ind w:firstLine="709"/>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0D6AEA42" w14:textId="4B7AA207" w:rsidR="006D6D7E" w:rsidRPr="009B160F" w:rsidRDefault="00901F80" w:rsidP="0027390A">
      <w:pPr>
        <w:spacing w:line="360" w:lineRule="auto"/>
        <w:ind w:firstLine="709"/>
        <w:jc w:val="both"/>
        <w:rPr>
          <w:rFonts w:ascii="AGaramond" w:hAnsi="AGaramond"/>
        </w:rPr>
      </w:pPr>
      <w:r w:rsidRPr="009B160F">
        <w:rPr>
          <w:rFonts w:ascii="AGaramond" w:hAnsi="AGaramond"/>
        </w:rPr>
        <w:lastRenderedPageBreak/>
        <w:t xml:space="preserve">Jenis penelitian yang digunakan dalam penelitian ini adalah penelitian dan </w:t>
      </w:r>
      <w:r w:rsidR="00CF3133" w:rsidRPr="009B160F">
        <w:rPr>
          <w:rFonts w:ascii="AGaramond" w:hAnsi="AGaramond"/>
        </w:rPr>
        <w:t xml:space="preserve">Pengembangan. </w:t>
      </w:r>
      <w:r w:rsidRPr="009B160F">
        <w:rPr>
          <w:rFonts w:ascii="AGaramond" w:hAnsi="AGaramond"/>
        </w:rPr>
        <w:t xml:space="preserve">Model pengembangan yang digunakan yaitu Borg dan Gall (1989). Model ini terdiri dari sepuluh tahapan utama yaitu : </w:t>
      </w:r>
      <w:r w:rsidRPr="009B160F">
        <w:rPr>
          <w:rFonts w:ascii="AGaramond" w:hAnsi="AGaramond"/>
          <w:i/>
        </w:rPr>
        <w:t>Research and information col</w:t>
      </w:r>
      <w:r w:rsidR="0027390A" w:rsidRPr="009B160F">
        <w:rPr>
          <w:rFonts w:ascii="AGaramond" w:hAnsi="AGaramond"/>
          <w:i/>
        </w:rPr>
        <w:t>l</w:t>
      </w:r>
      <w:r w:rsidRPr="009B160F">
        <w:rPr>
          <w:rFonts w:ascii="AGaramond" w:hAnsi="AGaramond"/>
          <w:i/>
        </w:rPr>
        <w:t xml:space="preserve">ection, Planning, Develop preliminary form of product, Preliminary field testing, Main product revision, Main field testing, </w:t>
      </w:r>
      <w:r w:rsidRPr="009B160F">
        <w:rPr>
          <w:rFonts w:ascii="AGaramond" w:hAnsi="AGaramond"/>
          <w:i/>
        </w:rPr>
        <w:lastRenderedPageBreak/>
        <w:t>Operational product revision, Operational field testing, Final product revision dan Diseminatin and Implementasi</w:t>
      </w:r>
      <w:r w:rsidR="007F1D00" w:rsidRPr="009B160F">
        <w:rPr>
          <w:rFonts w:ascii="AGaramond" w:hAnsi="AGaramond"/>
          <w:noProof/>
        </w:rPr>
        <w:t xml:space="preserve"> </w:t>
      </w:r>
      <w:sdt>
        <w:sdtPr>
          <w:rPr>
            <w:rFonts w:ascii="AGaramond" w:hAnsi="AGaramond"/>
            <w:noProof/>
          </w:rPr>
          <w:id w:val="384293442"/>
          <w:citation/>
        </w:sdtPr>
        <w:sdtEndPr/>
        <w:sdtContent>
          <w:r w:rsidR="007F1D00" w:rsidRPr="009B160F">
            <w:rPr>
              <w:rFonts w:ascii="AGaramond" w:hAnsi="AGaramond"/>
              <w:noProof/>
            </w:rPr>
            <w:fldChar w:fldCharType="begin"/>
          </w:r>
          <w:r w:rsidR="007F1D00" w:rsidRPr="009B160F">
            <w:rPr>
              <w:rFonts w:ascii="AGaramond" w:hAnsi="AGaramond"/>
              <w:noProof/>
              <w:lang w:val="en-US"/>
            </w:rPr>
            <w:instrText xml:space="preserve"> CITATION Ali14 \l 1033 </w:instrText>
          </w:r>
          <w:r w:rsidR="007F1D00" w:rsidRPr="009B160F">
            <w:rPr>
              <w:rFonts w:ascii="AGaramond" w:hAnsi="AGaramond"/>
              <w:noProof/>
            </w:rPr>
            <w:fldChar w:fldCharType="separate"/>
          </w:r>
          <w:r w:rsidR="007921A3" w:rsidRPr="009B160F">
            <w:rPr>
              <w:rFonts w:ascii="AGaramond" w:hAnsi="AGaramond"/>
              <w:noProof/>
              <w:lang w:val="en-US"/>
            </w:rPr>
            <w:t>(Ali &amp; Asrori, 2014)</w:t>
          </w:r>
          <w:r w:rsidR="007F1D00" w:rsidRPr="009B160F">
            <w:rPr>
              <w:rFonts w:ascii="AGaramond" w:hAnsi="AGaramond"/>
              <w:noProof/>
            </w:rPr>
            <w:fldChar w:fldCharType="end"/>
          </w:r>
        </w:sdtContent>
      </w:sdt>
      <w:r w:rsidRPr="009B160F">
        <w:rPr>
          <w:rFonts w:ascii="AGaramond" w:hAnsi="AGaramond"/>
        </w:rPr>
        <w:t>. Berdasarkan sepuluh langkah yang dikembangkan Borg dan Gall, pada penelitian ini hanya menggunakan tujuh tahap dari sepuluh tahapan model tersebut</w:t>
      </w:r>
      <w:r w:rsidR="00A46CE7" w:rsidRPr="009B160F">
        <w:rPr>
          <w:rFonts w:ascii="AGaramond" w:hAnsi="AGaramond"/>
        </w:rPr>
        <w:t xml:space="preserve">, seperti yang terlihat pada gambar 1 </w:t>
      </w:r>
      <w:r w:rsidR="0027390A" w:rsidRPr="009B160F">
        <w:rPr>
          <w:rFonts w:ascii="AGaramond" w:hAnsi="AGaramond"/>
        </w:rPr>
        <w:t>b</w:t>
      </w:r>
      <w:r w:rsidR="00A46CE7" w:rsidRPr="009B160F">
        <w:rPr>
          <w:rFonts w:ascii="AGaramond" w:hAnsi="AGaramond"/>
        </w:rPr>
        <w:t>erikut ini:</w:t>
      </w:r>
      <w:r w:rsidR="006D6D7E" w:rsidRPr="009B160F">
        <w:rPr>
          <w:rFonts w:ascii="AGaramond" w:hAnsi="AGaramond"/>
        </w:rPr>
        <w:t xml:space="preserve"> </w:t>
      </w:r>
    </w:p>
    <w:p w14:paraId="68657F7F" w14:textId="77777777" w:rsidR="009B160F" w:rsidRDefault="009B160F" w:rsidP="0058486C">
      <w:pPr>
        <w:spacing w:line="360" w:lineRule="auto"/>
        <w:jc w:val="center"/>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p>
    <w:p w14:paraId="77EB9227" w14:textId="2829D88E" w:rsidR="006D6D7E" w:rsidRPr="009B160F" w:rsidRDefault="00666FD9" w:rsidP="0058486C">
      <w:pPr>
        <w:spacing w:line="360" w:lineRule="auto"/>
        <w:jc w:val="center"/>
        <w:rPr>
          <w:rFonts w:ascii="AGaramond" w:hAnsi="AGaramond"/>
        </w:rPr>
      </w:pPr>
      <w:r w:rsidRPr="009B160F">
        <w:rPr>
          <w:rFonts w:ascii="AGaramond" w:hAnsi="AGaramond"/>
          <w:noProof/>
          <w:lang w:val="en-US"/>
        </w:rPr>
        <w:lastRenderedPageBreak/>
        <w:drawing>
          <wp:inline distT="0" distB="0" distL="0" distR="0" wp14:anchorId="4240A3B2" wp14:editId="13431E9B">
            <wp:extent cx="3103326" cy="363935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1782" cy="3707908"/>
                    </a:xfrm>
                    <a:prstGeom prst="rect">
                      <a:avLst/>
                    </a:prstGeom>
                  </pic:spPr>
                </pic:pic>
              </a:graphicData>
            </a:graphic>
          </wp:inline>
        </w:drawing>
      </w:r>
    </w:p>
    <w:p w14:paraId="548A2010" w14:textId="7A8395E0" w:rsidR="006D6D7E" w:rsidRPr="009B160F" w:rsidRDefault="006D6D7E" w:rsidP="00563C1B">
      <w:pPr>
        <w:spacing w:line="360" w:lineRule="auto"/>
        <w:jc w:val="center"/>
        <w:rPr>
          <w:rFonts w:ascii="AGaramond" w:hAnsi="AGaramond"/>
          <w:sz w:val="20"/>
          <w:szCs w:val="20"/>
        </w:rPr>
      </w:pPr>
      <w:r w:rsidRPr="009B160F">
        <w:rPr>
          <w:rFonts w:ascii="AGaramond" w:hAnsi="AGaramond"/>
          <w:sz w:val="20"/>
          <w:szCs w:val="20"/>
        </w:rPr>
        <w:t>Gambar 1</w:t>
      </w:r>
      <w:r w:rsidR="00DD58B4" w:rsidRPr="009B160F">
        <w:rPr>
          <w:rFonts w:ascii="AGaramond" w:hAnsi="AGaramond"/>
          <w:sz w:val="20"/>
          <w:szCs w:val="20"/>
        </w:rPr>
        <w:t xml:space="preserve"> </w:t>
      </w:r>
      <w:r w:rsidRPr="009B160F">
        <w:rPr>
          <w:rFonts w:ascii="AGaramond" w:hAnsi="AGaramond"/>
          <w:sz w:val="20"/>
          <w:szCs w:val="20"/>
        </w:rPr>
        <w:t>Langkah-langkah penelitian pengembangan</w:t>
      </w:r>
    </w:p>
    <w:p w14:paraId="5E523441" w14:textId="77777777" w:rsidR="009050B4" w:rsidRPr="009B160F" w:rsidRDefault="009050B4" w:rsidP="00563C1B">
      <w:pPr>
        <w:pStyle w:val="ListParagraph"/>
        <w:spacing w:after="0" w:line="360" w:lineRule="auto"/>
        <w:ind w:left="0" w:firstLine="567"/>
        <w:jc w:val="both"/>
        <w:rPr>
          <w:rFonts w:ascii="AGaramond" w:hAnsi="AGaramond"/>
          <w:sz w:val="24"/>
          <w:szCs w:val="24"/>
        </w:rPr>
      </w:pPr>
    </w:p>
    <w:p w14:paraId="276595D8" w14:textId="77777777" w:rsidR="009B160F" w:rsidRDefault="009B160F" w:rsidP="0027390A">
      <w:pPr>
        <w:pStyle w:val="ListParagraph"/>
        <w:spacing w:after="0" w:line="360" w:lineRule="auto"/>
        <w:ind w:left="0" w:firstLine="709"/>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6EA7E771" w14:textId="702A7208" w:rsidR="00901F80" w:rsidRPr="009B160F" w:rsidRDefault="00901F80" w:rsidP="0027390A">
      <w:pPr>
        <w:pStyle w:val="ListParagraph"/>
        <w:spacing w:after="0" w:line="360" w:lineRule="auto"/>
        <w:ind w:left="0" w:firstLine="709"/>
        <w:jc w:val="both"/>
        <w:rPr>
          <w:rFonts w:ascii="AGaramond" w:hAnsi="AGaramond"/>
          <w:sz w:val="24"/>
          <w:szCs w:val="24"/>
        </w:rPr>
      </w:pPr>
      <w:r w:rsidRPr="009B160F">
        <w:rPr>
          <w:rFonts w:ascii="AGaramond" w:hAnsi="AGaramond"/>
          <w:sz w:val="24"/>
          <w:szCs w:val="24"/>
        </w:rPr>
        <w:lastRenderedPageBreak/>
        <w:t xml:space="preserve">Subjek penelitian ini adalah mahasiswa </w:t>
      </w:r>
      <w:r w:rsidRPr="009B160F">
        <w:rPr>
          <w:rFonts w:ascii="AGaramond" w:hAnsi="AGaramond"/>
          <w:sz w:val="24"/>
          <w:szCs w:val="24"/>
          <w:lang w:val="en-US"/>
        </w:rPr>
        <w:t xml:space="preserve">yang telah mengambil mata Kuliah PIPS </w:t>
      </w:r>
      <w:r w:rsidRPr="009B160F">
        <w:rPr>
          <w:rFonts w:ascii="AGaramond" w:hAnsi="AGaramond"/>
          <w:sz w:val="24"/>
          <w:szCs w:val="24"/>
        </w:rPr>
        <w:t xml:space="preserve">angkatan 2019/2020 kampus </w:t>
      </w:r>
      <w:r w:rsidRPr="009B160F">
        <w:rPr>
          <w:rFonts w:ascii="AGaramond" w:hAnsi="AGaramond"/>
          <w:sz w:val="24"/>
          <w:szCs w:val="24"/>
        </w:rPr>
        <w:lastRenderedPageBreak/>
        <w:t>Palembang dan Indralaya</w:t>
      </w:r>
      <w:r w:rsidR="006D6D7E" w:rsidRPr="009B160F">
        <w:rPr>
          <w:rFonts w:ascii="AGaramond" w:hAnsi="AGaramond"/>
          <w:sz w:val="24"/>
          <w:szCs w:val="24"/>
          <w:lang w:val="en-US"/>
        </w:rPr>
        <w:t xml:space="preserve"> berjumlah 56 orang</w:t>
      </w:r>
      <w:r w:rsidRPr="009B160F">
        <w:rPr>
          <w:rFonts w:ascii="AGaramond" w:hAnsi="AGaramond"/>
          <w:sz w:val="24"/>
          <w:szCs w:val="24"/>
        </w:rPr>
        <w:t xml:space="preserve">. Subjek penelitian ditentukan secara </w:t>
      </w:r>
      <w:r w:rsidRPr="009B160F">
        <w:rPr>
          <w:rFonts w:ascii="AGaramond" w:hAnsi="AGaramond"/>
          <w:i/>
          <w:sz w:val="24"/>
          <w:szCs w:val="24"/>
        </w:rPr>
        <w:t>Purposive Sampling</w:t>
      </w:r>
      <w:r w:rsidRPr="009B160F">
        <w:rPr>
          <w:rFonts w:ascii="AGaramond" w:hAnsi="AGaramond"/>
          <w:sz w:val="24"/>
          <w:szCs w:val="24"/>
        </w:rPr>
        <w:t xml:space="preserve">. Rincian dari </w:t>
      </w:r>
      <w:r w:rsidRPr="009B160F">
        <w:rPr>
          <w:rFonts w:ascii="AGaramond" w:hAnsi="AGaramond"/>
          <w:sz w:val="24"/>
          <w:szCs w:val="24"/>
          <w:lang w:val="en-US"/>
        </w:rPr>
        <w:t>sampel</w:t>
      </w:r>
      <w:r w:rsidRPr="009B160F">
        <w:rPr>
          <w:rFonts w:ascii="AGaramond" w:hAnsi="AGaramond"/>
          <w:sz w:val="24"/>
          <w:szCs w:val="24"/>
        </w:rPr>
        <w:t xml:space="preserve"> </w:t>
      </w:r>
      <w:r w:rsidRPr="009B160F">
        <w:rPr>
          <w:rFonts w:ascii="AGaramond" w:hAnsi="AGaramond"/>
          <w:sz w:val="24"/>
          <w:szCs w:val="24"/>
        </w:rPr>
        <w:lastRenderedPageBreak/>
        <w:t xml:space="preserve">penelitian </w:t>
      </w:r>
      <w:r w:rsidRPr="009B160F">
        <w:rPr>
          <w:rFonts w:ascii="AGaramond" w:hAnsi="AGaramond"/>
          <w:sz w:val="24"/>
          <w:szCs w:val="24"/>
          <w:lang w:val="en-US"/>
        </w:rPr>
        <w:t xml:space="preserve">untuk uji coba instrumen </w:t>
      </w:r>
      <w:r w:rsidRPr="009B160F">
        <w:rPr>
          <w:rFonts w:ascii="AGaramond" w:hAnsi="AGaramond"/>
          <w:sz w:val="24"/>
          <w:szCs w:val="24"/>
        </w:rPr>
        <w:t>dapat dilihat pada tabel 1 berikut :</w:t>
      </w:r>
    </w:p>
    <w:p w14:paraId="44D63435" w14:textId="77777777" w:rsidR="009B160F" w:rsidRDefault="009B160F" w:rsidP="00A6461A">
      <w:pPr>
        <w:pStyle w:val="ListParagraph"/>
        <w:spacing w:after="0" w:line="240" w:lineRule="auto"/>
        <w:ind w:left="0"/>
        <w:jc w:val="center"/>
        <w:rPr>
          <w:rFonts w:ascii="AGaramond" w:hAnsi="AGaramond"/>
          <w:b/>
          <w:bCs/>
          <w:sz w:val="24"/>
          <w:szCs w:val="24"/>
        </w:rPr>
        <w:sectPr w:rsidR="009B160F" w:rsidSect="009B160F">
          <w:type w:val="continuous"/>
          <w:pgSz w:w="11907" w:h="16840" w:code="9"/>
          <w:pgMar w:top="1440" w:right="1440" w:bottom="1440" w:left="1440" w:header="709" w:footer="709" w:gutter="0"/>
          <w:cols w:num="2" w:space="708"/>
          <w:docGrid w:linePitch="360"/>
        </w:sectPr>
      </w:pPr>
    </w:p>
    <w:p w14:paraId="23C0AB6A" w14:textId="7F323989" w:rsidR="004B2DE3" w:rsidRPr="009B160F" w:rsidRDefault="004B2DE3" w:rsidP="00A6461A">
      <w:pPr>
        <w:pStyle w:val="ListParagraph"/>
        <w:spacing w:after="0" w:line="240" w:lineRule="auto"/>
        <w:ind w:left="0"/>
        <w:jc w:val="center"/>
        <w:rPr>
          <w:rFonts w:ascii="AGaramond" w:hAnsi="AGaramond"/>
          <w:b/>
          <w:bCs/>
          <w:sz w:val="24"/>
          <w:szCs w:val="24"/>
        </w:rPr>
      </w:pPr>
    </w:p>
    <w:p w14:paraId="137727E7" w14:textId="3039F89F" w:rsidR="00901F80" w:rsidRPr="009B160F" w:rsidRDefault="00901F80" w:rsidP="00A6461A">
      <w:pPr>
        <w:pStyle w:val="ListParagraph"/>
        <w:spacing w:after="0" w:line="240" w:lineRule="auto"/>
        <w:ind w:left="0"/>
        <w:jc w:val="center"/>
        <w:rPr>
          <w:rFonts w:ascii="AGaramond" w:hAnsi="AGaramond"/>
          <w:b/>
          <w:bCs/>
          <w:sz w:val="24"/>
          <w:szCs w:val="24"/>
        </w:rPr>
      </w:pPr>
      <w:r w:rsidRPr="009B160F">
        <w:rPr>
          <w:rFonts w:ascii="AGaramond" w:hAnsi="AGaramond"/>
          <w:b/>
          <w:bCs/>
          <w:sz w:val="24"/>
          <w:szCs w:val="24"/>
        </w:rPr>
        <w:t>Tabel 1</w:t>
      </w:r>
      <w:r w:rsidRPr="009B160F">
        <w:rPr>
          <w:rFonts w:ascii="AGaramond" w:hAnsi="AGaramond"/>
          <w:b/>
          <w:bCs/>
          <w:sz w:val="24"/>
          <w:szCs w:val="24"/>
          <w:lang w:val="en-US"/>
        </w:rPr>
        <w:t xml:space="preserve"> </w:t>
      </w:r>
      <w:r w:rsidRPr="009B160F">
        <w:rPr>
          <w:rFonts w:ascii="AGaramond" w:hAnsi="AGaramond"/>
          <w:b/>
          <w:bCs/>
          <w:sz w:val="24"/>
          <w:szCs w:val="24"/>
        </w:rPr>
        <w:t>S</w:t>
      </w:r>
      <w:r w:rsidR="006D6D7E" w:rsidRPr="009B160F">
        <w:rPr>
          <w:rFonts w:ascii="AGaramond" w:hAnsi="AGaramond"/>
          <w:b/>
          <w:bCs/>
          <w:sz w:val="24"/>
          <w:szCs w:val="24"/>
          <w:lang w:val="en-US"/>
        </w:rPr>
        <w:t xml:space="preserve">ubjek </w:t>
      </w:r>
      <w:r w:rsidRPr="009B160F">
        <w:rPr>
          <w:rFonts w:ascii="AGaramond" w:hAnsi="AGaramond"/>
          <w:b/>
          <w:bCs/>
          <w:sz w:val="24"/>
          <w:szCs w:val="24"/>
        </w:rPr>
        <w:t>Penelitian</w:t>
      </w:r>
    </w:p>
    <w:tbl>
      <w:tblPr>
        <w:tblStyle w:val="PlainTable2"/>
        <w:tblW w:w="0" w:type="auto"/>
        <w:jc w:val="center"/>
        <w:tblLook w:val="04A0" w:firstRow="1" w:lastRow="0" w:firstColumn="1" w:lastColumn="0" w:noHBand="0" w:noVBand="1"/>
      </w:tblPr>
      <w:tblGrid>
        <w:gridCol w:w="3261"/>
        <w:gridCol w:w="2693"/>
        <w:gridCol w:w="2410"/>
      </w:tblGrid>
      <w:tr w:rsidR="004B2DE3" w:rsidRPr="009B160F" w14:paraId="0FA0B46F"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5D42835C" w14:textId="77777777" w:rsidR="00901F80" w:rsidRPr="009B160F" w:rsidRDefault="00901F80" w:rsidP="00A6461A">
            <w:pPr>
              <w:pStyle w:val="ListParagraph"/>
              <w:spacing w:after="0" w:line="240" w:lineRule="auto"/>
              <w:ind w:left="0"/>
              <w:jc w:val="center"/>
              <w:rPr>
                <w:rFonts w:ascii="AGaramond" w:hAnsi="AGaramond"/>
                <w:sz w:val="20"/>
                <w:szCs w:val="20"/>
              </w:rPr>
            </w:pPr>
            <w:r w:rsidRPr="009B160F">
              <w:rPr>
                <w:rFonts w:ascii="AGaramond" w:hAnsi="AGaramond"/>
                <w:sz w:val="20"/>
                <w:szCs w:val="20"/>
              </w:rPr>
              <w:t>Tahap Penelitian</w:t>
            </w:r>
          </w:p>
        </w:tc>
        <w:tc>
          <w:tcPr>
            <w:tcW w:w="2693" w:type="dxa"/>
          </w:tcPr>
          <w:p w14:paraId="5BB65456" w14:textId="77777777" w:rsidR="00901F80" w:rsidRPr="009B160F" w:rsidRDefault="00901F80" w:rsidP="00A6461A">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Jumlah Sampel Penelitian</w:t>
            </w:r>
          </w:p>
        </w:tc>
        <w:tc>
          <w:tcPr>
            <w:tcW w:w="2410" w:type="dxa"/>
          </w:tcPr>
          <w:p w14:paraId="7CCE4101" w14:textId="77777777" w:rsidR="00901F80" w:rsidRPr="009B160F" w:rsidRDefault="00901F80" w:rsidP="00A6461A">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Kelas</w:t>
            </w:r>
          </w:p>
        </w:tc>
      </w:tr>
      <w:tr w:rsidR="004B2DE3" w:rsidRPr="009B160F" w14:paraId="2C45AEB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2336BD8C" w14:textId="6C41C611" w:rsidR="00901F80" w:rsidRPr="009B160F" w:rsidRDefault="00901F80" w:rsidP="00A6461A">
            <w:pPr>
              <w:pStyle w:val="ListParagraph"/>
              <w:spacing w:after="0" w:line="240" w:lineRule="auto"/>
              <w:ind w:left="0"/>
              <w:jc w:val="center"/>
              <w:rPr>
                <w:rFonts w:ascii="AGaramond" w:hAnsi="AGaramond"/>
                <w:sz w:val="20"/>
                <w:szCs w:val="20"/>
                <w:lang w:val="en-US"/>
              </w:rPr>
            </w:pPr>
            <w:r w:rsidRPr="009B160F">
              <w:rPr>
                <w:rFonts w:ascii="AGaramond" w:hAnsi="AGaramond"/>
                <w:sz w:val="20"/>
                <w:szCs w:val="20"/>
              </w:rPr>
              <w:t xml:space="preserve">Uji Coba </w:t>
            </w:r>
            <w:r w:rsidR="00666FD9" w:rsidRPr="009B160F">
              <w:rPr>
                <w:rFonts w:ascii="AGaramond" w:hAnsi="AGaramond"/>
                <w:sz w:val="20"/>
                <w:szCs w:val="20"/>
                <w:lang w:val="en-US"/>
              </w:rPr>
              <w:t xml:space="preserve">Kelompok </w:t>
            </w:r>
            <w:r w:rsidRPr="009B160F">
              <w:rPr>
                <w:rFonts w:ascii="AGaramond" w:hAnsi="AGaramond"/>
                <w:sz w:val="20"/>
                <w:szCs w:val="20"/>
                <w:lang w:val="en-US"/>
              </w:rPr>
              <w:t>Kecil</w:t>
            </w:r>
          </w:p>
        </w:tc>
        <w:tc>
          <w:tcPr>
            <w:tcW w:w="2693" w:type="dxa"/>
          </w:tcPr>
          <w:p w14:paraId="061278AF" w14:textId="77777777" w:rsidR="00901F80" w:rsidRPr="009B160F" w:rsidRDefault="00901F80" w:rsidP="00A646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1</w:t>
            </w:r>
            <w:r w:rsidRPr="009B160F">
              <w:rPr>
                <w:rFonts w:ascii="AGaramond" w:hAnsi="AGaramond"/>
                <w:sz w:val="20"/>
                <w:szCs w:val="20"/>
                <w:lang w:val="en-US"/>
              </w:rPr>
              <w:t>5</w:t>
            </w:r>
            <w:r w:rsidRPr="009B160F">
              <w:rPr>
                <w:rFonts w:ascii="AGaramond" w:hAnsi="AGaramond"/>
                <w:sz w:val="20"/>
                <w:szCs w:val="20"/>
              </w:rPr>
              <w:t xml:space="preserve"> Mahasiswa</w:t>
            </w:r>
          </w:p>
        </w:tc>
        <w:tc>
          <w:tcPr>
            <w:tcW w:w="2410" w:type="dxa"/>
          </w:tcPr>
          <w:p w14:paraId="0DAC765E" w14:textId="77777777" w:rsidR="00901F80" w:rsidRPr="009B160F" w:rsidRDefault="00901F80" w:rsidP="00A6461A">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Palembang</w:t>
            </w:r>
          </w:p>
        </w:tc>
      </w:tr>
      <w:tr w:rsidR="004B2DE3" w:rsidRPr="009B160F" w14:paraId="05537462"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084D8A84" w14:textId="71B3EC14" w:rsidR="00901F80" w:rsidRPr="009B160F" w:rsidRDefault="00901F80" w:rsidP="004B2DE3">
            <w:pPr>
              <w:pStyle w:val="ListParagraph"/>
              <w:spacing w:after="0" w:line="240" w:lineRule="auto"/>
              <w:ind w:left="0"/>
              <w:jc w:val="center"/>
              <w:rPr>
                <w:rFonts w:ascii="AGaramond" w:hAnsi="AGaramond"/>
                <w:sz w:val="20"/>
                <w:szCs w:val="20"/>
                <w:lang w:val="en-US"/>
              </w:rPr>
            </w:pPr>
            <w:r w:rsidRPr="009B160F">
              <w:rPr>
                <w:rFonts w:ascii="AGaramond" w:hAnsi="AGaramond"/>
                <w:sz w:val="20"/>
                <w:szCs w:val="20"/>
              </w:rPr>
              <w:t xml:space="preserve">Uji Coba </w:t>
            </w:r>
            <w:r w:rsidR="00666FD9" w:rsidRPr="009B160F">
              <w:rPr>
                <w:rFonts w:ascii="AGaramond" w:hAnsi="AGaramond"/>
                <w:sz w:val="20"/>
                <w:szCs w:val="20"/>
                <w:lang w:val="en-US"/>
              </w:rPr>
              <w:t xml:space="preserve">Kelompok </w:t>
            </w:r>
            <w:r w:rsidRPr="009B160F">
              <w:rPr>
                <w:rFonts w:ascii="AGaramond" w:hAnsi="AGaramond"/>
                <w:sz w:val="20"/>
                <w:szCs w:val="20"/>
                <w:lang w:val="en-US"/>
              </w:rPr>
              <w:t>Besar</w:t>
            </w:r>
          </w:p>
        </w:tc>
        <w:tc>
          <w:tcPr>
            <w:tcW w:w="2693" w:type="dxa"/>
          </w:tcPr>
          <w:p w14:paraId="21C7951D" w14:textId="77777777" w:rsidR="00901F80" w:rsidRPr="009B160F" w:rsidRDefault="00901F80" w:rsidP="004B2DE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4</w:t>
            </w:r>
            <w:r w:rsidRPr="009B160F">
              <w:rPr>
                <w:rFonts w:ascii="AGaramond" w:hAnsi="AGaramond"/>
                <w:sz w:val="20"/>
                <w:szCs w:val="20"/>
                <w:lang w:val="en-US"/>
              </w:rPr>
              <w:t>1</w:t>
            </w:r>
            <w:r w:rsidRPr="009B160F">
              <w:rPr>
                <w:rFonts w:ascii="AGaramond" w:hAnsi="AGaramond"/>
                <w:sz w:val="20"/>
                <w:szCs w:val="20"/>
              </w:rPr>
              <w:t xml:space="preserve"> Mahasiswa</w:t>
            </w:r>
          </w:p>
        </w:tc>
        <w:tc>
          <w:tcPr>
            <w:tcW w:w="2410" w:type="dxa"/>
          </w:tcPr>
          <w:p w14:paraId="00B044FE" w14:textId="77777777" w:rsidR="00901F80" w:rsidRPr="009B160F" w:rsidRDefault="00901F80" w:rsidP="004B2DE3">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Indralaya</w:t>
            </w:r>
          </w:p>
        </w:tc>
      </w:tr>
    </w:tbl>
    <w:p w14:paraId="549AF741" w14:textId="402C1E12" w:rsidR="001F266E" w:rsidRPr="009B160F" w:rsidRDefault="001F266E" w:rsidP="001F266E">
      <w:pPr>
        <w:spacing w:line="360" w:lineRule="auto"/>
        <w:jc w:val="both"/>
        <w:rPr>
          <w:rFonts w:ascii="AGaramond" w:hAnsi="AGaramond"/>
          <w:iCs/>
          <w:lang w:val="en-US"/>
        </w:rPr>
      </w:pPr>
    </w:p>
    <w:p w14:paraId="6016DF06" w14:textId="77777777" w:rsidR="009B160F" w:rsidRDefault="009B160F" w:rsidP="00D16DDB">
      <w:pPr>
        <w:pStyle w:val="ListParagraph"/>
        <w:spacing w:after="0" w:line="360" w:lineRule="auto"/>
        <w:ind w:left="0" w:firstLine="709"/>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40F56914" w14:textId="248D698C" w:rsidR="006E00D8" w:rsidRPr="009B160F" w:rsidRDefault="006E00D8" w:rsidP="00D16DDB">
      <w:pPr>
        <w:pStyle w:val="ListParagraph"/>
        <w:spacing w:after="0" w:line="360" w:lineRule="auto"/>
        <w:ind w:left="0" w:firstLine="709"/>
        <w:jc w:val="both"/>
        <w:rPr>
          <w:rFonts w:ascii="AGaramond" w:hAnsi="AGaramond"/>
          <w:sz w:val="24"/>
          <w:szCs w:val="24"/>
          <w:lang w:val="en-US"/>
        </w:rPr>
      </w:pPr>
      <w:r w:rsidRPr="009B160F">
        <w:rPr>
          <w:rFonts w:ascii="AGaramond" w:hAnsi="AGaramond"/>
          <w:sz w:val="24"/>
          <w:szCs w:val="24"/>
        </w:rPr>
        <w:lastRenderedPageBreak/>
        <w:t xml:space="preserve">Teknik pengumpulan data yang digunakan pada penelitian ini yaitu </w:t>
      </w:r>
      <w:r w:rsidR="0027390A" w:rsidRPr="009B160F">
        <w:rPr>
          <w:rFonts w:ascii="AGaramond" w:hAnsi="AGaramond"/>
          <w:sz w:val="24"/>
          <w:szCs w:val="24"/>
          <w:lang w:val="en-US"/>
        </w:rPr>
        <w:t>a</w:t>
      </w:r>
      <w:r w:rsidRPr="009B160F">
        <w:rPr>
          <w:rFonts w:ascii="AGaramond" w:hAnsi="AGaramond"/>
          <w:sz w:val="24"/>
          <w:szCs w:val="24"/>
        </w:rPr>
        <w:t>ngket</w:t>
      </w:r>
      <w:r w:rsidR="006D6D7E" w:rsidRPr="009B160F">
        <w:rPr>
          <w:rFonts w:ascii="AGaramond" w:hAnsi="AGaramond"/>
          <w:sz w:val="24"/>
          <w:szCs w:val="24"/>
          <w:lang w:val="en-US"/>
        </w:rPr>
        <w:t xml:space="preserve"> </w:t>
      </w:r>
      <w:r w:rsidRPr="009B160F">
        <w:rPr>
          <w:rFonts w:ascii="AGaramond" w:hAnsi="AGaramond"/>
          <w:sz w:val="24"/>
          <w:szCs w:val="24"/>
          <w:lang w:val="en-US"/>
        </w:rPr>
        <w:t>yang digunakan untuk penilaian</w:t>
      </w:r>
      <w:r w:rsidRPr="009B160F">
        <w:rPr>
          <w:rFonts w:ascii="AGaramond" w:hAnsi="AGaramond"/>
          <w:sz w:val="24"/>
          <w:szCs w:val="24"/>
        </w:rPr>
        <w:t xml:space="preserve"> validasi </w:t>
      </w:r>
      <w:r w:rsidRPr="009B160F">
        <w:rPr>
          <w:rFonts w:ascii="AGaramond" w:hAnsi="AGaramond"/>
          <w:sz w:val="24"/>
          <w:szCs w:val="24"/>
          <w:lang w:val="en-US"/>
        </w:rPr>
        <w:t>instrumen</w:t>
      </w:r>
      <w:r w:rsidR="006D6D7E" w:rsidRPr="009B160F">
        <w:rPr>
          <w:rFonts w:ascii="AGaramond" w:hAnsi="AGaramond"/>
          <w:sz w:val="24"/>
          <w:szCs w:val="24"/>
          <w:lang w:val="en-US"/>
        </w:rPr>
        <w:t xml:space="preserve"> untuk aspek </w:t>
      </w:r>
      <w:r w:rsidR="00DD58B4" w:rsidRPr="009B160F">
        <w:rPr>
          <w:rFonts w:ascii="AGaramond" w:hAnsi="AGaramond"/>
          <w:sz w:val="24"/>
          <w:szCs w:val="24"/>
          <w:lang w:val="en-US"/>
        </w:rPr>
        <w:t xml:space="preserve">materi, evaluasi dan bahasa, dan </w:t>
      </w:r>
      <w:r w:rsidR="00581A3D" w:rsidRPr="009B160F">
        <w:rPr>
          <w:rFonts w:ascii="AGaramond" w:hAnsi="AGaramond"/>
          <w:sz w:val="24"/>
          <w:szCs w:val="24"/>
          <w:lang w:val="en-US"/>
        </w:rPr>
        <w:t xml:space="preserve">tes yang nantinya akan dianalisis </w:t>
      </w:r>
      <w:r w:rsidR="00DD58B4" w:rsidRPr="009B160F">
        <w:rPr>
          <w:rFonts w:ascii="AGaramond" w:hAnsi="AGaramond"/>
          <w:sz w:val="24"/>
          <w:szCs w:val="24"/>
          <w:lang w:val="en-US"/>
        </w:rPr>
        <w:t>hasil uji coba instrume</w:t>
      </w:r>
      <w:r w:rsidR="0027390A" w:rsidRPr="009B160F">
        <w:rPr>
          <w:rFonts w:ascii="AGaramond" w:hAnsi="AGaramond"/>
          <w:sz w:val="24"/>
          <w:szCs w:val="24"/>
          <w:lang w:val="en-US"/>
        </w:rPr>
        <w:t>n</w:t>
      </w:r>
      <w:r w:rsidR="00DD58B4" w:rsidRPr="009B160F">
        <w:rPr>
          <w:rFonts w:ascii="AGaramond" w:hAnsi="AGaramond"/>
          <w:sz w:val="24"/>
          <w:szCs w:val="24"/>
          <w:lang w:val="en-US"/>
        </w:rPr>
        <w:t>n</w:t>
      </w:r>
      <w:r w:rsidR="00581A3D" w:rsidRPr="009B160F">
        <w:rPr>
          <w:rFonts w:ascii="AGaramond" w:hAnsi="AGaramond"/>
          <w:sz w:val="24"/>
          <w:szCs w:val="24"/>
          <w:lang w:val="en-US"/>
        </w:rPr>
        <w:t xml:space="preserve">ya yaitu uji </w:t>
      </w:r>
      <w:r w:rsidR="00581A3D" w:rsidRPr="009B160F">
        <w:rPr>
          <w:rFonts w:ascii="AGaramond" w:hAnsi="AGaramond"/>
          <w:sz w:val="24"/>
          <w:szCs w:val="24"/>
          <w:lang w:val="en-US"/>
        </w:rPr>
        <w:lastRenderedPageBreak/>
        <w:t xml:space="preserve">validitas, reliabilitas, </w:t>
      </w:r>
      <w:r w:rsidR="009050B4" w:rsidRPr="009B160F">
        <w:rPr>
          <w:rFonts w:ascii="AGaramond" w:hAnsi="AGaramond"/>
          <w:sz w:val="24"/>
          <w:szCs w:val="24"/>
          <w:lang w:val="en-US"/>
        </w:rPr>
        <w:t>indeks kesukaran dan daya beda butir soal</w:t>
      </w:r>
      <w:r w:rsidR="00DD58B4" w:rsidRPr="009B160F">
        <w:rPr>
          <w:rFonts w:ascii="AGaramond" w:hAnsi="AGaramond"/>
          <w:sz w:val="24"/>
          <w:szCs w:val="24"/>
          <w:lang w:val="en-US"/>
        </w:rPr>
        <w:t xml:space="preserve">. </w:t>
      </w:r>
    </w:p>
    <w:p w14:paraId="5FB32487" w14:textId="035EEE55" w:rsidR="007F1D00" w:rsidRPr="009B160F" w:rsidRDefault="00DD58B4" w:rsidP="00D16DDB">
      <w:pPr>
        <w:spacing w:line="360" w:lineRule="auto"/>
        <w:ind w:firstLine="709"/>
        <w:jc w:val="both"/>
        <w:rPr>
          <w:rFonts w:ascii="AGaramond" w:eastAsia="Times New Roman" w:hAnsi="AGaramond"/>
        </w:rPr>
      </w:pPr>
      <w:r w:rsidRPr="009B160F">
        <w:rPr>
          <w:rFonts w:ascii="AGaramond" w:hAnsi="AGaramond"/>
          <w:lang w:val="en-US"/>
        </w:rPr>
        <w:t xml:space="preserve">Teknik Analisa </w:t>
      </w:r>
      <w:r w:rsidR="006E00D8" w:rsidRPr="009B160F">
        <w:rPr>
          <w:rFonts w:ascii="AGaramond" w:eastAsia="Times New Roman" w:hAnsi="AGaramond"/>
        </w:rPr>
        <w:t xml:space="preserve">Data </w:t>
      </w:r>
      <w:r w:rsidRPr="009B160F">
        <w:rPr>
          <w:rFonts w:ascii="AGaramond" w:eastAsia="Times New Roman" w:hAnsi="AGaramond"/>
        </w:rPr>
        <w:t xml:space="preserve">Angket </w:t>
      </w:r>
      <w:r w:rsidR="006E00D8" w:rsidRPr="009B160F">
        <w:rPr>
          <w:rFonts w:ascii="AGaramond" w:eastAsia="Times New Roman" w:hAnsi="AGaramond"/>
        </w:rPr>
        <w:t xml:space="preserve">dari lembar validasi dihitung dengan rumus persentase berikut ini : </w:t>
      </w:r>
    </w:p>
    <w:p w14:paraId="2FD98058" w14:textId="77777777" w:rsidR="009B160F" w:rsidRDefault="009B160F" w:rsidP="006E00D8">
      <w:pPr>
        <w:spacing w:line="20" w:lineRule="exact"/>
        <w:rPr>
          <w:rFonts w:ascii="AGaramond" w:eastAsia="Times New Roman" w:hAnsi="AGaramond"/>
        </w:rPr>
        <w:sectPr w:rsidR="009B160F" w:rsidSect="009B160F">
          <w:type w:val="continuous"/>
          <w:pgSz w:w="11907" w:h="16840" w:code="9"/>
          <w:pgMar w:top="1440" w:right="1440" w:bottom="1440" w:left="1440" w:header="709" w:footer="709" w:gutter="0"/>
          <w:cols w:num="2" w:space="708"/>
          <w:docGrid w:linePitch="360"/>
        </w:sectPr>
      </w:pPr>
    </w:p>
    <w:p w14:paraId="23085A55" w14:textId="6876C7BD" w:rsidR="006E00D8" w:rsidRPr="009B160F" w:rsidRDefault="006E00D8" w:rsidP="006E00D8">
      <w:pPr>
        <w:spacing w:line="20" w:lineRule="exact"/>
        <w:rPr>
          <w:rFonts w:ascii="AGaramond" w:eastAsia="Times New Roman" w:hAnsi="AGaramond"/>
        </w:rPr>
      </w:pPr>
    </w:p>
    <w:p w14:paraId="127E2667" w14:textId="20B45A90" w:rsidR="006E00D8" w:rsidRPr="009B160F" w:rsidRDefault="006E00D8" w:rsidP="006E00D8">
      <w:pPr>
        <w:spacing w:line="20" w:lineRule="exact"/>
        <w:rPr>
          <w:rFonts w:ascii="AGaramond" w:eastAsia="Times New Roman" w:hAnsi="AGaramond"/>
        </w:rPr>
      </w:pPr>
      <w:r w:rsidRPr="009B160F">
        <w:rPr>
          <w:rFonts w:ascii="AGaramond" w:eastAsia="Times New Roman" w:hAnsi="AGaramond"/>
          <w:noProof/>
          <w:lang w:val="en-US"/>
        </w:rPr>
        <mc:AlternateContent>
          <mc:Choice Requires="wps">
            <w:drawing>
              <wp:anchor distT="0" distB="0" distL="114300" distR="114300" simplePos="0" relativeHeight="251659264" behindDoc="1" locked="0" layoutInCell="1" allowOverlap="1" wp14:anchorId="3DD4C0FC" wp14:editId="42031463">
                <wp:simplePos x="0" y="0"/>
                <wp:positionH relativeFrom="column">
                  <wp:posOffset>5234940</wp:posOffset>
                </wp:positionH>
                <wp:positionV relativeFrom="paragraph">
                  <wp:posOffset>-635</wp:posOffset>
                </wp:positionV>
                <wp:extent cx="0" cy="695325"/>
                <wp:effectExtent l="12700" t="0" r="0" b="3175"/>
                <wp:wrapNone/>
                <wp:docPr id="9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953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874D5F"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2pt,-.05pt" to="412.2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" strokeweight="2pt">
                <o:lock v:ext="edit" shapetype="f"/>
              </v:line>
            </w:pict>
          </mc:Fallback>
        </mc:AlternateContent>
      </w:r>
      <w:r w:rsidRPr="009B160F">
        <w:rPr>
          <w:rFonts w:ascii="AGaramond" w:eastAsia="Times New Roman" w:hAnsi="AGaramond"/>
          <w:noProof/>
          <w:lang w:val="en-US"/>
        </w:rPr>
        <mc:AlternateContent>
          <mc:Choice Requires="wps">
            <w:drawing>
              <wp:anchor distT="0" distB="0" distL="114300" distR="114300" simplePos="0" relativeHeight="251660288" behindDoc="1" locked="0" layoutInCell="1" allowOverlap="1" wp14:anchorId="5DD3CDEB" wp14:editId="218FA64F">
                <wp:simplePos x="0" y="0"/>
                <wp:positionH relativeFrom="column">
                  <wp:posOffset>772160</wp:posOffset>
                </wp:positionH>
                <wp:positionV relativeFrom="paragraph">
                  <wp:posOffset>11430</wp:posOffset>
                </wp:positionV>
                <wp:extent cx="4475480" cy="0"/>
                <wp:effectExtent l="0" t="12700" r="7620" b="0"/>
                <wp:wrapNone/>
                <wp:docPr id="9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75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C4B376"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9pt" to="41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" strokeweight="2pt">
                <o:lock v:ext="edit" shapetype="f"/>
              </v:line>
            </w:pict>
          </mc:Fallback>
        </mc:AlternateContent>
      </w:r>
      <w:r w:rsidRPr="009B160F">
        <w:rPr>
          <w:rFonts w:ascii="AGaramond" w:eastAsia="Times New Roman" w:hAnsi="AGaramond"/>
          <w:noProof/>
          <w:lang w:val="en-US"/>
        </w:rPr>
        <mc:AlternateContent>
          <mc:Choice Requires="wps">
            <w:drawing>
              <wp:anchor distT="0" distB="0" distL="114300" distR="114300" simplePos="0" relativeHeight="251661312" behindDoc="1" locked="0" layoutInCell="1" allowOverlap="1" wp14:anchorId="1EEBFACB" wp14:editId="5E010C45">
                <wp:simplePos x="0" y="0"/>
                <wp:positionH relativeFrom="column">
                  <wp:posOffset>784860</wp:posOffset>
                </wp:positionH>
                <wp:positionV relativeFrom="paragraph">
                  <wp:posOffset>-635</wp:posOffset>
                </wp:positionV>
                <wp:extent cx="0" cy="695325"/>
                <wp:effectExtent l="12700" t="0" r="0" b="3175"/>
                <wp:wrapNone/>
                <wp:docPr id="9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953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33354"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05pt" to="61.8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" strokeweight="2pt">
                <o:lock v:ext="edit" shapetype="f"/>
              </v:line>
            </w:pict>
          </mc:Fallback>
        </mc:AlternateContent>
      </w:r>
      <w:r w:rsidRPr="009B160F">
        <w:rPr>
          <w:rFonts w:ascii="AGaramond" w:eastAsia="Times New Roman" w:hAnsi="AGaramond"/>
          <w:noProof/>
          <w:lang w:val="en-US"/>
        </w:rPr>
        <mc:AlternateContent>
          <mc:Choice Requires="wps">
            <w:drawing>
              <wp:anchor distT="0" distB="0" distL="114300" distR="114300" simplePos="0" relativeHeight="251662336" behindDoc="1" locked="0" layoutInCell="1" allowOverlap="1" wp14:anchorId="69409AB1" wp14:editId="16607EF4">
                <wp:simplePos x="0" y="0"/>
                <wp:positionH relativeFrom="column">
                  <wp:posOffset>772160</wp:posOffset>
                </wp:positionH>
                <wp:positionV relativeFrom="paragraph">
                  <wp:posOffset>681990</wp:posOffset>
                </wp:positionV>
                <wp:extent cx="4475480" cy="0"/>
                <wp:effectExtent l="0" t="12700" r="7620" b="0"/>
                <wp:wrapNone/>
                <wp:docPr id="9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75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8708C2"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53.7pt" to="413.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" strokeweight="2pt">
                <o:lock v:ext="edit" shapetype="f"/>
              </v:line>
            </w:pict>
          </mc:Fallback>
        </mc:AlternateContent>
      </w:r>
    </w:p>
    <w:p w14:paraId="1E61C0DB" w14:textId="77777777" w:rsidR="0058486C" w:rsidRPr="009B160F" w:rsidRDefault="0058486C" w:rsidP="006E00D8">
      <w:pPr>
        <w:tabs>
          <w:tab w:val="left" w:pos="4280"/>
          <w:tab w:val="left" w:pos="5760"/>
        </w:tabs>
        <w:spacing w:line="0" w:lineRule="atLeast"/>
        <w:ind w:left="2120"/>
        <w:rPr>
          <w:rFonts w:ascii="AGaramond" w:eastAsia="Arial Rounded MT Bold" w:hAnsi="AGaramond"/>
          <w:b/>
        </w:rPr>
      </w:pPr>
    </w:p>
    <w:p w14:paraId="0C9407C0" w14:textId="0EF31463" w:rsidR="006E00D8" w:rsidRPr="009B160F" w:rsidRDefault="006E00D8" w:rsidP="006E00D8">
      <w:pPr>
        <w:tabs>
          <w:tab w:val="left" w:pos="4280"/>
          <w:tab w:val="left" w:pos="5760"/>
        </w:tabs>
        <w:spacing w:line="0" w:lineRule="atLeast"/>
        <w:ind w:left="2120"/>
        <w:rPr>
          <w:rFonts w:ascii="AGaramond" w:eastAsia="Arial Rounded MT Bold" w:hAnsi="AGaramond"/>
          <w:b/>
          <w:sz w:val="20"/>
          <w:szCs w:val="20"/>
        </w:rPr>
      </w:pPr>
      <w:r w:rsidRPr="009B160F">
        <w:rPr>
          <w:rFonts w:ascii="AGaramond" w:eastAsia="Arial Rounded MT Bold" w:hAnsi="AGaramond"/>
          <w:b/>
          <w:noProof/>
          <w:sz w:val="20"/>
          <w:szCs w:val="20"/>
          <w:lang w:val="en-US"/>
        </w:rPr>
        <mc:AlternateContent>
          <mc:Choice Requires="wps">
            <w:drawing>
              <wp:anchor distT="0" distB="0" distL="114300" distR="114300" simplePos="0" relativeHeight="251663360" behindDoc="1" locked="0" layoutInCell="1" allowOverlap="1" wp14:anchorId="0D3E92EA" wp14:editId="3496E184">
                <wp:simplePos x="0" y="0"/>
                <wp:positionH relativeFrom="column">
                  <wp:posOffset>2722880</wp:posOffset>
                </wp:positionH>
                <wp:positionV relativeFrom="paragraph">
                  <wp:posOffset>193675</wp:posOffset>
                </wp:positionV>
                <wp:extent cx="1005840" cy="0"/>
                <wp:effectExtent l="0" t="12700" r="10160" b="0"/>
                <wp:wrapNone/>
                <wp:docPr id="9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5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6361DA"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15.25pt" to="293.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" strokeweight="1.5pt">
                <o:lock v:ext="edit" shapetype="f"/>
              </v:line>
            </w:pict>
          </mc:Fallback>
        </mc:AlternateContent>
      </w:r>
      <w:r w:rsidRPr="009B160F">
        <w:rPr>
          <w:rFonts w:ascii="AGaramond" w:eastAsia="Arial Rounded MT Bold" w:hAnsi="AGaramond"/>
          <w:b/>
          <w:sz w:val="20"/>
          <w:szCs w:val="20"/>
        </w:rPr>
        <w:t>Persentase (%) =</w:t>
      </w:r>
      <w:r w:rsidRPr="009B160F">
        <w:rPr>
          <w:rFonts w:ascii="AGaramond" w:eastAsia="Times New Roman" w:hAnsi="AGaramond"/>
          <w:sz w:val="20"/>
          <w:szCs w:val="20"/>
        </w:rPr>
        <w:tab/>
      </w:r>
      <w:r w:rsidRPr="009B160F">
        <w:rPr>
          <w:rFonts w:ascii="AGaramond" w:eastAsia="Arial Rounded MT Bold" w:hAnsi="AGaramond"/>
          <w:b/>
          <w:sz w:val="20"/>
          <w:szCs w:val="20"/>
        </w:rPr>
        <w:t>Total Skor</w:t>
      </w:r>
      <w:r w:rsidRPr="009B160F">
        <w:rPr>
          <w:rFonts w:ascii="AGaramond" w:eastAsia="Times New Roman" w:hAnsi="AGaramond"/>
          <w:sz w:val="20"/>
          <w:szCs w:val="20"/>
        </w:rPr>
        <w:tab/>
      </w:r>
      <w:r w:rsidRPr="009B160F">
        <w:rPr>
          <w:rFonts w:ascii="AGaramond" w:eastAsia="Arial Rounded MT Bold" w:hAnsi="AGaramond"/>
          <w:b/>
          <w:sz w:val="20"/>
          <w:szCs w:val="20"/>
        </w:rPr>
        <w:t>× 100%</w:t>
      </w:r>
    </w:p>
    <w:p w14:paraId="67F028ED" w14:textId="77777777" w:rsidR="00A6461A" w:rsidRPr="009B160F" w:rsidRDefault="00A6461A" w:rsidP="006E00D8">
      <w:pPr>
        <w:spacing w:line="0" w:lineRule="atLeast"/>
        <w:ind w:left="4280"/>
        <w:rPr>
          <w:rFonts w:ascii="AGaramond" w:eastAsia="Arial Rounded MT Bold" w:hAnsi="AGaramond"/>
          <w:b/>
          <w:sz w:val="20"/>
          <w:szCs w:val="20"/>
        </w:rPr>
      </w:pPr>
    </w:p>
    <w:p w14:paraId="25FA0B6C" w14:textId="505BAC5C" w:rsidR="006E00D8" w:rsidRPr="009B160F" w:rsidRDefault="006E00D8" w:rsidP="006E00D8">
      <w:pPr>
        <w:spacing w:line="0" w:lineRule="atLeast"/>
        <w:ind w:left="4280"/>
        <w:rPr>
          <w:rFonts w:ascii="AGaramond" w:eastAsia="Arial Rounded MT Bold" w:hAnsi="AGaramond"/>
          <w:b/>
          <w:sz w:val="20"/>
          <w:szCs w:val="20"/>
        </w:rPr>
      </w:pPr>
      <w:r w:rsidRPr="009B160F">
        <w:rPr>
          <w:rFonts w:ascii="AGaramond" w:eastAsia="Arial Rounded MT Bold" w:hAnsi="AGaramond"/>
          <w:b/>
          <w:sz w:val="20"/>
          <w:szCs w:val="20"/>
        </w:rPr>
        <w:t>Skor Maksimum</w:t>
      </w:r>
    </w:p>
    <w:p w14:paraId="1D69E11A" w14:textId="77777777" w:rsidR="006E00D8" w:rsidRPr="009B160F" w:rsidRDefault="006E00D8" w:rsidP="006E00D8">
      <w:pPr>
        <w:pStyle w:val="ListParagraph"/>
        <w:spacing w:after="0"/>
        <w:ind w:left="851" w:firstLine="567"/>
        <w:jc w:val="both"/>
        <w:rPr>
          <w:rFonts w:ascii="AGaramond" w:eastAsia="Times New Roman" w:hAnsi="AGaramond"/>
          <w:sz w:val="24"/>
        </w:rPr>
      </w:pPr>
    </w:p>
    <w:p w14:paraId="0EA00913" w14:textId="559E890D" w:rsidR="0058486C" w:rsidRPr="009B160F" w:rsidRDefault="0058486C" w:rsidP="006E00D8">
      <w:pPr>
        <w:pStyle w:val="ListParagraph"/>
        <w:spacing w:after="0"/>
        <w:ind w:left="851" w:firstLine="567"/>
        <w:jc w:val="both"/>
        <w:rPr>
          <w:rFonts w:ascii="AGaramond" w:eastAsia="Times New Roman" w:hAnsi="AGaramond"/>
          <w:sz w:val="24"/>
        </w:rPr>
      </w:pPr>
    </w:p>
    <w:p w14:paraId="72CEB9F9" w14:textId="77777777" w:rsidR="009B160F" w:rsidRDefault="009B160F" w:rsidP="00563C1B">
      <w:pPr>
        <w:pStyle w:val="ListParagraph"/>
        <w:spacing w:after="0" w:line="360" w:lineRule="auto"/>
        <w:ind w:left="142" w:firstLine="425"/>
        <w:jc w:val="both"/>
        <w:rPr>
          <w:rFonts w:ascii="AGaramond" w:eastAsia="Times New Roman" w:hAnsi="AGaramond"/>
          <w:sz w:val="24"/>
        </w:rPr>
        <w:sectPr w:rsidR="009B160F" w:rsidSect="009B160F">
          <w:type w:val="continuous"/>
          <w:pgSz w:w="11907" w:h="16840" w:code="9"/>
          <w:pgMar w:top="1440" w:right="1440" w:bottom="1440" w:left="1440" w:header="709" w:footer="709" w:gutter="0"/>
          <w:cols w:space="708"/>
          <w:docGrid w:linePitch="360"/>
        </w:sectPr>
      </w:pPr>
    </w:p>
    <w:p w14:paraId="5FEE65EA" w14:textId="2D034DDC" w:rsidR="006E00D8" w:rsidRPr="009B160F" w:rsidRDefault="006E00D8" w:rsidP="00563C1B">
      <w:pPr>
        <w:pStyle w:val="ListParagraph"/>
        <w:spacing w:after="0" w:line="360" w:lineRule="auto"/>
        <w:ind w:left="142" w:firstLine="425"/>
        <w:jc w:val="both"/>
        <w:rPr>
          <w:rFonts w:ascii="AGaramond" w:eastAsia="Times New Roman" w:hAnsi="AGaramond"/>
          <w:sz w:val="24"/>
        </w:rPr>
      </w:pPr>
      <w:r w:rsidRPr="009B160F">
        <w:rPr>
          <w:rFonts w:ascii="AGaramond" w:eastAsia="Times New Roman" w:hAnsi="AGaramond"/>
          <w:sz w:val="24"/>
        </w:rPr>
        <w:lastRenderedPageBreak/>
        <w:t>Setelah didapat nilai persentase, selanjutnya kevalidan</w:t>
      </w:r>
      <w:r w:rsidRPr="009B160F">
        <w:rPr>
          <w:rFonts w:ascii="AGaramond" w:eastAsia="Times New Roman" w:hAnsi="AGaramond"/>
          <w:sz w:val="24"/>
          <w:lang w:val="en-US"/>
        </w:rPr>
        <w:t xml:space="preserve"> instrumen penilaian</w:t>
      </w:r>
      <w:r w:rsidRPr="009B160F">
        <w:rPr>
          <w:rFonts w:ascii="AGaramond" w:eastAsia="Times New Roman" w:hAnsi="AGaramond"/>
          <w:sz w:val="24"/>
        </w:rPr>
        <w:t xml:space="preserve"> </w:t>
      </w:r>
      <w:r w:rsidRPr="009B160F">
        <w:rPr>
          <w:rFonts w:ascii="AGaramond" w:eastAsia="Times New Roman" w:hAnsi="AGaramond"/>
          <w:sz w:val="24"/>
        </w:rPr>
        <w:lastRenderedPageBreak/>
        <w:t>yang dibuat dapat dilihat sesuai dengan kriteria sebagai berikut.</w:t>
      </w:r>
    </w:p>
    <w:p w14:paraId="3EC40F9F" w14:textId="77777777" w:rsidR="009B160F" w:rsidRDefault="009B160F" w:rsidP="006E00D8">
      <w:pPr>
        <w:jc w:val="center"/>
        <w:rPr>
          <w:rFonts w:ascii="AGaramond" w:eastAsia="Times New Roman" w:hAnsi="AGaramond"/>
          <w:b/>
        </w:rPr>
        <w:sectPr w:rsidR="009B160F" w:rsidSect="009B160F">
          <w:type w:val="continuous"/>
          <w:pgSz w:w="11907" w:h="16840" w:code="9"/>
          <w:pgMar w:top="1440" w:right="1440" w:bottom="1440" w:left="1440" w:header="709" w:footer="709" w:gutter="0"/>
          <w:cols w:num="2" w:space="708"/>
          <w:docGrid w:linePitch="360"/>
        </w:sectPr>
      </w:pPr>
    </w:p>
    <w:p w14:paraId="57C8B433" w14:textId="7FC1897A" w:rsidR="006E00D8" w:rsidRPr="009B160F" w:rsidRDefault="006E00D8" w:rsidP="006E00D8">
      <w:pPr>
        <w:jc w:val="center"/>
        <w:rPr>
          <w:rFonts w:ascii="AGaramond" w:eastAsia="Times New Roman" w:hAnsi="AGaramond"/>
          <w:b/>
        </w:rPr>
      </w:pPr>
    </w:p>
    <w:p w14:paraId="49B5DB79" w14:textId="33B7668B" w:rsidR="006E00D8" w:rsidRPr="009B160F" w:rsidRDefault="006E00D8" w:rsidP="006E00D8">
      <w:pPr>
        <w:jc w:val="center"/>
        <w:rPr>
          <w:rFonts w:ascii="AGaramond" w:eastAsia="Times New Roman" w:hAnsi="AGaramond"/>
          <w:b/>
        </w:rPr>
      </w:pPr>
      <w:r w:rsidRPr="009B160F">
        <w:rPr>
          <w:rFonts w:ascii="AGaramond" w:eastAsia="Times New Roman" w:hAnsi="AGaramond"/>
          <w:b/>
        </w:rPr>
        <w:t xml:space="preserve">Tabel </w:t>
      </w:r>
      <w:r w:rsidR="00DD58B4" w:rsidRPr="009B160F">
        <w:rPr>
          <w:rFonts w:ascii="AGaramond" w:eastAsia="Times New Roman" w:hAnsi="AGaramond"/>
          <w:b/>
          <w:lang w:val="en-US"/>
        </w:rPr>
        <w:t>2</w:t>
      </w:r>
      <w:r w:rsidRPr="009B160F">
        <w:rPr>
          <w:rFonts w:ascii="AGaramond" w:eastAsia="Times New Roman" w:hAnsi="AGaramond"/>
          <w:b/>
          <w:lang w:val="en-US"/>
        </w:rPr>
        <w:t xml:space="preserve"> </w:t>
      </w:r>
      <w:r w:rsidRPr="009B160F">
        <w:rPr>
          <w:rFonts w:ascii="AGaramond" w:eastAsia="Times New Roman" w:hAnsi="AGaramond"/>
          <w:b/>
        </w:rPr>
        <w:t>Kriteria Tingkat Kevalidan Instrumen</w:t>
      </w:r>
    </w:p>
    <w:tbl>
      <w:tblPr>
        <w:tblW w:w="7780" w:type="dxa"/>
        <w:jc w:val="center"/>
        <w:tblLayout w:type="fixed"/>
        <w:tblCellMar>
          <w:left w:w="0" w:type="dxa"/>
          <w:right w:w="0" w:type="dxa"/>
        </w:tblCellMar>
        <w:tblLook w:val="0000" w:firstRow="0" w:lastRow="0" w:firstColumn="0" w:lastColumn="0" w:noHBand="0" w:noVBand="0"/>
      </w:tblPr>
      <w:tblGrid>
        <w:gridCol w:w="3060"/>
        <w:gridCol w:w="4720"/>
      </w:tblGrid>
      <w:tr w:rsidR="006E00D8" w:rsidRPr="009B160F" w14:paraId="2BA144C8" w14:textId="77777777" w:rsidTr="007F1D00">
        <w:trPr>
          <w:trHeight w:val="280"/>
          <w:jc w:val="center"/>
        </w:trPr>
        <w:tc>
          <w:tcPr>
            <w:tcW w:w="3060" w:type="dxa"/>
            <w:tcBorders>
              <w:top w:val="single" w:sz="8" w:space="0" w:color="auto"/>
            </w:tcBorders>
            <w:shd w:val="clear" w:color="auto" w:fill="auto"/>
            <w:vAlign w:val="bottom"/>
          </w:tcPr>
          <w:p w14:paraId="60B18DB7" w14:textId="77777777" w:rsidR="006E00D8" w:rsidRPr="009B160F" w:rsidRDefault="006E00D8" w:rsidP="004B2DE3">
            <w:pPr>
              <w:ind w:left="1000"/>
              <w:rPr>
                <w:rFonts w:ascii="AGaramond" w:eastAsia="Times New Roman" w:hAnsi="AGaramond"/>
                <w:b/>
                <w:sz w:val="20"/>
                <w:szCs w:val="20"/>
              </w:rPr>
            </w:pPr>
            <w:r w:rsidRPr="009B160F">
              <w:rPr>
                <w:rFonts w:ascii="AGaramond" w:eastAsia="Times New Roman" w:hAnsi="AGaramond"/>
                <w:b/>
                <w:sz w:val="20"/>
                <w:szCs w:val="20"/>
              </w:rPr>
              <w:t>Interval Skor</w:t>
            </w:r>
          </w:p>
        </w:tc>
        <w:tc>
          <w:tcPr>
            <w:tcW w:w="4720" w:type="dxa"/>
            <w:tcBorders>
              <w:top w:val="single" w:sz="8" w:space="0" w:color="auto"/>
            </w:tcBorders>
            <w:shd w:val="clear" w:color="auto" w:fill="auto"/>
            <w:vAlign w:val="bottom"/>
          </w:tcPr>
          <w:p w14:paraId="1696A0BE" w14:textId="77777777" w:rsidR="006E00D8" w:rsidRPr="009B160F" w:rsidRDefault="006E00D8" w:rsidP="004B2DE3">
            <w:pPr>
              <w:ind w:left="200"/>
              <w:jc w:val="center"/>
              <w:rPr>
                <w:rFonts w:ascii="AGaramond" w:eastAsia="Times New Roman" w:hAnsi="AGaramond"/>
                <w:b/>
                <w:w w:val="99"/>
                <w:sz w:val="20"/>
                <w:szCs w:val="20"/>
              </w:rPr>
            </w:pPr>
            <w:r w:rsidRPr="009B160F">
              <w:rPr>
                <w:rFonts w:ascii="AGaramond" w:eastAsia="Times New Roman" w:hAnsi="AGaramond"/>
                <w:b/>
                <w:w w:val="99"/>
                <w:sz w:val="20"/>
                <w:szCs w:val="20"/>
              </w:rPr>
              <w:t>Kriteria</w:t>
            </w:r>
          </w:p>
        </w:tc>
      </w:tr>
      <w:tr w:rsidR="006E00D8" w:rsidRPr="009B160F" w14:paraId="6DE37536" w14:textId="77777777" w:rsidTr="007F1D00">
        <w:trPr>
          <w:trHeight w:val="129"/>
          <w:jc w:val="center"/>
        </w:trPr>
        <w:tc>
          <w:tcPr>
            <w:tcW w:w="3060" w:type="dxa"/>
            <w:tcBorders>
              <w:bottom w:val="single" w:sz="8" w:space="0" w:color="auto"/>
            </w:tcBorders>
            <w:shd w:val="clear" w:color="auto" w:fill="auto"/>
            <w:vAlign w:val="bottom"/>
          </w:tcPr>
          <w:p w14:paraId="64D8897E" w14:textId="77777777" w:rsidR="006E00D8" w:rsidRPr="009B160F" w:rsidRDefault="006E00D8" w:rsidP="004B2DE3">
            <w:pPr>
              <w:rPr>
                <w:rFonts w:ascii="AGaramond" w:eastAsia="Times New Roman" w:hAnsi="AGaramond"/>
                <w:sz w:val="20"/>
                <w:szCs w:val="20"/>
              </w:rPr>
            </w:pPr>
          </w:p>
        </w:tc>
        <w:tc>
          <w:tcPr>
            <w:tcW w:w="4720" w:type="dxa"/>
            <w:tcBorders>
              <w:bottom w:val="single" w:sz="8" w:space="0" w:color="auto"/>
            </w:tcBorders>
            <w:shd w:val="clear" w:color="auto" w:fill="auto"/>
            <w:vAlign w:val="bottom"/>
          </w:tcPr>
          <w:p w14:paraId="621F82A2" w14:textId="77777777" w:rsidR="006E00D8" w:rsidRPr="009B160F" w:rsidRDefault="006E00D8" w:rsidP="004B2DE3">
            <w:pPr>
              <w:rPr>
                <w:rFonts w:ascii="AGaramond" w:eastAsia="Times New Roman" w:hAnsi="AGaramond"/>
                <w:sz w:val="20"/>
                <w:szCs w:val="20"/>
              </w:rPr>
            </w:pPr>
          </w:p>
        </w:tc>
      </w:tr>
      <w:tr w:rsidR="006E00D8" w:rsidRPr="009B160F" w14:paraId="35E230D6" w14:textId="77777777" w:rsidTr="007F1D00">
        <w:trPr>
          <w:trHeight w:val="256"/>
          <w:jc w:val="center"/>
        </w:trPr>
        <w:tc>
          <w:tcPr>
            <w:tcW w:w="3060" w:type="dxa"/>
            <w:shd w:val="clear" w:color="auto" w:fill="auto"/>
            <w:vAlign w:val="bottom"/>
          </w:tcPr>
          <w:p w14:paraId="4A149C31" w14:textId="77777777"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0% - 20%</w:t>
            </w:r>
          </w:p>
        </w:tc>
        <w:tc>
          <w:tcPr>
            <w:tcW w:w="4720" w:type="dxa"/>
            <w:shd w:val="clear" w:color="auto" w:fill="auto"/>
            <w:vAlign w:val="bottom"/>
          </w:tcPr>
          <w:p w14:paraId="13B8DC25" w14:textId="55DB5E8B" w:rsidR="006E00D8" w:rsidRPr="009B160F" w:rsidRDefault="006E00D8" w:rsidP="004B2DE3">
            <w:pPr>
              <w:ind w:left="200"/>
              <w:jc w:val="center"/>
              <w:rPr>
                <w:rFonts w:ascii="AGaramond" w:eastAsia="Times New Roman" w:hAnsi="AGaramond"/>
                <w:w w:val="99"/>
                <w:sz w:val="20"/>
                <w:szCs w:val="20"/>
              </w:rPr>
            </w:pPr>
            <w:r w:rsidRPr="009B160F">
              <w:rPr>
                <w:rFonts w:ascii="AGaramond" w:eastAsia="Times New Roman" w:hAnsi="AGaramond"/>
                <w:w w:val="99"/>
                <w:sz w:val="20"/>
                <w:szCs w:val="20"/>
              </w:rPr>
              <w:t>Sangat Tidak Valid</w:t>
            </w:r>
          </w:p>
        </w:tc>
      </w:tr>
      <w:tr w:rsidR="006E00D8" w:rsidRPr="009B160F" w14:paraId="7D5D6A35" w14:textId="77777777" w:rsidTr="007F1D00">
        <w:trPr>
          <w:trHeight w:val="418"/>
          <w:jc w:val="center"/>
        </w:trPr>
        <w:tc>
          <w:tcPr>
            <w:tcW w:w="3060" w:type="dxa"/>
            <w:shd w:val="clear" w:color="auto" w:fill="auto"/>
            <w:vAlign w:val="bottom"/>
          </w:tcPr>
          <w:p w14:paraId="417860D4" w14:textId="77777777"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21% - 40%</w:t>
            </w:r>
          </w:p>
        </w:tc>
        <w:tc>
          <w:tcPr>
            <w:tcW w:w="4720" w:type="dxa"/>
            <w:shd w:val="clear" w:color="auto" w:fill="auto"/>
            <w:vAlign w:val="bottom"/>
          </w:tcPr>
          <w:p w14:paraId="42276BC0" w14:textId="7FA31C54" w:rsidR="006E00D8" w:rsidRPr="009B160F" w:rsidRDefault="006E00D8" w:rsidP="004B2DE3">
            <w:pPr>
              <w:ind w:left="200"/>
              <w:jc w:val="center"/>
              <w:rPr>
                <w:rFonts w:ascii="AGaramond" w:eastAsia="Times New Roman" w:hAnsi="AGaramond"/>
                <w:w w:val="99"/>
                <w:sz w:val="20"/>
                <w:szCs w:val="20"/>
              </w:rPr>
            </w:pPr>
            <w:r w:rsidRPr="009B160F">
              <w:rPr>
                <w:rFonts w:ascii="AGaramond" w:eastAsia="Times New Roman" w:hAnsi="AGaramond"/>
                <w:w w:val="99"/>
                <w:sz w:val="20"/>
                <w:szCs w:val="20"/>
              </w:rPr>
              <w:t>Tidak Valid</w:t>
            </w:r>
          </w:p>
        </w:tc>
      </w:tr>
      <w:tr w:rsidR="006E00D8" w:rsidRPr="009B160F" w14:paraId="3D4C3524" w14:textId="77777777" w:rsidTr="007F1D00">
        <w:trPr>
          <w:trHeight w:val="413"/>
          <w:jc w:val="center"/>
        </w:trPr>
        <w:tc>
          <w:tcPr>
            <w:tcW w:w="3060" w:type="dxa"/>
            <w:shd w:val="clear" w:color="auto" w:fill="auto"/>
            <w:vAlign w:val="bottom"/>
          </w:tcPr>
          <w:p w14:paraId="03C05BB5" w14:textId="77777777"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41% - 60%</w:t>
            </w:r>
          </w:p>
        </w:tc>
        <w:tc>
          <w:tcPr>
            <w:tcW w:w="4720" w:type="dxa"/>
            <w:shd w:val="clear" w:color="auto" w:fill="auto"/>
            <w:vAlign w:val="bottom"/>
          </w:tcPr>
          <w:p w14:paraId="058AEA53" w14:textId="75389FB3"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Cukup Valid</w:t>
            </w:r>
          </w:p>
        </w:tc>
      </w:tr>
      <w:tr w:rsidR="006E00D8" w:rsidRPr="009B160F" w14:paraId="407799B8" w14:textId="77777777" w:rsidTr="007F1D00">
        <w:trPr>
          <w:trHeight w:val="413"/>
          <w:jc w:val="center"/>
        </w:trPr>
        <w:tc>
          <w:tcPr>
            <w:tcW w:w="3060" w:type="dxa"/>
            <w:shd w:val="clear" w:color="auto" w:fill="auto"/>
            <w:vAlign w:val="bottom"/>
          </w:tcPr>
          <w:p w14:paraId="2F9F6864" w14:textId="77777777"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61% - 80%</w:t>
            </w:r>
          </w:p>
        </w:tc>
        <w:tc>
          <w:tcPr>
            <w:tcW w:w="4720" w:type="dxa"/>
            <w:shd w:val="clear" w:color="auto" w:fill="auto"/>
            <w:vAlign w:val="bottom"/>
          </w:tcPr>
          <w:p w14:paraId="117494A8" w14:textId="2C629C1F" w:rsidR="006E00D8" w:rsidRPr="009B160F" w:rsidRDefault="006E00D8" w:rsidP="004B2DE3">
            <w:pPr>
              <w:ind w:left="200"/>
              <w:jc w:val="center"/>
              <w:rPr>
                <w:rFonts w:ascii="AGaramond" w:eastAsia="Times New Roman" w:hAnsi="AGaramond"/>
                <w:w w:val="98"/>
                <w:sz w:val="20"/>
                <w:szCs w:val="20"/>
              </w:rPr>
            </w:pPr>
            <w:r w:rsidRPr="009B160F">
              <w:rPr>
                <w:rFonts w:ascii="AGaramond" w:eastAsia="Times New Roman" w:hAnsi="AGaramond"/>
                <w:w w:val="98"/>
                <w:sz w:val="20"/>
                <w:szCs w:val="20"/>
              </w:rPr>
              <w:t>Valid</w:t>
            </w:r>
          </w:p>
        </w:tc>
      </w:tr>
      <w:tr w:rsidR="006E00D8" w:rsidRPr="009B160F" w14:paraId="6541E4F0" w14:textId="77777777" w:rsidTr="007F1D00">
        <w:trPr>
          <w:trHeight w:val="413"/>
          <w:jc w:val="center"/>
        </w:trPr>
        <w:tc>
          <w:tcPr>
            <w:tcW w:w="3060" w:type="dxa"/>
            <w:shd w:val="clear" w:color="auto" w:fill="auto"/>
            <w:vAlign w:val="bottom"/>
          </w:tcPr>
          <w:p w14:paraId="4750F385" w14:textId="77777777"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noProof/>
                <w:lang w:val="en-US"/>
              </w:rPr>
              <mc:AlternateContent>
                <mc:Choice Requires="wps">
                  <w:drawing>
                    <wp:anchor distT="0" distB="0" distL="114300" distR="114300" simplePos="0" relativeHeight="251664384" behindDoc="1" locked="0" layoutInCell="1" allowOverlap="1" wp14:anchorId="1B565BDF" wp14:editId="5B0F4876">
                      <wp:simplePos x="0" y="0"/>
                      <wp:positionH relativeFrom="column">
                        <wp:posOffset>268605</wp:posOffset>
                      </wp:positionH>
                      <wp:positionV relativeFrom="paragraph">
                        <wp:posOffset>249555</wp:posOffset>
                      </wp:positionV>
                      <wp:extent cx="4333240" cy="0"/>
                      <wp:effectExtent l="0" t="0" r="0" b="0"/>
                      <wp:wrapNone/>
                      <wp:docPr id="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3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41DAE0"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19.65pt" to="362.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" strokeweight=".48pt">
                      <o:lock v:ext="edit" shapetype="f"/>
                    </v:line>
                  </w:pict>
                </mc:Fallback>
              </mc:AlternateContent>
            </w:r>
            <w:r w:rsidRPr="009B160F">
              <w:rPr>
                <w:rFonts w:ascii="AGaramond" w:eastAsia="Times New Roman" w:hAnsi="AGaramond"/>
                <w:w w:val="99"/>
                <w:sz w:val="20"/>
                <w:szCs w:val="20"/>
              </w:rPr>
              <w:t>81% - 100%</w:t>
            </w:r>
          </w:p>
        </w:tc>
        <w:tc>
          <w:tcPr>
            <w:tcW w:w="4720" w:type="dxa"/>
            <w:shd w:val="clear" w:color="auto" w:fill="auto"/>
            <w:vAlign w:val="bottom"/>
          </w:tcPr>
          <w:p w14:paraId="079B20B1" w14:textId="7E8A1994" w:rsidR="006E00D8" w:rsidRPr="009B160F" w:rsidRDefault="006E00D8" w:rsidP="004B2DE3">
            <w:pPr>
              <w:ind w:left="220"/>
              <w:jc w:val="center"/>
              <w:rPr>
                <w:rFonts w:ascii="AGaramond" w:eastAsia="Times New Roman" w:hAnsi="AGaramond"/>
                <w:w w:val="99"/>
                <w:sz w:val="20"/>
                <w:szCs w:val="20"/>
              </w:rPr>
            </w:pPr>
            <w:r w:rsidRPr="009B160F">
              <w:rPr>
                <w:rFonts w:ascii="AGaramond" w:eastAsia="Times New Roman" w:hAnsi="AGaramond"/>
                <w:w w:val="99"/>
                <w:sz w:val="20"/>
                <w:szCs w:val="20"/>
              </w:rPr>
              <w:t>Sangat Valid</w:t>
            </w:r>
          </w:p>
        </w:tc>
      </w:tr>
    </w:tbl>
    <w:p w14:paraId="6B2B76A9" w14:textId="3F69299D" w:rsidR="001F266E" w:rsidRPr="009B160F" w:rsidRDefault="006E00D8" w:rsidP="00D16DDB">
      <w:pPr>
        <w:spacing w:line="360" w:lineRule="auto"/>
        <w:jc w:val="center"/>
        <w:rPr>
          <w:rFonts w:ascii="AGaramond" w:hAnsi="AGaramond"/>
          <w:iCs/>
          <w:lang w:val="en-US"/>
        </w:rPr>
      </w:pPr>
      <w:r w:rsidRPr="009B160F">
        <w:rPr>
          <w:rFonts w:ascii="AGaramond" w:eastAsia="Times New Roman" w:hAnsi="AGaramond"/>
          <w:sz w:val="23"/>
        </w:rPr>
        <w:t>(Modifikasi</w:t>
      </w:r>
      <w:r w:rsidR="00FE7828" w:rsidRPr="009B160F">
        <w:rPr>
          <w:rFonts w:ascii="AGaramond" w:eastAsia="Times New Roman" w:hAnsi="AGaramond"/>
          <w:sz w:val="23"/>
        </w:rPr>
        <w:t xml:space="preserve"> </w:t>
      </w:r>
      <w:sdt>
        <w:sdtPr>
          <w:rPr>
            <w:rFonts w:ascii="AGaramond" w:eastAsia="Times New Roman" w:hAnsi="AGaramond"/>
            <w:sz w:val="23"/>
          </w:rPr>
          <w:id w:val="1361697452"/>
          <w:citation/>
        </w:sdtPr>
        <w:sdtEndPr/>
        <w:sdtContent>
          <w:r w:rsidR="00FE7828" w:rsidRPr="009B160F">
            <w:rPr>
              <w:rFonts w:ascii="AGaramond" w:eastAsia="Times New Roman" w:hAnsi="AGaramond"/>
              <w:sz w:val="23"/>
            </w:rPr>
            <w:fldChar w:fldCharType="begin"/>
          </w:r>
          <w:r w:rsidR="00FE7828" w:rsidRPr="009B160F">
            <w:rPr>
              <w:rFonts w:ascii="AGaramond" w:eastAsia="Times New Roman" w:hAnsi="AGaramond"/>
              <w:sz w:val="23"/>
              <w:lang w:val="en-US"/>
            </w:rPr>
            <w:instrText xml:space="preserve"> CITATION Rid13 \l 1033 </w:instrText>
          </w:r>
          <w:r w:rsidR="00FE7828" w:rsidRPr="009B160F">
            <w:rPr>
              <w:rFonts w:ascii="AGaramond" w:eastAsia="Times New Roman" w:hAnsi="AGaramond"/>
              <w:sz w:val="23"/>
            </w:rPr>
            <w:fldChar w:fldCharType="separate"/>
          </w:r>
          <w:r w:rsidR="007921A3" w:rsidRPr="009B160F">
            <w:rPr>
              <w:rFonts w:ascii="AGaramond" w:eastAsia="Times New Roman" w:hAnsi="AGaramond"/>
              <w:noProof/>
              <w:sz w:val="23"/>
              <w:lang w:val="en-US"/>
            </w:rPr>
            <w:t>(Riduwan, 2013)</w:t>
          </w:r>
          <w:r w:rsidR="00FE7828" w:rsidRPr="009B160F">
            <w:rPr>
              <w:rFonts w:ascii="AGaramond" w:eastAsia="Times New Roman" w:hAnsi="AGaramond"/>
              <w:sz w:val="23"/>
            </w:rPr>
            <w:fldChar w:fldCharType="end"/>
          </w:r>
        </w:sdtContent>
      </w:sdt>
      <w:r w:rsidRPr="009B160F">
        <w:rPr>
          <w:rFonts w:ascii="AGaramond" w:eastAsia="Times New Roman" w:hAnsi="AGaramond"/>
          <w:sz w:val="23"/>
        </w:rPr>
        <w:t>)</w:t>
      </w:r>
    </w:p>
    <w:p w14:paraId="510C8953" w14:textId="77777777" w:rsidR="00A6461A" w:rsidRPr="009B160F" w:rsidRDefault="00A6461A" w:rsidP="001F266E">
      <w:pPr>
        <w:spacing w:line="360" w:lineRule="auto"/>
        <w:jc w:val="both"/>
        <w:rPr>
          <w:rFonts w:ascii="AGaramond" w:hAnsi="AGaramond"/>
          <w:iCs/>
          <w:lang w:val="en-US"/>
        </w:rPr>
      </w:pPr>
    </w:p>
    <w:p w14:paraId="66A1CDFB" w14:textId="77777777" w:rsidR="009B160F" w:rsidRDefault="009B160F" w:rsidP="00D16DDB">
      <w:pPr>
        <w:spacing w:line="360" w:lineRule="auto"/>
        <w:ind w:firstLine="709"/>
        <w:jc w:val="both"/>
        <w:rPr>
          <w:rFonts w:ascii="AGaramond" w:hAnsi="AGaramond"/>
          <w:iCs/>
          <w:lang w:val="en-US"/>
        </w:rPr>
        <w:sectPr w:rsidR="009B160F" w:rsidSect="009B160F">
          <w:type w:val="continuous"/>
          <w:pgSz w:w="11907" w:h="16840" w:code="9"/>
          <w:pgMar w:top="1440" w:right="1440" w:bottom="1440" w:left="1440" w:header="709" w:footer="709" w:gutter="0"/>
          <w:cols w:space="708"/>
          <w:docGrid w:linePitch="360"/>
        </w:sectPr>
      </w:pPr>
    </w:p>
    <w:p w14:paraId="7395EDC8" w14:textId="328D0266" w:rsidR="00DD3D0F" w:rsidRPr="009B160F" w:rsidRDefault="00DD58B4" w:rsidP="00D16DDB">
      <w:pPr>
        <w:spacing w:line="360" w:lineRule="auto"/>
        <w:ind w:firstLine="709"/>
        <w:jc w:val="both"/>
        <w:rPr>
          <w:rFonts w:ascii="AGaramond" w:hAnsi="AGaramond"/>
          <w:iCs/>
          <w:lang w:val="en-US"/>
        </w:rPr>
      </w:pPr>
      <w:r w:rsidRPr="009B160F">
        <w:rPr>
          <w:rFonts w:ascii="AGaramond" w:hAnsi="AGaramond"/>
          <w:iCs/>
          <w:lang w:val="en-US"/>
        </w:rPr>
        <w:lastRenderedPageBreak/>
        <w:t xml:space="preserve">Sedangkan data </w:t>
      </w:r>
      <w:r w:rsidR="00581A3D" w:rsidRPr="009B160F">
        <w:rPr>
          <w:rFonts w:ascii="AGaramond" w:hAnsi="AGaramond"/>
          <w:iCs/>
          <w:lang w:val="en-US"/>
        </w:rPr>
        <w:t>tes</w:t>
      </w:r>
      <w:r w:rsidRPr="009B160F">
        <w:rPr>
          <w:rFonts w:ascii="AGaramond" w:hAnsi="AGaramond"/>
          <w:iCs/>
          <w:lang w:val="en-US"/>
        </w:rPr>
        <w:t xml:space="preserve"> akan dianalisis validitas, reliabilitas, tingkat kesukaran soal, dan daya beda soal.</w:t>
      </w:r>
      <w:r w:rsidR="00A6461A" w:rsidRPr="009B160F">
        <w:rPr>
          <w:rFonts w:ascii="AGaramond" w:hAnsi="AGaramond"/>
          <w:iCs/>
          <w:lang w:val="en-US"/>
        </w:rPr>
        <w:t xml:space="preserve"> Validitas dan reliabilitas dianalisis dengan bantuan Aplikasi SPSS </w:t>
      </w:r>
      <w:r w:rsidR="00A6461A" w:rsidRPr="009B160F">
        <w:rPr>
          <w:rFonts w:ascii="AGaramond" w:hAnsi="AGaramond"/>
          <w:i/>
          <w:lang w:val="en-US"/>
        </w:rPr>
        <w:t xml:space="preserve">for </w:t>
      </w:r>
      <w:r w:rsidR="00A6461A" w:rsidRPr="009B160F">
        <w:rPr>
          <w:rFonts w:ascii="AGaramond" w:hAnsi="AGaramond"/>
          <w:i/>
          <w:lang w:val="en-US"/>
        </w:rPr>
        <w:lastRenderedPageBreak/>
        <w:t>windows</w:t>
      </w:r>
      <w:r w:rsidR="00A6461A" w:rsidRPr="009B160F">
        <w:rPr>
          <w:rFonts w:ascii="AGaramond" w:hAnsi="AGaramond"/>
          <w:iCs/>
          <w:lang w:val="en-US"/>
        </w:rPr>
        <w:t xml:space="preserve"> dan tingkat kesukaran dan daya beda soal dianalisis dengan bantuan Aplikasi </w:t>
      </w:r>
      <w:r w:rsidR="00A6461A" w:rsidRPr="009B160F">
        <w:rPr>
          <w:rFonts w:ascii="AGaramond" w:hAnsi="AGaramond"/>
          <w:i/>
          <w:lang w:val="en-US"/>
        </w:rPr>
        <w:t>Microsoft Excel</w:t>
      </w:r>
      <w:r w:rsidR="00A6461A" w:rsidRPr="009B160F">
        <w:rPr>
          <w:rFonts w:ascii="AGaramond" w:hAnsi="AGaramond"/>
          <w:iCs/>
          <w:lang w:val="en-US"/>
        </w:rPr>
        <w:t>.</w:t>
      </w:r>
    </w:p>
    <w:p w14:paraId="7A1EBD6E" w14:textId="77777777" w:rsidR="009B160F" w:rsidRDefault="009B160F" w:rsidP="001F266E">
      <w:pPr>
        <w:spacing w:line="360" w:lineRule="auto"/>
        <w:jc w:val="both"/>
        <w:rPr>
          <w:rFonts w:ascii="AGaramond" w:hAnsi="AGaramond"/>
          <w:b/>
          <w:bCs/>
          <w:iCs/>
          <w:lang w:val="en-US"/>
        </w:rPr>
        <w:sectPr w:rsidR="009B160F" w:rsidSect="009B160F">
          <w:type w:val="continuous"/>
          <w:pgSz w:w="11907" w:h="16840" w:code="9"/>
          <w:pgMar w:top="1440" w:right="1440" w:bottom="1440" w:left="1440" w:header="709" w:footer="709" w:gutter="0"/>
          <w:cols w:num="2" w:space="708"/>
          <w:docGrid w:linePitch="360"/>
        </w:sectPr>
      </w:pPr>
    </w:p>
    <w:p w14:paraId="66A42A73" w14:textId="08561BBA" w:rsidR="009050B4" w:rsidRDefault="009050B4" w:rsidP="001F266E">
      <w:pPr>
        <w:spacing w:line="360" w:lineRule="auto"/>
        <w:jc w:val="both"/>
        <w:rPr>
          <w:rFonts w:ascii="AGaramond" w:hAnsi="AGaramond"/>
          <w:b/>
          <w:bCs/>
          <w:iCs/>
          <w:lang w:val="en-US"/>
        </w:rPr>
      </w:pPr>
    </w:p>
    <w:p w14:paraId="6A725E4C" w14:textId="40987E7F" w:rsidR="009B160F" w:rsidRDefault="009B160F" w:rsidP="001F266E">
      <w:pPr>
        <w:spacing w:line="360" w:lineRule="auto"/>
        <w:jc w:val="both"/>
        <w:rPr>
          <w:rFonts w:ascii="AGaramond" w:hAnsi="AGaramond"/>
          <w:b/>
          <w:bCs/>
          <w:iCs/>
          <w:lang w:val="en-US"/>
        </w:rPr>
      </w:pPr>
    </w:p>
    <w:p w14:paraId="3539B5C3" w14:textId="77777777" w:rsidR="009B160F" w:rsidRPr="009B160F" w:rsidRDefault="009B160F" w:rsidP="001F266E">
      <w:pPr>
        <w:spacing w:line="360" w:lineRule="auto"/>
        <w:jc w:val="both"/>
        <w:rPr>
          <w:rFonts w:ascii="AGaramond" w:hAnsi="AGaramond"/>
          <w:b/>
          <w:bCs/>
          <w:iCs/>
          <w:lang w:val="en-US"/>
        </w:rPr>
      </w:pPr>
    </w:p>
    <w:p w14:paraId="65C8C771" w14:textId="0C6054DC" w:rsidR="001F266E" w:rsidRPr="009B160F" w:rsidRDefault="00FE7828" w:rsidP="001F266E">
      <w:pPr>
        <w:spacing w:line="360" w:lineRule="auto"/>
        <w:jc w:val="both"/>
        <w:rPr>
          <w:rFonts w:ascii="AGaramond" w:hAnsi="AGaramond"/>
          <w:b/>
          <w:bCs/>
          <w:iCs/>
          <w:lang w:val="en-US"/>
        </w:rPr>
      </w:pPr>
      <w:r w:rsidRPr="009B160F">
        <w:rPr>
          <w:rFonts w:ascii="AGaramond" w:hAnsi="AGaramond"/>
          <w:b/>
          <w:bCs/>
          <w:iCs/>
          <w:lang w:val="en-US"/>
        </w:rPr>
        <w:lastRenderedPageBreak/>
        <w:t>HASIL DAN PEMBAHASAN</w:t>
      </w:r>
    </w:p>
    <w:p w14:paraId="6200C040" w14:textId="77777777" w:rsidR="009B160F" w:rsidRDefault="009B160F" w:rsidP="00D16DDB">
      <w:pPr>
        <w:spacing w:line="360" w:lineRule="auto"/>
        <w:ind w:firstLine="709"/>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37107E8F" w14:textId="47389D8B" w:rsidR="006E00D8" w:rsidRPr="009B160F" w:rsidRDefault="00CD3F73" w:rsidP="00D16DDB">
      <w:pPr>
        <w:spacing w:line="360" w:lineRule="auto"/>
        <w:ind w:firstLine="709"/>
        <w:jc w:val="both"/>
        <w:rPr>
          <w:rFonts w:ascii="AGaramond" w:hAnsi="AGaramond"/>
        </w:rPr>
      </w:pPr>
      <w:r w:rsidRPr="009B160F">
        <w:rPr>
          <w:rFonts w:ascii="AGaramond" w:hAnsi="AGaramond"/>
        </w:rPr>
        <w:lastRenderedPageBreak/>
        <w:t xml:space="preserve">Penelitian ini bertujuan untuk menghasilkan instrumen penilaian berbasis HOTS pada mata kuliah Pendidikan IPS di program studi Pendidikan ekonomi FKIP Unsri, yang dilakukan dengan Metode </w:t>
      </w:r>
      <w:r w:rsidRPr="009B160F">
        <w:rPr>
          <w:rFonts w:ascii="AGaramond" w:hAnsi="AGaramond"/>
          <w:i/>
          <w:iCs/>
        </w:rPr>
        <w:t>Research &amp; Development</w:t>
      </w:r>
      <w:r w:rsidRPr="009B160F">
        <w:rPr>
          <w:rFonts w:ascii="AGaramond" w:hAnsi="AGaramond"/>
        </w:rPr>
        <w:t xml:space="preserve"> (R&amp;D) oleh Borg &amp; Gall. Penelitian diawali dengan pengumpulan informasi data awal, perencanaan, pengembangan draft produk, uji coba produk, revisi hasil uji coba produk, uji coba lapangan dan produk akhir. Sampel dalam </w:t>
      </w:r>
      <w:r w:rsidR="00D16DDB" w:rsidRPr="009B160F">
        <w:rPr>
          <w:rFonts w:ascii="AGaramond" w:hAnsi="AGaramond"/>
        </w:rPr>
        <w:t>p</w:t>
      </w:r>
      <w:r w:rsidRPr="009B160F">
        <w:rPr>
          <w:rFonts w:ascii="AGaramond" w:hAnsi="AGaramond"/>
        </w:rPr>
        <w:t xml:space="preserve">enelitian ini adalah </w:t>
      </w:r>
      <w:r w:rsidR="00D16DDB" w:rsidRPr="009B160F">
        <w:rPr>
          <w:rFonts w:ascii="AGaramond" w:hAnsi="AGaramond"/>
        </w:rPr>
        <w:t>m</w:t>
      </w:r>
      <w:r w:rsidRPr="009B160F">
        <w:rPr>
          <w:rFonts w:ascii="AGaramond" w:hAnsi="AGaramond"/>
        </w:rPr>
        <w:t>ahasiswa Program Studi Pendidikan Ekonomi FKIP Unsri yang telah mengikuti Mata Kuliah Pendidikan IPS kelas Palembang dan Indralaya yang berjumlah 59 mahasiswa. Penelitian ini dilaksanakan dari bulan Juli sampai dengan Desember 2020. Tahapan  Penelitian Pengembangan ini yaitu sebagai berikut:</w:t>
      </w:r>
    </w:p>
    <w:p w14:paraId="621870C0" w14:textId="77777777" w:rsidR="00CD3F73" w:rsidRPr="009B160F" w:rsidRDefault="00CD3F73" w:rsidP="00CD3F73">
      <w:pPr>
        <w:numPr>
          <w:ilvl w:val="0"/>
          <w:numId w:val="5"/>
        </w:numPr>
        <w:spacing w:line="360" w:lineRule="auto"/>
        <w:ind w:left="284" w:hanging="284"/>
        <w:jc w:val="both"/>
        <w:rPr>
          <w:rFonts w:ascii="AGaramond" w:hAnsi="AGaramond"/>
          <w:b/>
        </w:rPr>
      </w:pPr>
      <w:r w:rsidRPr="009B160F">
        <w:rPr>
          <w:rFonts w:ascii="AGaramond" w:hAnsi="AGaramond"/>
          <w:b/>
        </w:rPr>
        <w:t>Informasi data awal</w:t>
      </w:r>
    </w:p>
    <w:p w14:paraId="4689BD0D" w14:textId="7062AC6D" w:rsidR="00CD3F73" w:rsidRPr="009B160F" w:rsidRDefault="00CD3F73" w:rsidP="00FE23A7">
      <w:pPr>
        <w:spacing w:line="360" w:lineRule="auto"/>
        <w:ind w:firstLine="567"/>
        <w:jc w:val="both"/>
        <w:rPr>
          <w:rFonts w:ascii="AGaramond" w:hAnsi="AGaramond"/>
        </w:rPr>
      </w:pPr>
      <w:r w:rsidRPr="009B160F">
        <w:rPr>
          <w:rFonts w:ascii="AGaramond" w:hAnsi="AGaramond"/>
        </w:rPr>
        <w:t xml:space="preserve">Penelitian diawali dengan usaha peneliti untuk mendapatkan informasi awal </w:t>
      </w:r>
      <w:r w:rsidRPr="009B160F">
        <w:rPr>
          <w:rFonts w:ascii="AGaramond" w:hAnsi="AGaramond"/>
        </w:rPr>
        <w:lastRenderedPageBreak/>
        <w:t xml:space="preserve">dengan cara menganalisis kebutuhan akan instrumen penilaian berbasis HOTS pada mata kuliah Pendidikan IPS. Analisis kebutuhan pada instrumen penilaian berbasis HOTS dilakukan dengan cara menganalisis kesesuaian teknik penilaian yang telah dilaksanakan dengan Rencana Pembelajaran Semester (RPS) atau pembuatan instrumen tes, menganalisis materi pembelajaran terkait komponen soal yang digunakan </w:t>
      </w:r>
      <w:r w:rsidRPr="009B160F">
        <w:rPr>
          <w:rFonts w:ascii="AGaramond" w:hAnsi="AGaramond"/>
          <w:lang w:val="en-US"/>
        </w:rPr>
        <w:t xml:space="preserve">serta lembar jawaban mahasiswa </w:t>
      </w:r>
      <w:r w:rsidRPr="009B160F">
        <w:rPr>
          <w:rFonts w:ascii="AGaramond" w:hAnsi="AGaramond"/>
        </w:rPr>
        <w:t>dan menganalisis kebutuhan mahasiswa terkait soal yang diberikan. Hal tersebut dilakukan karena dosen pengasuh mata kuliah merasakan perlunya memperbaiki instrumen penilaian pada perkuliahan Pendidikan IPS yang sesuai dengan tujuan Pendidikan IPS itu sendiri.</w:t>
      </w:r>
    </w:p>
    <w:p w14:paraId="7F139316" w14:textId="46FB4AC0" w:rsidR="00FE23A7" w:rsidRPr="009B160F" w:rsidRDefault="00FE23A7" w:rsidP="00D16DDB">
      <w:pPr>
        <w:spacing w:line="360" w:lineRule="auto"/>
        <w:ind w:firstLine="709"/>
        <w:jc w:val="both"/>
        <w:rPr>
          <w:rFonts w:ascii="AGaramond" w:hAnsi="AGaramond"/>
        </w:rPr>
      </w:pPr>
      <w:r w:rsidRPr="009B160F">
        <w:rPr>
          <w:rFonts w:ascii="AGaramond" w:hAnsi="AGaramond"/>
        </w:rPr>
        <w:t xml:space="preserve">Hasil analisis </w:t>
      </w:r>
      <w:r w:rsidR="00A6461A" w:rsidRPr="009B160F">
        <w:rPr>
          <w:rFonts w:ascii="AGaramond" w:hAnsi="AGaramond"/>
        </w:rPr>
        <w:t>s</w:t>
      </w:r>
      <w:r w:rsidRPr="009B160F">
        <w:rPr>
          <w:rFonts w:ascii="AGaramond" w:hAnsi="AGaramond"/>
        </w:rPr>
        <w:t xml:space="preserve">oal UAS yang digunakan untuk mengukur hasil belajar mahasiswa pada mata kuliah PIPS, yang dapat dilihat pada tabel </w:t>
      </w:r>
      <w:r w:rsidR="00A6461A" w:rsidRPr="009B160F">
        <w:rPr>
          <w:rFonts w:ascii="AGaramond" w:hAnsi="AGaramond"/>
        </w:rPr>
        <w:t>3</w:t>
      </w:r>
      <w:r w:rsidRPr="009B160F">
        <w:rPr>
          <w:rFonts w:ascii="AGaramond" w:hAnsi="AGaramond"/>
        </w:rPr>
        <w:t xml:space="preserve"> berikut ini</w:t>
      </w:r>
      <w:r w:rsidR="00D16DDB" w:rsidRPr="009B160F">
        <w:rPr>
          <w:rFonts w:ascii="AGaramond" w:hAnsi="AGaramond"/>
        </w:rPr>
        <w:t>.</w:t>
      </w:r>
    </w:p>
    <w:p w14:paraId="09A43664" w14:textId="77777777" w:rsidR="009B160F" w:rsidRDefault="009B160F" w:rsidP="004B2DE3">
      <w:pPr>
        <w:ind w:firstLine="720"/>
        <w:jc w:val="both"/>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p>
    <w:p w14:paraId="1B568DDE" w14:textId="51DC4086" w:rsidR="004B2DE3" w:rsidRPr="009B160F" w:rsidRDefault="004B2DE3" w:rsidP="004B2DE3">
      <w:pPr>
        <w:ind w:firstLine="720"/>
        <w:jc w:val="both"/>
        <w:rPr>
          <w:rFonts w:ascii="AGaramond" w:hAnsi="AGaramond"/>
        </w:rPr>
      </w:pPr>
    </w:p>
    <w:p w14:paraId="2CFEB119" w14:textId="26453D0B" w:rsidR="00FE23A7" w:rsidRPr="009B160F" w:rsidRDefault="00FE23A7" w:rsidP="00FE23A7">
      <w:pPr>
        <w:spacing w:line="360" w:lineRule="auto"/>
        <w:jc w:val="center"/>
        <w:rPr>
          <w:rFonts w:ascii="AGaramond" w:hAnsi="AGaramond"/>
          <w:b/>
          <w:bCs/>
        </w:rPr>
      </w:pPr>
      <w:r w:rsidRPr="009B160F">
        <w:rPr>
          <w:rFonts w:ascii="AGaramond" w:hAnsi="AGaramond"/>
          <w:b/>
          <w:bCs/>
        </w:rPr>
        <w:t xml:space="preserve">Tabel </w:t>
      </w:r>
      <w:r w:rsidRPr="009B160F">
        <w:rPr>
          <w:rFonts w:ascii="AGaramond" w:hAnsi="AGaramond"/>
          <w:b/>
          <w:bCs/>
          <w:lang w:val="en-US"/>
        </w:rPr>
        <w:t>3</w:t>
      </w:r>
      <w:r w:rsidR="004B2DE3" w:rsidRPr="009B160F">
        <w:rPr>
          <w:rFonts w:ascii="AGaramond" w:hAnsi="AGaramond"/>
          <w:b/>
          <w:bCs/>
        </w:rPr>
        <w:t xml:space="preserve"> </w:t>
      </w:r>
      <w:r w:rsidRPr="009B160F">
        <w:rPr>
          <w:rFonts w:ascii="AGaramond" w:hAnsi="AGaramond"/>
          <w:b/>
          <w:bCs/>
        </w:rPr>
        <w:t>Analisis Soal Ujian Akhir Semester Mata Kuliah Pendidikan IPS</w:t>
      </w:r>
    </w:p>
    <w:tbl>
      <w:tblPr>
        <w:tblStyle w:val="PlainTable2"/>
        <w:tblW w:w="4962" w:type="dxa"/>
        <w:jc w:val="center"/>
        <w:tblLook w:val="04A0" w:firstRow="1" w:lastRow="0" w:firstColumn="1" w:lastColumn="0" w:noHBand="0" w:noVBand="1"/>
      </w:tblPr>
      <w:tblGrid>
        <w:gridCol w:w="2931"/>
        <w:gridCol w:w="2031"/>
      </w:tblGrid>
      <w:tr w:rsidR="00FE23A7" w:rsidRPr="009B160F" w14:paraId="4F496FCA" w14:textId="77777777" w:rsidTr="00923A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1" w:type="dxa"/>
          </w:tcPr>
          <w:p w14:paraId="41DCDA88" w14:textId="77777777" w:rsidR="00FE23A7" w:rsidRPr="009B160F" w:rsidRDefault="00FE23A7" w:rsidP="004B2DE3">
            <w:pPr>
              <w:jc w:val="center"/>
              <w:rPr>
                <w:rFonts w:ascii="AGaramond" w:hAnsi="AGaramond"/>
                <w:b w:val="0"/>
                <w:bCs w:val="0"/>
                <w:sz w:val="20"/>
                <w:szCs w:val="20"/>
              </w:rPr>
            </w:pPr>
            <w:r w:rsidRPr="009B160F">
              <w:rPr>
                <w:rFonts w:ascii="AGaramond" w:hAnsi="AGaramond"/>
                <w:b w:val="0"/>
                <w:bCs w:val="0"/>
                <w:sz w:val="20"/>
                <w:szCs w:val="20"/>
              </w:rPr>
              <w:t>Tingkatan Kognitif</w:t>
            </w:r>
          </w:p>
        </w:tc>
        <w:tc>
          <w:tcPr>
            <w:tcW w:w="2031" w:type="dxa"/>
          </w:tcPr>
          <w:p w14:paraId="50B87410" w14:textId="77777777" w:rsidR="00FE23A7" w:rsidRPr="009B160F" w:rsidRDefault="00FE23A7" w:rsidP="004B2DE3">
            <w:pPr>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Persentase</w:t>
            </w:r>
          </w:p>
        </w:tc>
      </w:tr>
      <w:tr w:rsidR="00FE23A7" w:rsidRPr="009B160F" w14:paraId="456666B6" w14:textId="77777777" w:rsidTr="00923A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1" w:type="dxa"/>
          </w:tcPr>
          <w:p w14:paraId="4F527A63" w14:textId="77777777" w:rsidR="00FE23A7" w:rsidRPr="009B160F" w:rsidRDefault="00FE23A7" w:rsidP="004B2DE3">
            <w:pPr>
              <w:jc w:val="center"/>
              <w:rPr>
                <w:rFonts w:ascii="AGaramond" w:hAnsi="AGaramond"/>
                <w:b w:val="0"/>
                <w:bCs w:val="0"/>
                <w:sz w:val="20"/>
                <w:szCs w:val="20"/>
              </w:rPr>
            </w:pPr>
            <w:r w:rsidRPr="009B160F">
              <w:rPr>
                <w:rFonts w:ascii="AGaramond" w:hAnsi="AGaramond"/>
                <w:b w:val="0"/>
                <w:bCs w:val="0"/>
                <w:sz w:val="20"/>
                <w:szCs w:val="20"/>
              </w:rPr>
              <w:t>C1</w:t>
            </w:r>
          </w:p>
        </w:tc>
        <w:tc>
          <w:tcPr>
            <w:tcW w:w="2031" w:type="dxa"/>
          </w:tcPr>
          <w:p w14:paraId="2A2E1849" w14:textId="77777777" w:rsidR="00FE23A7" w:rsidRPr="009B160F" w:rsidRDefault="00FE23A7" w:rsidP="004B2DE3">
            <w:pPr>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20%</w:t>
            </w:r>
          </w:p>
        </w:tc>
      </w:tr>
      <w:tr w:rsidR="00FE23A7" w:rsidRPr="009B160F" w14:paraId="47DA0C93" w14:textId="77777777" w:rsidTr="00923ADC">
        <w:trPr>
          <w:jc w:val="center"/>
        </w:trPr>
        <w:tc>
          <w:tcPr>
            <w:cnfStyle w:val="001000000000" w:firstRow="0" w:lastRow="0" w:firstColumn="1" w:lastColumn="0" w:oddVBand="0" w:evenVBand="0" w:oddHBand="0" w:evenHBand="0" w:firstRowFirstColumn="0" w:firstRowLastColumn="0" w:lastRowFirstColumn="0" w:lastRowLastColumn="0"/>
            <w:tcW w:w="2931" w:type="dxa"/>
          </w:tcPr>
          <w:p w14:paraId="047F24D2" w14:textId="77777777" w:rsidR="00FE23A7" w:rsidRPr="009B160F" w:rsidRDefault="00FE23A7" w:rsidP="004B2DE3">
            <w:pPr>
              <w:jc w:val="center"/>
              <w:rPr>
                <w:rFonts w:ascii="AGaramond" w:hAnsi="AGaramond"/>
                <w:b w:val="0"/>
                <w:bCs w:val="0"/>
                <w:sz w:val="20"/>
                <w:szCs w:val="20"/>
              </w:rPr>
            </w:pPr>
            <w:r w:rsidRPr="009B160F">
              <w:rPr>
                <w:rFonts w:ascii="AGaramond" w:hAnsi="AGaramond"/>
                <w:b w:val="0"/>
                <w:bCs w:val="0"/>
                <w:sz w:val="20"/>
                <w:szCs w:val="20"/>
              </w:rPr>
              <w:t>C2</w:t>
            </w:r>
          </w:p>
        </w:tc>
        <w:tc>
          <w:tcPr>
            <w:tcW w:w="2031" w:type="dxa"/>
          </w:tcPr>
          <w:p w14:paraId="1CB43175" w14:textId="77777777" w:rsidR="00FE23A7" w:rsidRPr="009B160F" w:rsidRDefault="00FE23A7" w:rsidP="004B2DE3">
            <w:pPr>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20%</w:t>
            </w:r>
          </w:p>
        </w:tc>
      </w:tr>
      <w:tr w:rsidR="00FE23A7" w:rsidRPr="009B160F" w14:paraId="5DA38A3C" w14:textId="77777777" w:rsidTr="00923A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1" w:type="dxa"/>
          </w:tcPr>
          <w:p w14:paraId="132150A7" w14:textId="77777777" w:rsidR="00FE23A7" w:rsidRPr="009B160F" w:rsidRDefault="00FE23A7" w:rsidP="004B2DE3">
            <w:pPr>
              <w:jc w:val="center"/>
              <w:rPr>
                <w:rFonts w:ascii="AGaramond" w:hAnsi="AGaramond"/>
                <w:b w:val="0"/>
                <w:bCs w:val="0"/>
                <w:sz w:val="20"/>
                <w:szCs w:val="20"/>
              </w:rPr>
            </w:pPr>
            <w:r w:rsidRPr="009B160F">
              <w:rPr>
                <w:rFonts w:ascii="AGaramond" w:hAnsi="AGaramond"/>
                <w:b w:val="0"/>
                <w:bCs w:val="0"/>
                <w:sz w:val="20"/>
                <w:szCs w:val="20"/>
              </w:rPr>
              <w:t>C3</w:t>
            </w:r>
          </w:p>
        </w:tc>
        <w:tc>
          <w:tcPr>
            <w:tcW w:w="2031" w:type="dxa"/>
          </w:tcPr>
          <w:p w14:paraId="001FC3B4" w14:textId="77777777" w:rsidR="00FE23A7" w:rsidRPr="009B160F" w:rsidRDefault="00FE23A7" w:rsidP="004B2DE3">
            <w:pPr>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40%</w:t>
            </w:r>
          </w:p>
        </w:tc>
      </w:tr>
      <w:tr w:rsidR="00FE23A7" w:rsidRPr="009B160F" w14:paraId="1BDCC758" w14:textId="77777777" w:rsidTr="00923ADC">
        <w:trPr>
          <w:jc w:val="center"/>
        </w:trPr>
        <w:tc>
          <w:tcPr>
            <w:cnfStyle w:val="001000000000" w:firstRow="0" w:lastRow="0" w:firstColumn="1" w:lastColumn="0" w:oddVBand="0" w:evenVBand="0" w:oddHBand="0" w:evenHBand="0" w:firstRowFirstColumn="0" w:firstRowLastColumn="0" w:lastRowFirstColumn="0" w:lastRowLastColumn="0"/>
            <w:tcW w:w="2931" w:type="dxa"/>
          </w:tcPr>
          <w:p w14:paraId="65FB0254" w14:textId="77777777" w:rsidR="00FE23A7" w:rsidRPr="009B160F" w:rsidRDefault="00FE23A7" w:rsidP="004B2DE3">
            <w:pPr>
              <w:jc w:val="center"/>
              <w:rPr>
                <w:rFonts w:ascii="AGaramond" w:hAnsi="AGaramond"/>
                <w:b w:val="0"/>
                <w:bCs w:val="0"/>
                <w:sz w:val="20"/>
                <w:szCs w:val="20"/>
              </w:rPr>
            </w:pPr>
            <w:r w:rsidRPr="009B160F">
              <w:rPr>
                <w:rFonts w:ascii="AGaramond" w:hAnsi="AGaramond"/>
                <w:b w:val="0"/>
                <w:bCs w:val="0"/>
                <w:sz w:val="20"/>
                <w:szCs w:val="20"/>
              </w:rPr>
              <w:t>C4</w:t>
            </w:r>
          </w:p>
        </w:tc>
        <w:tc>
          <w:tcPr>
            <w:tcW w:w="2031" w:type="dxa"/>
          </w:tcPr>
          <w:p w14:paraId="69953345" w14:textId="77777777" w:rsidR="00FE23A7" w:rsidRPr="009B160F" w:rsidRDefault="00FE23A7" w:rsidP="004B2DE3">
            <w:pPr>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20%</w:t>
            </w:r>
          </w:p>
        </w:tc>
      </w:tr>
    </w:tbl>
    <w:p w14:paraId="7FD8364F" w14:textId="77777777" w:rsidR="00FE23A7" w:rsidRPr="009B160F" w:rsidRDefault="00FE23A7" w:rsidP="00FE23A7">
      <w:pPr>
        <w:pStyle w:val="NormalWeb"/>
        <w:spacing w:before="0" w:beforeAutospacing="0" w:after="0" w:afterAutospacing="0" w:line="360" w:lineRule="auto"/>
        <w:ind w:firstLine="567"/>
        <w:jc w:val="both"/>
        <w:rPr>
          <w:rFonts w:ascii="AGaramond" w:hAnsi="AGaramond"/>
        </w:rPr>
      </w:pPr>
    </w:p>
    <w:p w14:paraId="0FD5363C" w14:textId="77777777" w:rsidR="009B160F" w:rsidRDefault="009B160F" w:rsidP="00D16DDB">
      <w:pPr>
        <w:spacing w:line="360" w:lineRule="auto"/>
        <w:ind w:firstLine="709"/>
        <w:jc w:val="both"/>
        <w:rPr>
          <w:rFonts w:ascii="AGaramond" w:hAnsi="AGaramond" w:cs="Times New Roman"/>
        </w:rPr>
        <w:sectPr w:rsidR="009B160F" w:rsidSect="009B160F">
          <w:type w:val="continuous"/>
          <w:pgSz w:w="11907" w:h="16840" w:code="9"/>
          <w:pgMar w:top="1440" w:right="1440" w:bottom="1440" w:left="1440" w:header="709" w:footer="709" w:gutter="0"/>
          <w:cols w:space="708"/>
          <w:docGrid w:linePitch="360"/>
        </w:sectPr>
      </w:pPr>
    </w:p>
    <w:p w14:paraId="78A39B83" w14:textId="6ED5817B" w:rsidR="00FA3FE5" w:rsidRPr="009B160F" w:rsidRDefault="00FE23A7" w:rsidP="00D16DDB">
      <w:pPr>
        <w:spacing w:line="360" w:lineRule="auto"/>
        <w:ind w:firstLine="709"/>
        <w:jc w:val="both"/>
        <w:rPr>
          <w:rFonts w:ascii="AGaramond" w:hAnsi="AGaramond" w:cs="Times New Roman"/>
        </w:rPr>
      </w:pPr>
      <w:r w:rsidRPr="009B160F">
        <w:rPr>
          <w:rFonts w:ascii="AGaramond" w:hAnsi="AGaramond" w:cs="Times New Roman"/>
        </w:rPr>
        <w:lastRenderedPageBreak/>
        <w:t xml:space="preserve">Dari tabel 3 tersebut, dapat diketahui bahwa 80% soal UAS pada mata kuliah PIPS masih berada pada </w:t>
      </w:r>
      <w:r w:rsidR="004363D9" w:rsidRPr="009B160F">
        <w:rPr>
          <w:rFonts w:ascii="AGaramond" w:hAnsi="AGaramond" w:cs="Times New Roman"/>
        </w:rPr>
        <w:t>M</w:t>
      </w:r>
      <w:r w:rsidRPr="009B160F">
        <w:rPr>
          <w:rFonts w:ascii="AGaramond" w:hAnsi="AGaramond" w:cs="Times New Roman"/>
        </w:rPr>
        <w:t>OTS, dimana 40% nya berada pada tingkatan kognitif C3 (</w:t>
      </w:r>
      <w:r w:rsidRPr="009B160F">
        <w:rPr>
          <w:rFonts w:ascii="AGaramond" w:hAnsi="AGaramond" w:cs="Times New Roman"/>
          <w:i/>
          <w:iCs/>
        </w:rPr>
        <w:t>Apply</w:t>
      </w:r>
      <w:r w:rsidRPr="009B160F">
        <w:rPr>
          <w:rFonts w:ascii="AGaramond" w:hAnsi="AGaramond" w:cs="Times New Roman"/>
        </w:rPr>
        <w:t xml:space="preserve">). Hal tersebut menandakan tingkatan kognitif </w:t>
      </w:r>
      <w:r w:rsidRPr="009B160F">
        <w:rPr>
          <w:rFonts w:ascii="AGaramond" w:hAnsi="AGaramond" w:cs="Times New Roman"/>
        </w:rPr>
        <w:lastRenderedPageBreak/>
        <w:t xml:space="preserve">menganalisis, mengevaluasi, dan menciptakan belum sepenuhnya dikembangkan melalui instrumen soal UAS. Selain itu instrumen soal dibuat belum </w:t>
      </w:r>
      <w:r w:rsidRPr="009B160F">
        <w:rPr>
          <w:rFonts w:ascii="AGaramond" w:hAnsi="AGaramond" w:cs="Times New Roman"/>
        </w:rPr>
        <w:lastRenderedPageBreak/>
        <w:t>bervariasi, hanya menggunakan soal dalam bentuk uraian.</w:t>
      </w:r>
    </w:p>
    <w:p w14:paraId="2B2EAD97" w14:textId="77777777" w:rsidR="00CD3F73" w:rsidRPr="009B160F" w:rsidRDefault="00CD3F73" w:rsidP="00A6461A">
      <w:pPr>
        <w:numPr>
          <w:ilvl w:val="0"/>
          <w:numId w:val="5"/>
        </w:numPr>
        <w:spacing w:line="360" w:lineRule="auto"/>
        <w:ind w:left="284" w:hanging="284"/>
        <w:jc w:val="both"/>
        <w:rPr>
          <w:rFonts w:ascii="AGaramond" w:hAnsi="AGaramond"/>
          <w:b/>
        </w:rPr>
      </w:pPr>
      <w:r w:rsidRPr="009B160F">
        <w:rPr>
          <w:rFonts w:ascii="AGaramond" w:hAnsi="AGaramond"/>
          <w:b/>
        </w:rPr>
        <w:t>Perencanaan</w:t>
      </w:r>
    </w:p>
    <w:p w14:paraId="38C634AD" w14:textId="77777777" w:rsidR="00CD3F73" w:rsidRPr="009B160F" w:rsidRDefault="00CD3F73" w:rsidP="004B2DE3">
      <w:pPr>
        <w:pStyle w:val="ListParagraph"/>
        <w:spacing w:after="0" w:line="360" w:lineRule="auto"/>
        <w:ind w:left="0" w:firstLine="567"/>
        <w:jc w:val="both"/>
        <w:rPr>
          <w:rFonts w:ascii="AGaramond" w:hAnsi="AGaramond"/>
          <w:sz w:val="24"/>
          <w:szCs w:val="24"/>
        </w:rPr>
      </w:pPr>
      <w:r w:rsidRPr="009B160F">
        <w:rPr>
          <w:rFonts w:ascii="AGaramond" w:hAnsi="AGaramond"/>
          <w:sz w:val="24"/>
          <w:szCs w:val="24"/>
        </w:rPr>
        <w:t>Pada tahapan perencanaan ini yang dilakukan adalah merenca</w:t>
      </w:r>
      <w:r w:rsidRPr="009B160F">
        <w:rPr>
          <w:rFonts w:ascii="AGaramond" w:hAnsi="AGaramond"/>
          <w:sz w:val="24"/>
          <w:szCs w:val="24"/>
          <w:lang w:val="en-US"/>
        </w:rPr>
        <w:t>na</w:t>
      </w:r>
      <w:r w:rsidRPr="009B160F">
        <w:rPr>
          <w:rFonts w:ascii="AGaramond" w:hAnsi="AGaramond"/>
          <w:sz w:val="24"/>
          <w:szCs w:val="24"/>
        </w:rPr>
        <w:t>kan produk instrumen penilaian berbasis HOTS yang meliputi :</w:t>
      </w:r>
    </w:p>
    <w:p w14:paraId="251DDB74" w14:textId="4A284BAF" w:rsidR="00A6461A" w:rsidRPr="009B160F" w:rsidRDefault="00CD3F73" w:rsidP="00CD3F73">
      <w:pPr>
        <w:pStyle w:val="ListParagraph"/>
        <w:numPr>
          <w:ilvl w:val="0"/>
          <w:numId w:val="10"/>
        </w:numPr>
        <w:spacing w:line="360" w:lineRule="auto"/>
        <w:ind w:left="284" w:hanging="284"/>
        <w:jc w:val="both"/>
        <w:rPr>
          <w:rFonts w:ascii="AGaramond" w:hAnsi="AGaramond"/>
          <w:sz w:val="24"/>
          <w:szCs w:val="24"/>
          <w:lang w:val="en-US"/>
        </w:rPr>
      </w:pPr>
      <w:r w:rsidRPr="009B160F">
        <w:rPr>
          <w:rFonts w:ascii="AGaramond" w:hAnsi="AGaramond"/>
          <w:b/>
          <w:bCs/>
          <w:sz w:val="24"/>
          <w:szCs w:val="24"/>
        </w:rPr>
        <w:t>Analisis capaian pembelajaran pertemuan</w:t>
      </w:r>
      <w:r w:rsidRPr="009B160F">
        <w:rPr>
          <w:rFonts w:ascii="AGaramond" w:hAnsi="AGaramond"/>
          <w:sz w:val="24"/>
          <w:szCs w:val="24"/>
        </w:rPr>
        <w:t xml:space="preserve">, analisis ini dilakukan pada materi perkuliahan Pendidikan IPS yang terdiri dari 14 pokok bahasan. Dari hasil analisis </w:t>
      </w:r>
      <w:r w:rsidR="00D16DDB" w:rsidRPr="009B160F">
        <w:rPr>
          <w:rFonts w:ascii="AGaramond" w:hAnsi="AGaramond"/>
          <w:sz w:val="24"/>
          <w:szCs w:val="24"/>
          <w:lang w:val="en-US"/>
        </w:rPr>
        <w:t>b</w:t>
      </w:r>
      <w:r w:rsidRPr="009B160F">
        <w:rPr>
          <w:rFonts w:ascii="AGaramond" w:hAnsi="AGaramond"/>
          <w:sz w:val="24"/>
          <w:szCs w:val="24"/>
        </w:rPr>
        <w:t>ersama tim penelitian, dengan mempertimbangkan kemungkinan materi yang dapat diukur dengan instrumen HOTS</w:t>
      </w:r>
      <w:r w:rsidR="00D16DDB" w:rsidRPr="009B160F">
        <w:rPr>
          <w:rFonts w:ascii="AGaramond" w:hAnsi="AGaramond"/>
          <w:sz w:val="24"/>
          <w:szCs w:val="24"/>
          <w:lang w:val="en-US"/>
        </w:rPr>
        <w:t>,</w:t>
      </w:r>
      <w:r w:rsidRPr="009B160F">
        <w:rPr>
          <w:rFonts w:ascii="AGaramond" w:hAnsi="AGaramond"/>
          <w:sz w:val="24"/>
          <w:szCs w:val="24"/>
        </w:rPr>
        <w:t xml:space="preserve"> </w:t>
      </w:r>
      <w:r w:rsidR="00D16DDB" w:rsidRPr="009B160F">
        <w:rPr>
          <w:rFonts w:ascii="AGaramond" w:hAnsi="AGaramond"/>
          <w:sz w:val="24"/>
          <w:szCs w:val="24"/>
          <w:lang w:val="en-US"/>
        </w:rPr>
        <w:t>d</w:t>
      </w:r>
      <w:r w:rsidRPr="009B160F">
        <w:rPr>
          <w:rFonts w:ascii="AGaramond" w:hAnsi="AGaramond"/>
          <w:sz w:val="24"/>
          <w:szCs w:val="24"/>
          <w:lang w:val="en-US"/>
        </w:rPr>
        <w:t>ipilih</w:t>
      </w:r>
      <w:r w:rsidRPr="009B160F">
        <w:rPr>
          <w:rFonts w:ascii="AGaramond" w:hAnsi="AGaramond"/>
          <w:sz w:val="24"/>
          <w:szCs w:val="24"/>
        </w:rPr>
        <w:t>lah</w:t>
      </w:r>
      <w:r w:rsidRPr="009B160F">
        <w:rPr>
          <w:rFonts w:ascii="AGaramond" w:hAnsi="AGaramond"/>
          <w:sz w:val="24"/>
          <w:szCs w:val="24"/>
          <w:lang w:val="en-US"/>
        </w:rPr>
        <w:t xml:space="preserve"> capaian pembelajaran yaitu Konsep dasar Ilmu Sosial yang memuat kata-kata operasional pada ranah C4, C5, dan C6.</w:t>
      </w:r>
    </w:p>
    <w:p w14:paraId="318AE0C4" w14:textId="77777777" w:rsidR="00A6461A" w:rsidRPr="009B160F" w:rsidRDefault="00CD3F73" w:rsidP="00CD3F73">
      <w:pPr>
        <w:pStyle w:val="ListParagraph"/>
        <w:numPr>
          <w:ilvl w:val="0"/>
          <w:numId w:val="10"/>
        </w:numPr>
        <w:spacing w:line="360" w:lineRule="auto"/>
        <w:ind w:left="284" w:hanging="284"/>
        <w:jc w:val="both"/>
        <w:rPr>
          <w:rFonts w:ascii="AGaramond" w:hAnsi="AGaramond"/>
          <w:sz w:val="24"/>
          <w:szCs w:val="24"/>
          <w:lang w:val="en-US"/>
        </w:rPr>
      </w:pPr>
      <w:r w:rsidRPr="009B160F">
        <w:rPr>
          <w:rFonts w:ascii="AGaramond" w:hAnsi="AGaramond"/>
          <w:b/>
          <w:bCs/>
          <w:sz w:val="24"/>
          <w:szCs w:val="24"/>
        </w:rPr>
        <w:t>Pembuatan tabel spesifikasi soal</w:t>
      </w:r>
      <w:r w:rsidRPr="009B160F">
        <w:rPr>
          <w:rFonts w:ascii="AGaramond" w:hAnsi="AGaramond"/>
          <w:sz w:val="24"/>
          <w:szCs w:val="24"/>
        </w:rPr>
        <w:t>. Setelah melakukan analisis capaian pertemuan, peneliti membuat tab</w:t>
      </w:r>
      <w:r w:rsidR="00581A3D" w:rsidRPr="009B160F">
        <w:rPr>
          <w:rFonts w:ascii="AGaramond" w:hAnsi="AGaramond"/>
          <w:sz w:val="24"/>
          <w:szCs w:val="24"/>
        </w:rPr>
        <w:t>el</w:t>
      </w:r>
      <w:r w:rsidRPr="009B160F">
        <w:rPr>
          <w:rFonts w:ascii="AGaramond" w:hAnsi="AGaramond"/>
          <w:sz w:val="24"/>
          <w:szCs w:val="24"/>
        </w:rPr>
        <w:t xml:space="preserve"> spesifikasi instrumen sesuai dengan materi yang telah ditentukan dari hasil analisis capaian pertemuan sebelumnya.</w:t>
      </w:r>
      <w:r w:rsidR="00FE23A7" w:rsidRPr="009B160F">
        <w:rPr>
          <w:rFonts w:ascii="AGaramond" w:hAnsi="AGaramond"/>
          <w:sz w:val="24"/>
          <w:szCs w:val="24"/>
        </w:rPr>
        <w:t xml:space="preserve"> Dari tabel spesifikasi, diperolehlah 35 butir soal yang akan dikembangkan menjadi butir soal HOTS yang terdiri dari 28 butir soal pilihan ganda dan 7 butir soal uraian.</w:t>
      </w:r>
    </w:p>
    <w:p w14:paraId="234CC7C3" w14:textId="77777777" w:rsidR="00A6461A" w:rsidRPr="009B160F" w:rsidRDefault="00CD3F73" w:rsidP="00CD3F73">
      <w:pPr>
        <w:pStyle w:val="ListParagraph"/>
        <w:numPr>
          <w:ilvl w:val="0"/>
          <w:numId w:val="10"/>
        </w:numPr>
        <w:spacing w:line="360" w:lineRule="auto"/>
        <w:ind w:left="284" w:hanging="284"/>
        <w:jc w:val="both"/>
        <w:rPr>
          <w:rFonts w:ascii="AGaramond" w:hAnsi="AGaramond"/>
          <w:sz w:val="24"/>
          <w:szCs w:val="24"/>
          <w:lang w:val="en-US"/>
        </w:rPr>
      </w:pPr>
      <w:r w:rsidRPr="009B160F">
        <w:rPr>
          <w:rFonts w:ascii="AGaramond" w:hAnsi="AGaramond"/>
          <w:b/>
          <w:bCs/>
          <w:sz w:val="24"/>
          <w:szCs w:val="24"/>
        </w:rPr>
        <w:t>Pembuatan kisi-kisi instrumen penilaian berbasis HOTS</w:t>
      </w:r>
      <w:r w:rsidRPr="009B160F">
        <w:rPr>
          <w:rFonts w:ascii="AGaramond" w:hAnsi="AGaramond"/>
          <w:sz w:val="24"/>
          <w:szCs w:val="24"/>
        </w:rPr>
        <w:t>. Dari tabel spesifikasi, peneliti membuat kisi-kisi instrumen penilaian berdasarkan materi pembelajaran</w:t>
      </w:r>
      <w:r w:rsidR="00B012B7" w:rsidRPr="009B160F">
        <w:rPr>
          <w:rFonts w:ascii="AGaramond" w:hAnsi="AGaramond"/>
          <w:sz w:val="24"/>
          <w:szCs w:val="24"/>
        </w:rPr>
        <w:t xml:space="preserve"> mengenai konsep dasar Ilmu Sosial</w:t>
      </w:r>
      <w:r w:rsidR="00581A3D" w:rsidRPr="009B160F">
        <w:rPr>
          <w:rFonts w:ascii="AGaramond" w:hAnsi="AGaramond"/>
          <w:sz w:val="24"/>
          <w:szCs w:val="24"/>
        </w:rPr>
        <w:t xml:space="preserve">. </w:t>
      </w:r>
    </w:p>
    <w:p w14:paraId="377391B6" w14:textId="2C66BD9D" w:rsidR="00CD3F73" w:rsidRPr="009B160F" w:rsidRDefault="00CD3F73" w:rsidP="00A6461A">
      <w:pPr>
        <w:pStyle w:val="ListParagraph"/>
        <w:numPr>
          <w:ilvl w:val="0"/>
          <w:numId w:val="10"/>
        </w:numPr>
        <w:spacing w:after="0" w:line="360" w:lineRule="auto"/>
        <w:ind w:left="284" w:hanging="284"/>
        <w:jc w:val="both"/>
        <w:rPr>
          <w:rFonts w:ascii="AGaramond" w:hAnsi="AGaramond"/>
          <w:sz w:val="24"/>
          <w:szCs w:val="24"/>
          <w:lang w:val="en-US"/>
        </w:rPr>
      </w:pPr>
      <w:r w:rsidRPr="009B160F">
        <w:rPr>
          <w:rFonts w:ascii="AGaramond" w:hAnsi="AGaramond"/>
          <w:b/>
          <w:bCs/>
          <w:sz w:val="24"/>
          <w:szCs w:val="24"/>
        </w:rPr>
        <w:lastRenderedPageBreak/>
        <w:t>Pembuatan tabel stimulus instrumen penilaian berbasis HOTS</w:t>
      </w:r>
      <w:r w:rsidRPr="009B160F">
        <w:rPr>
          <w:rFonts w:ascii="AGaramond" w:hAnsi="AGaramond"/>
          <w:sz w:val="24"/>
          <w:szCs w:val="24"/>
        </w:rPr>
        <w:t xml:space="preserve">. Tahap selanjutnya dari pengembangan instrumen penilaian ini adalah merancang stimulus untuk butir soal. </w:t>
      </w:r>
      <w:r w:rsidR="005038B9" w:rsidRPr="009B160F">
        <w:rPr>
          <w:rFonts w:ascii="AGaramond" w:hAnsi="AGaramond"/>
          <w:sz w:val="24"/>
          <w:szCs w:val="24"/>
          <w:lang w:val="en-US"/>
        </w:rPr>
        <w:t>S</w:t>
      </w:r>
      <w:r w:rsidRPr="009B160F">
        <w:rPr>
          <w:rFonts w:ascii="AGaramond" w:hAnsi="AGaramond"/>
          <w:sz w:val="24"/>
          <w:szCs w:val="24"/>
        </w:rPr>
        <w:t xml:space="preserve">timulus ini merupakan pedoman dalam mengembangkan instrumen HOTS yang berkaitan bagaimana merangsang </w:t>
      </w:r>
      <w:r w:rsidRPr="009B160F">
        <w:rPr>
          <w:rFonts w:ascii="AGaramond" w:hAnsi="AGaramond"/>
          <w:i/>
          <w:iCs/>
          <w:sz w:val="24"/>
          <w:szCs w:val="24"/>
        </w:rPr>
        <w:t>testee</w:t>
      </w:r>
      <w:r w:rsidRPr="009B160F">
        <w:rPr>
          <w:rFonts w:ascii="AGaramond" w:hAnsi="AGaramond"/>
          <w:sz w:val="24"/>
          <w:szCs w:val="24"/>
        </w:rPr>
        <w:t xml:space="preserve"> untuk menggunakan keterampilan berpikir tingkat tingginya dan tujuan apa yang akan dicapai dari setiap stimulus tersebut.</w:t>
      </w:r>
    </w:p>
    <w:p w14:paraId="3F1C05C8" w14:textId="77777777" w:rsidR="00FE23A7" w:rsidRPr="009B160F" w:rsidRDefault="00FE23A7" w:rsidP="00A6461A">
      <w:pPr>
        <w:spacing w:line="360" w:lineRule="auto"/>
        <w:jc w:val="both"/>
        <w:rPr>
          <w:rFonts w:ascii="AGaramond" w:hAnsi="AGaramond"/>
        </w:rPr>
      </w:pPr>
    </w:p>
    <w:p w14:paraId="2B77F82B" w14:textId="77777777" w:rsidR="00CD3F73" w:rsidRPr="009B160F" w:rsidRDefault="00CD3F73" w:rsidP="00A6461A">
      <w:pPr>
        <w:numPr>
          <w:ilvl w:val="0"/>
          <w:numId w:val="5"/>
        </w:numPr>
        <w:spacing w:line="360" w:lineRule="auto"/>
        <w:ind w:left="284" w:hanging="284"/>
        <w:jc w:val="both"/>
        <w:rPr>
          <w:rFonts w:ascii="AGaramond" w:hAnsi="AGaramond"/>
        </w:rPr>
      </w:pPr>
      <w:r w:rsidRPr="009B160F">
        <w:rPr>
          <w:rFonts w:ascii="AGaramond" w:hAnsi="AGaramond"/>
          <w:b/>
        </w:rPr>
        <w:t>Pengembangan Draft Produk</w:t>
      </w:r>
    </w:p>
    <w:p w14:paraId="2B20E938" w14:textId="478321D8" w:rsidR="00FA3FE5" w:rsidRPr="009B160F" w:rsidRDefault="00CD3F73" w:rsidP="005038B9">
      <w:pPr>
        <w:spacing w:line="360" w:lineRule="auto"/>
        <w:ind w:firstLine="709"/>
        <w:jc w:val="both"/>
        <w:rPr>
          <w:rFonts w:ascii="AGaramond" w:hAnsi="AGaramond"/>
        </w:rPr>
      </w:pPr>
      <w:r w:rsidRPr="009B160F">
        <w:rPr>
          <w:rFonts w:ascii="AGaramond" w:hAnsi="AGaramond"/>
        </w:rPr>
        <w:t>Pengembangan tabel stimulus berkaitan dengan pengembangan draft produk karena tab</w:t>
      </w:r>
      <w:r w:rsidR="00B012B7" w:rsidRPr="009B160F">
        <w:rPr>
          <w:rFonts w:ascii="AGaramond" w:hAnsi="AGaramond"/>
        </w:rPr>
        <w:t>el</w:t>
      </w:r>
      <w:r w:rsidRPr="009B160F">
        <w:rPr>
          <w:rFonts w:ascii="AGaramond" w:hAnsi="AGaramond"/>
        </w:rPr>
        <w:t xml:space="preserve"> stimulus inilah yang merupakan kerangka dalam membuat kartu soal instrumen berbasis HOTS. Dari tabe</w:t>
      </w:r>
      <w:r w:rsidRPr="009B160F">
        <w:rPr>
          <w:rFonts w:ascii="AGaramond" w:hAnsi="AGaramond"/>
          <w:lang w:val="en-US"/>
        </w:rPr>
        <w:t>l</w:t>
      </w:r>
      <w:r w:rsidRPr="009B160F">
        <w:rPr>
          <w:rFonts w:ascii="AGaramond" w:hAnsi="AGaramond"/>
        </w:rPr>
        <w:t xml:space="preserve"> stimulus yang telah dibuat, dirancanglah instrumen penilaian berbasis HOTS pada mata </w:t>
      </w:r>
      <w:r w:rsidR="005038B9" w:rsidRPr="009B160F">
        <w:rPr>
          <w:rFonts w:ascii="AGaramond" w:hAnsi="AGaramond"/>
        </w:rPr>
        <w:t>k</w:t>
      </w:r>
      <w:r w:rsidRPr="009B160F">
        <w:rPr>
          <w:rFonts w:ascii="AGaramond" w:hAnsi="AGaramond"/>
        </w:rPr>
        <w:t xml:space="preserve">uliah PIPS yang terdiri dari 28 butir soal </w:t>
      </w:r>
      <w:r w:rsidR="005038B9" w:rsidRPr="009B160F">
        <w:rPr>
          <w:rFonts w:ascii="AGaramond" w:hAnsi="AGaramond"/>
        </w:rPr>
        <w:t>p</w:t>
      </w:r>
      <w:r w:rsidRPr="009B160F">
        <w:rPr>
          <w:rFonts w:ascii="AGaramond" w:hAnsi="AGaramond"/>
        </w:rPr>
        <w:t xml:space="preserve">ilihan </w:t>
      </w:r>
      <w:r w:rsidR="005038B9" w:rsidRPr="009B160F">
        <w:rPr>
          <w:rFonts w:ascii="AGaramond" w:hAnsi="AGaramond"/>
        </w:rPr>
        <w:t>g</w:t>
      </w:r>
      <w:r w:rsidRPr="009B160F">
        <w:rPr>
          <w:rFonts w:ascii="AGaramond" w:hAnsi="AGaramond"/>
        </w:rPr>
        <w:t xml:space="preserve">anda dan 7 </w:t>
      </w:r>
      <w:r w:rsidR="005038B9" w:rsidRPr="009B160F">
        <w:rPr>
          <w:rFonts w:ascii="AGaramond" w:hAnsi="AGaramond"/>
        </w:rPr>
        <w:t>s</w:t>
      </w:r>
      <w:r w:rsidRPr="009B160F">
        <w:rPr>
          <w:rFonts w:ascii="AGaramond" w:hAnsi="AGaramond"/>
        </w:rPr>
        <w:t>oal uraian</w:t>
      </w:r>
      <w:r w:rsidR="00FE23A7" w:rsidRPr="009B160F">
        <w:rPr>
          <w:rFonts w:ascii="AGaramond" w:hAnsi="AGaramond"/>
        </w:rPr>
        <w:t xml:space="preserve"> pada materi ilmu-ilmu sosial.</w:t>
      </w:r>
    </w:p>
    <w:p w14:paraId="2AFDAA73" w14:textId="77777777" w:rsidR="00CD3F73" w:rsidRPr="009B160F" w:rsidRDefault="00CD3F73" w:rsidP="00A6461A">
      <w:pPr>
        <w:numPr>
          <w:ilvl w:val="0"/>
          <w:numId w:val="5"/>
        </w:numPr>
        <w:spacing w:line="360" w:lineRule="auto"/>
        <w:ind w:left="284" w:hanging="284"/>
        <w:jc w:val="both"/>
        <w:rPr>
          <w:rFonts w:ascii="AGaramond" w:hAnsi="AGaramond"/>
        </w:rPr>
      </w:pPr>
      <w:r w:rsidRPr="009B160F">
        <w:rPr>
          <w:rFonts w:ascii="AGaramond" w:hAnsi="AGaramond"/>
          <w:b/>
        </w:rPr>
        <w:t>Uji Coba Produk</w:t>
      </w:r>
    </w:p>
    <w:p w14:paraId="6080C3B0" w14:textId="77777777" w:rsidR="00CD3F73" w:rsidRPr="009B160F" w:rsidRDefault="00CD3F73" w:rsidP="00A6461A">
      <w:pPr>
        <w:numPr>
          <w:ilvl w:val="0"/>
          <w:numId w:val="6"/>
        </w:numPr>
        <w:spacing w:line="360" w:lineRule="auto"/>
        <w:ind w:left="284" w:hanging="284"/>
        <w:jc w:val="both"/>
        <w:rPr>
          <w:rFonts w:ascii="AGaramond" w:hAnsi="AGaramond"/>
          <w:b/>
          <w:bCs/>
        </w:rPr>
      </w:pPr>
      <w:r w:rsidRPr="009B160F">
        <w:rPr>
          <w:rFonts w:ascii="AGaramond" w:hAnsi="AGaramond"/>
          <w:b/>
          <w:bCs/>
        </w:rPr>
        <w:t>Validasi Ahli</w:t>
      </w:r>
    </w:p>
    <w:p w14:paraId="70E28AA9" w14:textId="0137C1D7" w:rsidR="004B2DE3" w:rsidRPr="009B160F" w:rsidRDefault="00CD3F73" w:rsidP="004B2DE3">
      <w:pPr>
        <w:spacing w:line="360" w:lineRule="auto"/>
        <w:jc w:val="both"/>
        <w:rPr>
          <w:rFonts w:ascii="AGaramond" w:hAnsi="AGaramond"/>
          <w:lang w:val="en-US"/>
        </w:rPr>
      </w:pPr>
      <w:r w:rsidRPr="009B160F">
        <w:rPr>
          <w:rFonts w:ascii="AGaramond" w:hAnsi="AGaramond"/>
        </w:rPr>
        <w:t xml:space="preserve">Instrumen penilaian berbasis HOTS yang telah selesai dikembangkan akan divalidasi oleh ahli materi, konstruksi dan </w:t>
      </w:r>
      <w:r w:rsidR="005038B9" w:rsidRPr="009B160F">
        <w:rPr>
          <w:rFonts w:ascii="AGaramond" w:hAnsi="AGaramond"/>
        </w:rPr>
        <w:t>b</w:t>
      </w:r>
      <w:r w:rsidRPr="009B160F">
        <w:rPr>
          <w:rFonts w:ascii="AGaramond" w:hAnsi="AGaramond"/>
        </w:rPr>
        <w:t>ahasa.</w:t>
      </w:r>
      <w:r w:rsidR="004B2DE3" w:rsidRPr="009B160F">
        <w:rPr>
          <w:rFonts w:ascii="AGaramond" w:hAnsi="AGaramond"/>
        </w:rPr>
        <w:t xml:space="preserve"> </w:t>
      </w:r>
      <w:r w:rsidR="006E00D8" w:rsidRPr="009B160F">
        <w:rPr>
          <w:rFonts w:ascii="AGaramond" w:hAnsi="AGaramond"/>
          <w:lang w:val="en-US"/>
        </w:rPr>
        <w:t xml:space="preserve">Secara keseluruhan hasil validasi instrumen tersebut </w:t>
      </w:r>
      <w:r w:rsidR="004B2DE3" w:rsidRPr="009B160F">
        <w:rPr>
          <w:rFonts w:ascii="AGaramond" w:hAnsi="AGaramond"/>
          <w:lang w:val="en-US"/>
        </w:rPr>
        <w:t xml:space="preserve">pada tabel 4 </w:t>
      </w:r>
      <w:r w:rsidR="006E00D8" w:rsidRPr="009B160F">
        <w:rPr>
          <w:rFonts w:ascii="AGaramond" w:hAnsi="AGaramond"/>
          <w:lang w:val="en-US"/>
        </w:rPr>
        <w:t xml:space="preserve"> berikut</w:t>
      </w:r>
    </w:p>
    <w:p w14:paraId="4D38EE72" w14:textId="1C205838" w:rsidR="009B160F" w:rsidRDefault="009B160F" w:rsidP="004B2DE3">
      <w:pPr>
        <w:ind w:left="567" w:firstLine="567"/>
        <w:jc w:val="center"/>
        <w:rPr>
          <w:rFonts w:ascii="AGaramond" w:hAnsi="AGaramond"/>
          <w:b/>
          <w:bCs/>
          <w:lang w:val="en-US"/>
        </w:rPr>
      </w:pPr>
    </w:p>
    <w:p w14:paraId="1FE52241" w14:textId="77777777" w:rsidR="009B160F" w:rsidRDefault="009B160F" w:rsidP="004B2DE3">
      <w:pPr>
        <w:ind w:left="567" w:firstLine="567"/>
        <w:jc w:val="center"/>
        <w:rPr>
          <w:rFonts w:ascii="AGaramond" w:hAnsi="AGaramond"/>
          <w:b/>
          <w:bCs/>
          <w:lang w:val="en-US"/>
        </w:rPr>
        <w:sectPr w:rsidR="009B160F" w:rsidSect="009B160F">
          <w:type w:val="continuous"/>
          <w:pgSz w:w="11907" w:h="16840" w:code="9"/>
          <w:pgMar w:top="1440" w:right="1440" w:bottom="1440" w:left="1440" w:header="709" w:footer="709" w:gutter="0"/>
          <w:cols w:num="2" w:space="708"/>
          <w:docGrid w:linePitch="360"/>
        </w:sectPr>
      </w:pPr>
    </w:p>
    <w:p w14:paraId="26A430F3" w14:textId="018E5AAA" w:rsidR="006E00D8" w:rsidRPr="009B160F" w:rsidRDefault="006E00D8" w:rsidP="004B2DE3">
      <w:pPr>
        <w:ind w:left="567" w:firstLine="567"/>
        <w:jc w:val="center"/>
        <w:rPr>
          <w:rFonts w:ascii="AGaramond" w:hAnsi="AGaramond"/>
          <w:b/>
          <w:bCs/>
          <w:lang w:val="en-US"/>
        </w:rPr>
      </w:pPr>
      <w:r w:rsidRPr="009B160F">
        <w:rPr>
          <w:rFonts w:ascii="AGaramond" w:hAnsi="AGaramond"/>
          <w:b/>
          <w:bCs/>
          <w:lang w:val="en-US"/>
        </w:rPr>
        <w:lastRenderedPageBreak/>
        <w:t xml:space="preserve">Tabel </w:t>
      </w:r>
      <w:r w:rsidR="00FE23A7" w:rsidRPr="009B160F">
        <w:rPr>
          <w:rFonts w:ascii="AGaramond" w:hAnsi="AGaramond"/>
          <w:b/>
          <w:bCs/>
          <w:lang w:val="en-US"/>
        </w:rPr>
        <w:t>4</w:t>
      </w:r>
      <w:r w:rsidRPr="009B160F">
        <w:rPr>
          <w:rFonts w:ascii="AGaramond" w:hAnsi="AGaramond"/>
          <w:b/>
          <w:bCs/>
          <w:lang w:val="en-US"/>
        </w:rPr>
        <w:t xml:space="preserve"> Tabel rekapitulasi uji validasi Instrumen Penelitian</w:t>
      </w:r>
    </w:p>
    <w:tbl>
      <w:tblPr>
        <w:tblStyle w:val="PlainTable2"/>
        <w:tblW w:w="0" w:type="auto"/>
        <w:jc w:val="center"/>
        <w:tblLook w:val="04A0" w:firstRow="1" w:lastRow="0" w:firstColumn="1" w:lastColumn="0" w:noHBand="0" w:noVBand="1"/>
      </w:tblPr>
      <w:tblGrid>
        <w:gridCol w:w="1223"/>
        <w:gridCol w:w="1338"/>
        <w:gridCol w:w="1378"/>
        <w:gridCol w:w="1309"/>
        <w:gridCol w:w="1698"/>
        <w:gridCol w:w="1337"/>
      </w:tblGrid>
      <w:tr w:rsidR="006E00D8" w:rsidRPr="009B160F" w14:paraId="4D47B83F"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3" w:type="dxa"/>
            <w:vMerge w:val="restart"/>
          </w:tcPr>
          <w:p w14:paraId="03F68FB5" w14:textId="77777777" w:rsidR="006E00D8" w:rsidRPr="009B160F" w:rsidRDefault="006E00D8" w:rsidP="004B2DE3">
            <w:pPr>
              <w:spacing w:after="120"/>
              <w:jc w:val="center"/>
              <w:rPr>
                <w:rFonts w:ascii="AGaramond" w:hAnsi="AGaramond"/>
                <w:b w:val="0"/>
                <w:bCs w:val="0"/>
                <w:sz w:val="20"/>
                <w:szCs w:val="20"/>
                <w:lang w:val="en-US"/>
              </w:rPr>
            </w:pPr>
            <w:r w:rsidRPr="009B160F">
              <w:rPr>
                <w:rFonts w:ascii="AGaramond" w:hAnsi="AGaramond"/>
                <w:sz w:val="20"/>
                <w:szCs w:val="20"/>
                <w:lang w:val="en-US"/>
              </w:rPr>
              <w:t>NO</w:t>
            </w:r>
          </w:p>
        </w:tc>
        <w:tc>
          <w:tcPr>
            <w:tcW w:w="1338" w:type="dxa"/>
            <w:vMerge w:val="restart"/>
          </w:tcPr>
          <w:p w14:paraId="24F3B36D" w14:textId="77777777" w:rsidR="006E00D8" w:rsidRPr="009B160F" w:rsidRDefault="006E00D8" w:rsidP="004B2DE3">
            <w:pPr>
              <w:spacing w:after="12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lang w:val="en-US"/>
              </w:rPr>
            </w:pPr>
            <w:r w:rsidRPr="009B160F">
              <w:rPr>
                <w:rFonts w:ascii="AGaramond" w:hAnsi="AGaramond"/>
                <w:sz w:val="20"/>
                <w:szCs w:val="20"/>
                <w:lang w:val="en-US"/>
              </w:rPr>
              <w:t>VALIDASI</w:t>
            </w:r>
          </w:p>
        </w:tc>
        <w:tc>
          <w:tcPr>
            <w:tcW w:w="2687" w:type="dxa"/>
            <w:gridSpan w:val="2"/>
          </w:tcPr>
          <w:p w14:paraId="34371791" w14:textId="77777777" w:rsidR="006E00D8" w:rsidRPr="009B160F" w:rsidRDefault="006E00D8" w:rsidP="004B2DE3">
            <w:pPr>
              <w:spacing w:after="12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lang w:val="en-US"/>
              </w:rPr>
            </w:pPr>
            <w:r w:rsidRPr="009B160F">
              <w:rPr>
                <w:rFonts w:ascii="AGaramond" w:hAnsi="AGaramond"/>
                <w:sz w:val="20"/>
                <w:szCs w:val="20"/>
                <w:lang w:val="en-US"/>
              </w:rPr>
              <w:t>INSTRUMEN</w:t>
            </w:r>
          </w:p>
        </w:tc>
        <w:tc>
          <w:tcPr>
            <w:tcW w:w="1698" w:type="dxa"/>
            <w:vMerge w:val="restart"/>
          </w:tcPr>
          <w:p w14:paraId="408FEDA4" w14:textId="77777777" w:rsidR="006E00D8" w:rsidRPr="009B160F" w:rsidRDefault="006E00D8" w:rsidP="004B2DE3">
            <w:pPr>
              <w:spacing w:after="12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lang w:val="en-US"/>
              </w:rPr>
            </w:pPr>
            <w:r w:rsidRPr="009B160F">
              <w:rPr>
                <w:rFonts w:ascii="AGaramond" w:hAnsi="AGaramond"/>
                <w:sz w:val="20"/>
                <w:szCs w:val="20"/>
                <w:lang w:val="en-US"/>
              </w:rPr>
              <w:t>RATA-RATA</w:t>
            </w:r>
          </w:p>
        </w:tc>
        <w:tc>
          <w:tcPr>
            <w:tcW w:w="1337" w:type="dxa"/>
            <w:vMerge w:val="restart"/>
          </w:tcPr>
          <w:p w14:paraId="6C9C8FDB" w14:textId="77777777" w:rsidR="006E00D8" w:rsidRPr="009B160F" w:rsidRDefault="006E00D8" w:rsidP="004B2DE3">
            <w:pPr>
              <w:spacing w:after="12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lang w:val="en-US"/>
              </w:rPr>
            </w:pPr>
            <w:r w:rsidRPr="009B160F">
              <w:rPr>
                <w:rFonts w:ascii="AGaramond" w:hAnsi="AGaramond"/>
                <w:sz w:val="20"/>
                <w:szCs w:val="20"/>
                <w:lang w:val="en-US"/>
              </w:rPr>
              <w:t>KRITERIA</w:t>
            </w:r>
          </w:p>
        </w:tc>
      </w:tr>
      <w:tr w:rsidR="006E00D8" w:rsidRPr="009B160F" w14:paraId="7BD1B03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3" w:type="dxa"/>
            <w:vMerge/>
          </w:tcPr>
          <w:p w14:paraId="5374341C" w14:textId="77777777" w:rsidR="006E00D8" w:rsidRPr="009B160F" w:rsidRDefault="006E00D8" w:rsidP="004B2DE3">
            <w:pPr>
              <w:spacing w:after="120"/>
              <w:jc w:val="center"/>
              <w:rPr>
                <w:rFonts w:ascii="AGaramond" w:hAnsi="AGaramond"/>
                <w:sz w:val="20"/>
                <w:szCs w:val="20"/>
                <w:lang w:val="en-US"/>
              </w:rPr>
            </w:pPr>
          </w:p>
        </w:tc>
        <w:tc>
          <w:tcPr>
            <w:tcW w:w="1338" w:type="dxa"/>
            <w:vMerge/>
          </w:tcPr>
          <w:p w14:paraId="2BFFED3D"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p>
        </w:tc>
        <w:tc>
          <w:tcPr>
            <w:tcW w:w="1378" w:type="dxa"/>
          </w:tcPr>
          <w:p w14:paraId="143D198D"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20"/>
                <w:szCs w:val="20"/>
                <w:lang w:val="en-US"/>
              </w:rPr>
            </w:pPr>
            <w:r w:rsidRPr="009B160F">
              <w:rPr>
                <w:rFonts w:ascii="AGaramond" w:hAnsi="AGaramond"/>
                <w:b/>
                <w:bCs/>
                <w:sz w:val="20"/>
                <w:szCs w:val="20"/>
                <w:lang w:val="en-US"/>
              </w:rPr>
              <w:t>PG</w:t>
            </w:r>
          </w:p>
        </w:tc>
        <w:tc>
          <w:tcPr>
            <w:tcW w:w="1309" w:type="dxa"/>
          </w:tcPr>
          <w:p w14:paraId="0709E847"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20"/>
                <w:szCs w:val="20"/>
                <w:lang w:val="en-US"/>
              </w:rPr>
            </w:pPr>
            <w:r w:rsidRPr="009B160F">
              <w:rPr>
                <w:rFonts w:ascii="AGaramond" w:hAnsi="AGaramond"/>
                <w:b/>
                <w:bCs/>
                <w:sz w:val="20"/>
                <w:szCs w:val="20"/>
                <w:lang w:val="en-US"/>
              </w:rPr>
              <w:t>URAIAN</w:t>
            </w:r>
          </w:p>
        </w:tc>
        <w:tc>
          <w:tcPr>
            <w:tcW w:w="1698" w:type="dxa"/>
            <w:vMerge/>
          </w:tcPr>
          <w:p w14:paraId="2220AC29"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p>
        </w:tc>
        <w:tc>
          <w:tcPr>
            <w:tcW w:w="1337" w:type="dxa"/>
            <w:vMerge/>
          </w:tcPr>
          <w:p w14:paraId="5A79557E"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p>
        </w:tc>
      </w:tr>
      <w:tr w:rsidR="006E00D8" w:rsidRPr="009B160F" w14:paraId="77017323"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1223" w:type="dxa"/>
          </w:tcPr>
          <w:p w14:paraId="366322D3" w14:textId="77777777" w:rsidR="006E00D8" w:rsidRPr="009B160F" w:rsidRDefault="006E00D8" w:rsidP="004B2DE3">
            <w:pPr>
              <w:spacing w:after="120"/>
              <w:jc w:val="center"/>
              <w:rPr>
                <w:rFonts w:ascii="AGaramond" w:hAnsi="AGaramond"/>
                <w:sz w:val="20"/>
                <w:szCs w:val="20"/>
                <w:lang w:val="en-US"/>
              </w:rPr>
            </w:pPr>
            <w:r w:rsidRPr="009B160F">
              <w:rPr>
                <w:rFonts w:ascii="AGaramond" w:hAnsi="AGaramond"/>
                <w:sz w:val="20"/>
                <w:szCs w:val="20"/>
                <w:lang w:val="en-US"/>
              </w:rPr>
              <w:t>1.</w:t>
            </w:r>
          </w:p>
        </w:tc>
        <w:tc>
          <w:tcPr>
            <w:tcW w:w="1338" w:type="dxa"/>
          </w:tcPr>
          <w:p w14:paraId="143BCC80"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Materi</w:t>
            </w:r>
          </w:p>
        </w:tc>
        <w:tc>
          <w:tcPr>
            <w:tcW w:w="1378" w:type="dxa"/>
          </w:tcPr>
          <w:p w14:paraId="552107CA"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94%</w:t>
            </w:r>
          </w:p>
        </w:tc>
        <w:tc>
          <w:tcPr>
            <w:tcW w:w="1309" w:type="dxa"/>
          </w:tcPr>
          <w:p w14:paraId="6F34C08C"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96%</w:t>
            </w:r>
          </w:p>
        </w:tc>
        <w:tc>
          <w:tcPr>
            <w:tcW w:w="1698" w:type="dxa"/>
          </w:tcPr>
          <w:p w14:paraId="55CBB7D7"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95%</w:t>
            </w:r>
          </w:p>
        </w:tc>
        <w:tc>
          <w:tcPr>
            <w:tcW w:w="1337" w:type="dxa"/>
          </w:tcPr>
          <w:p w14:paraId="03588C0D"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Sangat Valid</w:t>
            </w:r>
          </w:p>
        </w:tc>
      </w:tr>
      <w:tr w:rsidR="006E00D8" w:rsidRPr="009B160F" w14:paraId="201B7FD8"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3" w:type="dxa"/>
          </w:tcPr>
          <w:p w14:paraId="0DAAEA32" w14:textId="77777777" w:rsidR="006E00D8" w:rsidRPr="009B160F" w:rsidRDefault="006E00D8" w:rsidP="004B2DE3">
            <w:pPr>
              <w:spacing w:after="120"/>
              <w:jc w:val="center"/>
              <w:rPr>
                <w:rFonts w:ascii="AGaramond" w:hAnsi="AGaramond"/>
                <w:sz w:val="20"/>
                <w:szCs w:val="20"/>
                <w:lang w:val="en-US"/>
              </w:rPr>
            </w:pPr>
            <w:r w:rsidRPr="009B160F">
              <w:rPr>
                <w:rFonts w:ascii="AGaramond" w:hAnsi="AGaramond"/>
                <w:sz w:val="20"/>
                <w:szCs w:val="20"/>
                <w:lang w:val="en-US"/>
              </w:rPr>
              <w:t>2.</w:t>
            </w:r>
          </w:p>
        </w:tc>
        <w:tc>
          <w:tcPr>
            <w:tcW w:w="1338" w:type="dxa"/>
          </w:tcPr>
          <w:p w14:paraId="70E749F7"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Konstruksi</w:t>
            </w:r>
          </w:p>
        </w:tc>
        <w:tc>
          <w:tcPr>
            <w:tcW w:w="1378" w:type="dxa"/>
          </w:tcPr>
          <w:p w14:paraId="740D85B5"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99%</w:t>
            </w:r>
          </w:p>
        </w:tc>
        <w:tc>
          <w:tcPr>
            <w:tcW w:w="1309" w:type="dxa"/>
          </w:tcPr>
          <w:p w14:paraId="45CF700F"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100%</w:t>
            </w:r>
          </w:p>
        </w:tc>
        <w:tc>
          <w:tcPr>
            <w:tcW w:w="1698" w:type="dxa"/>
          </w:tcPr>
          <w:p w14:paraId="420ABA4E"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99,5%</w:t>
            </w:r>
          </w:p>
        </w:tc>
        <w:tc>
          <w:tcPr>
            <w:tcW w:w="1337" w:type="dxa"/>
          </w:tcPr>
          <w:p w14:paraId="309A076C" w14:textId="77777777" w:rsidR="006E00D8" w:rsidRPr="009B160F" w:rsidRDefault="006E00D8" w:rsidP="004B2DE3">
            <w:pPr>
              <w:spacing w:after="12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Sangat Valid</w:t>
            </w:r>
          </w:p>
        </w:tc>
      </w:tr>
      <w:tr w:rsidR="006E00D8" w:rsidRPr="009B160F" w14:paraId="5DBBD92C"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1223" w:type="dxa"/>
          </w:tcPr>
          <w:p w14:paraId="5A04517E" w14:textId="77777777" w:rsidR="006E00D8" w:rsidRPr="009B160F" w:rsidRDefault="006E00D8" w:rsidP="004B2DE3">
            <w:pPr>
              <w:spacing w:after="120"/>
              <w:jc w:val="center"/>
              <w:rPr>
                <w:rFonts w:ascii="AGaramond" w:hAnsi="AGaramond"/>
                <w:sz w:val="20"/>
                <w:szCs w:val="20"/>
                <w:lang w:val="en-US"/>
              </w:rPr>
            </w:pPr>
            <w:r w:rsidRPr="009B160F">
              <w:rPr>
                <w:rFonts w:ascii="AGaramond" w:hAnsi="AGaramond"/>
                <w:sz w:val="20"/>
                <w:szCs w:val="20"/>
                <w:lang w:val="en-US"/>
              </w:rPr>
              <w:t>3.</w:t>
            </w:r>
          </w:p>
        </w:tc>
        <w:tc>
          <w:tcPr>
            <w:tcW w:w="1338" w:type="dxa"/>
          </w:tcPr>
          <w:p w14:paraId="72B7284F"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Bahasa</w:t>
            </w:r>
          </w:p>
        </w:tc>
        <w:tc>
          <w:tcPr>
            <w:tcW w:w="1378" w:type="dxa"/>
          </w:tcPr>
          <w:p w14:paraId="77926139"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93%</w:t>
            </w:r>
          </w:p>
        </w:tc>
        <w:tc>
          <w:tcPr>
            <w:tcW w:w="1309" w:type="dxa"/>
          </w:tcPr>
          <w:p w14:paraId="45A8B1BB"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97%</w:t>
            </w:r>
          </w:p>
        </w:tc>
        <w:tc>
          <w:tcPr>
            <w:tcW w:w="1698" w:type="dxa"/>
          </w:tcPr>
          <w:p w14:paraId="73B72DAB"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95%</w:t>
            </w:r>
          </w:p>
        </w:tc>
        <w:tc>
          <w:tcPr>
            <w:tcW w:w="1337" w:type="dxa"/>
          </w:tcPr>
          <w:p w14:paraId="555FF80C" w14:textId="77777777" w:rsidR="006E00D8" w:rsidRPr="009B160F" w:rsidRDefault="006E00D8" w:rsidP="004B2DE3">
            <w:pPr>
              <w:spacing w:after="12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lang w:val="en-US"/>
              </w:rPr>
            </w:pPr>
            <w:r w:rsidRPr="009B160F">
              <w:rPr>
                <w:rFonts w:ascii="AGaramond" w:hAnsi="AGaramond"/>
                <w:sz w:val="20"/>
                <w:szCs w:val="20"/>
                <w:lang w:val="en-US"/>
              </w:rPr>
              <w:t>Sangat Valid</w:t>
            </w:r>
          </w:p>
        </w:tc>
      </w:tr>
    </w:tbl>
    <w:p w14:paraId="58D795AD" w14:textId="77777777" w:rsidR="00CD3F73" w:rsidRPr="009B160F" w:rsidRDefault="00CD3F73" w:rsidP="00CD3F73">
      <w:pPr>
        <w:spacing w:line="360" w:lineRule="auto"/>
        <w:ind w:left="567" w:hanging="283"/>
        <w:jc w:val="both"/>
        <w:rPr>
          <w:rFonts w:ascii="AGaramond" w:hAnsi="AGaramond"/>
          <w:b/>
          <w:bCs/>
        </w:rPr>
      </w:pPr>
    </w:p>
    <w:p w14:paraId="4857ED0F" w14:textId="77777777" w:rsidR="009B160F" w:rsidRDefault="009B160F" w:rsidP="00951652">
      <w:pPr>
        <w:pStyle w:val="ListParagraph"/>
        <w:numPr>
          <w:ilvl w:val="0"/>
          <w:numId w:val="6"/>
        </w:numPr>
        <w:spacing w:after="0" w:line="360" w:lineRule="auto"/>
        <w:ind w:left="284" w:hanging="284"/>
        <w:jc w:val="both"/>
        <w:rPr>
          <w:rFonts w:ascii="AGaramond" w:hAnsi="AGaramond"/>
          <w:b/>
          <w:bCs/>
          <w:sz w:val="24"/>
          <w:szCs w:val="24"/>
        </w:rPr>
        <w:sectPr w:rsidR="009B160F" w:rsidSect="009B160F">
          <w:type w:val="continuous"/>
          <w:pgSz w:w="11907" w:h="16840" w:code="9"/>
          <w:pgMar w:top="1440" w:right="1440" w:bottom="1440" w:left="1440" w:header="709" w:footer="709" w:gutter="0"/>
          <w:cols w:space="708"/>
          <w:docGrid w:linePitch="360"/>
        </w:sectPr>
      </w:pPr>
    </w:p>
    <w:p w14:paraId="203347F7" w14:textId="2EC7F6E8" w:rsidR="00CD3F73" w:rsidRPr="009B160F" w:rsidRDefault="00CD3F73" w:rsidP="00951652">
      <w:pPr>
        <w:pStyle w:val="ListParagraph"/>
        <w:numPr>
          <w:ilvl w:val="0"/>
          <w:numId w:val="6"/>
        </w:numPr>
        <w:spacing w:after="0" w:line="360" w:lineRule="auto"/>
        <w:ind w:left="284" w:hanging="284"/>
        <w:jc w:val="both"/>
        <w:rPr>
          <w:rFonts w:ascii="AGaramond" w:hAnsi="AGaramond"/>
          <w:sz w:val="24"/>
          <w:szCs w:val="24"/>
        </w:rPr>
      </w:pPr>
      <w:r w:rsidRPr="009B160F">
        <w:rPr>
          <w:rFonts w:ascii="AGaramond" w:hAnsi="AGaramond"/>
          <w:b/>
          <w:bCs/>
          <w:sz w:val="24"/>
          <w:szCs w:val="24"/>
        </w:rPr>
        <w:lastRenderedPageBreak/>
        <w:t>Revisi Produk Tahap 1</w:t>
      </w:r>
    </w:p>
    <w:p w14:paraId="00EF101B" w14:textId="6A017FFA" w:rsidR="001F266E" w:rsidRPr="009B160F" w:rsidRDefault="00CD3F73" w:rsidP="005038B9">
      <w:pPr>
        <w:spacing w:line="360" w:lineRule="auto"/>
        <w:ind w:firstLine="709"/>
        <w:jc w:val="both"/>
        <w:rPr>
          <w:rFonts w:ascii="AGaramond" w:hAnsi="AGaramond"/>
        </w:rPr>
      </w:pPr>
      <w:r w:rsidRPr="009B160F">
        <w:rPr>
          <w:rFonts w:ascii="AGaramond" w:hAnsi="AGaramond"/>
        </w:rPr>
        <w:t>Berdasarkan hasil validasi materi, konstruksi dan bahasa, peneliti melakukan revisi produk tahap 1 sesuai dengan saran yang diberikan oleh para validator. Validator materi dan konstruksi memberikan saran untuk memperbaiki Kata Kerja Operasional (KKO), khususnya pada indikator soal no 10, 11, 12, 14, 16, 18, 20, 25, 27, dan 28. Validator juga memberikan saran untuk memperbaiki penggunaan KKO yang tepat untuk menggambarkan ranah C6.</w:t>
      </w:r>
      <w:r w:rsidR="00FE23A7" w:rsidRPr="009B160F">
        <w:rPr>
          <w:rFonts w:ascii="AGaramond" w:hAnsi="AGaramond"/>
        </w:rPr>
        <w:t xml:space="preserve"> Untuk Validasi aspek bahasa, </w:t>
      </w:r>
      <w:r w:rsidR="00951652" w:rsidRPr="009B160F">
        <w:rPr>
          <w:rFonts w:ascii="AGaramond" w:hAnsi="AGaramond"/>
        </w:rPr>
        <w:t xml:space="preserve">validator memberikan saran untuk memperbaiki penggunaan bahasa sesuai dengan Pedoman Umum Ejaan Bahasa Indonesia (PUEBI). </w:t>
      </w:r>
    </w:p>
    <w:p w14:paraId="5697984C" w14:textId="77777777" w:rsidR="00B012B7" w:rsidRPr="009B160F" w:rsidRDefault="00B012B7" w:rsidP="004B2DE3">
      <w:pPr>
        <w:spacing w:line="360" w:lineRule="auto"/>
        <w:ind w:firstLine="567"/>
        <w:jc w:val="both"/>
        <w:rPr>
          <w:rFonts w:ascii="AGaramond" w:hAnsi="AGaramond"/>
          <w:iCs/>
          <w:lang w:val="en-US"/>
        </w:rPr>
      </w:pPr>
    </w:p>
    <w:p w14:paraId="47E7A1DA" w14:textId="3FCC2A78" w:rsidR="00CD3F73" w:rsidRPr="009B160F" w:rsidRDefault="00CD3F73" w:rsidP="00951652">
      <w:pPr>
        <w:pStyle w:val="ListParagraph"/>
        <w:numPr>
          <w:ilvl w:val="0"/>
          <w:numId w:val="6"/>
        </w:numPr>
        <w:spacing w:line="360" w:lineRule="auto"/>
        <w:ind w:left="284" w:hanging="284"/>
        <w:jc w:val="both"/>
        <w:rPr>
          <w:rFonts w:ascii="AGaramond" w:hAnsi="AGaramond"/>
          <w:sz w:val="24"/>
          <w:szCs w:val="24"/>
        </w:rPr>
      </w:pPr>
      <w:r w:rsidRPr="009B160F">
        <w:rPr>
          <w:rFonts w:ascii="AGaramond" w:hAnsi="AGaramond"/>
          <w:b/>
          <w:bCs/>
          <w:sz w:val="24"/>
          <w:szCs w:val="24"/>
        </w:rPr>
        <w:t>Uji Coba Kelompok kecil</w:t>
      </w:r>
    </w:p>
    <w:p w14:paraId="59890E48" w14:textId="62195672" w:rsidR="00A6461A" w:rsidRPr="009B160F" w:rsidRDefault="00CD3F73" w:rsidP="005038B9">
      <w:pPr>
        <w:pStyle w:val="ListParagraph"/>
        <w:spacing w:after="0" w:line="360" w:lineRule="auto"/>
        <w:ind w:left="0" w:firstLine="709"/>
        <w:jc w:val="both"/>
        <w:rPr>
          <w:rFonts w:ascii="AGaramond" w:hAnsi="AGaramond"/>
          <w:sz w:val="24"/>
          <w:szCs w:val="24"/>
        </w:rPr>
      </w:pPr>
      <w:r w:rsidRPr="009B160F">
        <w:rPr>
          <w:rFonts w:ascii="AGaramond" w:hAnsi="AGaramond"/>
          <w:sz w:val="24"/>
          <w:szCs w:val="24"/>
        </w:rPr>
        <w:t>Setelah instrumen penilaian berbasis HOTS direvisi, instrumen siap diujicobakan pada kelompok kecil. Kelompok kecil pada uji cob</w:t>
      </w:r>
      <w:r w:rsidRPr="009B160F">
        <w:rPr>
          <w:rFonts w:ascii="AGaramond" w:hAnsi="AGaramond"/>
          <w:sz w:val="24"/>
          <w:szCs w:val="24"/>
          <w:lang w:val="en-US"/>
        </w:rPr>
        <w:t>a</w:t>
      </w:r>
      <w:r w:rsidRPr="009B160F">
        <w:rPr>
          <w:rFonts w:ascii="AGaramond" w:hAnsi="AGaramond"/>
          <w:sz w:val="24"/>
          <w:szCs w:val="24"/>
        </w:rPr>
        <w:t xml:space="preserve"> ini dilaksanakan pada 15 orang </w:t>
      </w:r>
      <w:r w:rsidR="005038B9" w:rsidRPr="009B160F">
        <w:rPr>
          <w:rFonts w:ascii="AGaramond" w:hAnsi="AGaramond"/>
          <w:sz w:val="24"/>
          <w:szCs w:val="24"/>
          <w:lang w:val="en-US"/>
        </w:rPr>
        <w:t>m</w:t>
      </w:r>
      <w:r w:rsidRPr="009B160F">
        <w:rPr>
          <w:rFonts w:ascii="AGaramond" w:hAnsi="AGaramond"/>
          <w:sz w:val="24"/>
          <w:szCs w:val="24"/>
        </w:rPr>
        <w:t xml:space="preserve">ahasiswa prodi Pendidikan </w:t>
      </w:r>
      <w:r w:rsidR="005038B9" w:rsidRPr="009B160F">
        <w:rPr>
          <w:rFonts w:ascii="AGaramond" w:hAnsi="AGaramond"/>
          <w:sz w:val="24"/>
          <w:szCs w:val="24"/>
          <w:lang w:val="en-US"/>
        </w:rPr>
        <w:t>E</w:t>
      </w:r>
      <w:r w:rsidRPr="009B160F">
        <w:rPr>
          <w:rFonts w:ascii="AGaramond" w:hAnsi="AGaramond"/>
          <w:sz w:val="24"/>
          <w:szCs w:val="24"/>
        </w:rPr>
        <w:t xml:space="preserve">konomi kampus Palembang Angkatan 2019. Uji coba instrumen kelompok kecil dilakukan dengan bantuan </w:t>
      </w:r>
      <w:r w:rsidRPr="009B160F">
        <w:rPr>
          <w:rFonts w:ascii="AGaramond" w:hAnsi="AGaramond"/>
          <w:i/>
          <w:iCs/>
          <w:sz w:val="24"/>
          <w:szCs w:val="24"/>
        </w:rPr>
        <w:t>google form</w:t>
      </w:r>
      <w:r w:rsidRPr="009B160F">
        <w:rPr>
          <w:rFonts w:ascii="AGaramond" w:hAnsi="AGaramond"/>
          <w:sz w:val="24"/>
          <w:szCs w:val="24"/>
        </w:rPr>
        <w:t>, yang disebarkan pada bulan November 2020. Hasil uji coba kelompok kecil diperolehlah data sebagai berikut:</w:t>
      </w:r>
    </w:p>
    <w:p w14:paraId="38E44031" w14:textId="277F6774" w:rsidR="009B160F" w:rsidRDefault="009B160F" w:rsidP="001D3F94">
      <w:pPr>
        <w:pStyle w:val="ListParagraph"/>
        <w:spacing w:after="0" w:line="360" w:lineRule="auto"/>
        <w:ind w:left="425" w:firstLine="567"/>
        <w:jc w:val="center"/>
        <w:rPr>
          <w:rFonts w:ascii="AGaramond" w:hAnsi="AGaramond"/>
          <w:b/>
          <w:bCs/>
          <w:sz w:val="24"/>
          <w:szCs w:val="24"/>
        </w:rPr>
      </w:pPr>
    </w:p>
    <w:p w14:paraId="5DB083D6" w14:textId="77777777" w:rsidR="009B160F" w:rsidRDefault="009B160F" w:rsidP="001D3F94">
      <w:pPr>
        <w:pStyle w:val="ListParagraph"/>
        <w:spacing w:after="0" w:line="360" w:lineRule="auto"/>
        <w:ind w:left="425" w:firstLine="567"/>
        <w:jc w:val="center"/>
        <w:rPr>
          <w:rFonts w:ascii="AGaramond" w:hAnsi="AGaramond"/>
          <w:b/>
          <w:bCs/>
          <w:sz w:val="24"/>
          <w:szCs w:val="24"/>
        </w:rPr>
        <w:sectPr w:rsidR="009B160F" w:rsidSect="009B160F">
          <w:type w:val="continuous"/>
          <w:pgSz w:w="11907" w:h="16840" w:code="9"/>
          <w:pgMar w:top="1440" w:right="1440" w:bottom="1440" w:left="1440" w:header="709" w:footer="709" w:gutter="0"/>
          <w:cols w:num="2" w:space="708"/>
          <w:docGrid w:linePitch="360"/>
        </w:sectPr>
      </w:pPr>
    </w:p>
    <w:p w14:paraId="52018596" w14:textId="702E3CED" w:rsidR="00CD3F73" w:rsidRPr="009B160F" w:rsidRDefault="00CD3F73" w:rsidP="001D3F94">
      <w:pPr>
        <w:pStyle w:val="ListParagraph"/>
        <w:spacing w:after="0" w:line="360" w:lineRule="auto"/>
        <w:ind w:left="425" w:firstLine="567"/>
        <w:jc w:val="center"/>
        <w:rPr>
          <w:rFonts w:ascii="AGaramond" w:hAnsi="AGaramond"/>
          <w:b/>
          <w:bCs/>
          <w:sz w:val="24"/>
          <w:szCs w:val="24"/>
        </w:rPr>
      </w:pPr>
      <w:r w:rsidRPr="009B160F">
        <w:rPr>
          <w:rFonts w:ascii="AGaramond" w:hAnsi="AGaramond"/>
          <w:b/>
          <w:bCs/>
          <w:sz w:val="24"/>
          <w:szCs w:val="24"/>
        </w:rPr>
        <w:lastRenderedPageBreak/>
        <w:t xml:space="preserve">Tabel </w:t>
      </w:r>
      <w:r w:rsidRPr="009B160F">
        <w:rPr>
          <w:rFonts w:ascii="AGaramond" w:hAnsi="AGaramond"/>
          <w:b/>
          <w:bCs/>
          <w:sz w:val="24"/>
          <w:szCs w:val="24"/>
          <w:lang w:val="en-US"/>
        </w:rPr>
        <w:t>5</w:t>
      </w:r>
      <w:r w:rsidR="004B2DE3" w:rsidRPr="009B160F">
        <w:rPr>
          <w:rFonts w:ascii="AGaramond" w:hAnsi="AGaramond"/>
          <w:b/>
          <w:bCs/>
          <w:sz w:val="24"/>
          <w:szCs w:val="24"/>
          <w:lang w:val="en-US"/>
        </w:rPr>
        <w:t xml:space="preserve"> </w:t>
      </w:r>
      <w:r w:rsidRPr="009B160F">
        <w:rPr>
          <w:rFonts w:ascii="AGaramond" w:hAnsi="AGaramond"/>
          <w:b/>
          <w:bCs/>
          <w:sz w:val="24"/>
          <w:szCs w:val="24"/>
        </w:rPr>
        <w:t>Ringkasan Hasil Uji Coba Kelompok Kecil</w:t>
      </w:r>
    </w:p>
    <w:tbl>
      <w:tblPr>
        <w:tblStyle w:val="PlainTable2"/>
        <w:tblW w:w="7557" w:type="dxa"/>
        <w:jc w:val="center"/>
        <w:tblLook w:val="04A0" w:firstRow="1" w:lastRow="0" w:firstColumn="1" w:lastColumn="0" w:noHBand="0" w:noVBand="1"/>
      </w:tblPr>
      <w:tblGrid>
        <w:gridCol w:w="2552"/>
        <w:gridCol w:w="1603"/>
        <w:gridCol w:w="1701"/>
        <w:gridCol w:w="1701"/>
      </w:tblGrid>
      <w:tr w:rsidR="00CD3F73" w:rsidRPr="009B160F" w14:paraId="12568A19" w14:textId="77777777" w:rsidTr="004741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1F6EB97D" w14:textId="77777777" w:rsidR="00CD3F73" w:rsidRPr="009B160F" w:rsidRDefault="00CD3F73" w:rsidP="007F1D00">
            <w:pPr>
              <w:tabs>
                <w:tab w:val="left" w:pos="426"/>
              </w:tabs>
              <w:spacing w:after="120"/>
              <w:ind w:firstLine="142"/>
              <w:jc w:val="center"/>
              <w:rPr>
                <w:rFonts w:ascii="AGaramond" w:hAnsi="AGaramond"/>
                <w:b w:val="0"/>
                <w:bCs w:val="0"/>
                <w:sz w:val="20"/>
                <w:szCs w:val="20"/>
              </w:rPr>
            </w:pPr>
            <w:r w:rsidRPr="009B160F">
              <w:rPr>
                <w:rFonts w:ascii="AGaramond" w:hAnsi="AGaramond"/>
                <w:b w:val="0"/>
                <w:bCs w:val="0"/>
                <w:sz w:val="20"/>
                <w:szCs w:val="20"/>
              </w:rPr>
              <w:t>Uji Kelompok Kecil</w:t>
            </w:r>
          </w:p>
        </w:tc>
        <w:tc>
          <w:tcPr>
            <w:tcW w:w="1603" w:type="dxa"/>
          </w:tcPr>
          <w:p w14:paraId="75CEBCC2" w14:textId="77777777" w:rsidR="00CD3F73" w:rsidRPr="009B160F" w:rsidRDefault="00CD3F73" w:rsidP="007F1D00">
            <w:pPr>
              <w:tabs>
                <w:tab w:val="left" w:pos="426"/>
              </w:tabs>
              <w:spacing w:after="120"/>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Nilai Terbesar</w:t>
            </w:r>
          </w:p>
        </w:tc>
        <w:tc>
          <w:tcPr>
            <w:tcW w:w="1701" w:type="dxa"/>
          </w:tcPr>
          <w:p w14:paraId="172C6234" w14:textId="77777777" w:rsidR="00CD3F73" w:rsidRPr="009B160F" w:rsidRDefault="00CD3F73" w:rsidP="007F1D00">
            <w:pPr>
              <w:tabs>
                <w:tab w:val="left" w:pos="426"/>
              </w:tabs>
              <w:spacing w:after="120"/>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Nilai  Terkecil</w:t>
            </w:r>
          </w:p>
        </w:tc>
        <w:tc>
          <w:tcPr>
            <w:tcW w:w="1701" w:type="dxa"/>
          </w:tcPr>
          <w:p w14:paraId="1CC024F5" w14:textId="77777777" w:rsidR="00CD3F73" w:rsidRPr="009B160F" w:rsidRDefault="00CD3F73" w:rsidP="007F1D00">
            <w:pPr>
              <w:tabs>
                <w:tab w:val="left" w:pos="426"/>
              </w:tabs>
              <w:spacing w:after="120"/>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Rata-rata</w:t>
            </w:r>
          </w:p>
        </w:tc>
      </w:tr>
      <w:tr w:rsidR="00CD3F73" w:rsidRPr="009B160F" w14:paraId="64D5E35F" w14:textId="77777777" w:rsidTr="004741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1CFC9250" w14:textId="77777777" w:rsidR="00CD3F73" w:rsidRPr="009B160F" w:rsidRDefault="00CD3F73" w:rsidP="007F1D00">
            <w:pPr>
              <w:tabs>
                <w:tab w:val="left" w:pos="426"/>
              </w:tabs>
              <w:spacing w:after="120"/>
              <w:ind w:firstLine="142"/>
              <w:jc w:val="both"/>
              <w:rPr>
                <w:rFonts w:ascii="AGaramond" w:hAnsi="AGaramond"/>
                <w:sz w:val="20"/>
                <w:szCs w:val="20"/>
              </w:rPr>
            </w:pPr>
            <w:r w:rsidRPr="009B160F">
              <w:rPr>
                <w:rFonts w:ascii="AGaramond" w:hAnsi="AGaramond"/>
                <w:sz w:val="20"/>
                <w:szCs w:val="20"/>
              </w:rPr>
              <w:t>Butir Soal Pilihan Ganda</w:t>
            </w:r>
          </w:p>
        </w:tc>
        <w:tc>
          <w:tcPr>
            <w:tcW w:w="1603" w:type="dxa"/>
          </w:tcPr>
          <w:p w14:paraId="2085C781" w14:textId="77777777" w:rsidR="00CD3F73" w:rsidRPr="009B160F" w:rsidRDefault="00CD3F73" w:rsidP="007F1D00">
            <w:pPr>
              <w:tabs>
                <w:tab w:val="left" w:pos="426"/>
              </w:tabs>
              <w:spacing w:after="120"/>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50</w:t>
            </w:r>
          </w:p>
        </w:tc>
        <w:tc>
          <w:tcPr>
            <w:tcW w:w="1701" w:type="dxa"/>
          </w:tcPr>
          <w:p w14:paraId="47435B6E" w14:textId="77777777" w:rsidR="00CD3F73" w:rsidRPr="009B160F" w:rsidRDefault="00CD3F73" w:rsidP="007F1D00">
            <w:pPr>
              <w:tabs>
                <w:tab w:val="left" w:pos="426"/>
              </w:tabs>
              <w:spacing w:after="120"/>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21,43</w:t>
            </w:r>
          </w:p>
        </w:tc>
        <w:tc>
          <w:tcPr>
            <w:tcW w:w="1701" w:type="dxa"/>
          </w:tcPr>
          <w:p w14:paraId="7E17744F" w14:textId="77777777" w:rsidR="00CD3F73" w:rsidRPr="009B160F" w:rsidRDefault="00CD3F73" w:rsidP="007F1D00">
            <w:pPr>
              <w:tabs>
                <w:tab w:val="left" w:pos="426"/>
              </w:tabs>
              <w:spacing w:after="120"/>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40,71</w:t>
            </w:r>
          </w:p>
        </w:tc>
      </w:tr>
      <w:tr w:rsidR="00CD3F73" w:rsidRPr="009B160F" w14:paraId="44EE878D" w14:textId="77777777" w:rsidTr="0047414E">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7C80AA45" w14:textId="77777777" w:rsidR="00CD3F73" w:rsidRPr="009B160F" w:rsidRDefault="00CD3F73" w:rsidP="007F1D00">
            <w:pPr>
              <w:tabs>
                <w:tab w:val="left" w:pos="426"/>
              </w:tabs>
              <w:spacing w:after="120"/>
              <w:ind w:firstLine="142"/>
              <w:jc w:val="both"/>
              <w:rPr>
                <w:rFonts w:ascii="AGaramond" w:hAnsi="AGaramond"/>
                <w:sz w:val="20"/>
                <w:szCs w:val="20"/>
              </w:rPr>
            </w:pPr>
            <w:r w:rsidRPr="009B160F">
              <w:rPr>
                <w:rFonts w:ascii="AGaramond" w:hAnsi="AGaramond"/>
                <w:sz w:val="20"/>
                <w:szCs w:val="20"/>
              </w:rPr>
              <w:t>Butir Soal Uraian</w:t>
            </w:r>
          </w:p>
        </w:tc>
        <w:tc>
          <w:tcPr>
            <w:tcW w:w="1603" w:type="dxa"/>
          </w:tcPr>
          <w:p w14:paraId="6F111572" w14:textId="77777777" w:rsidR="00CD3F73" w:rsidRPr="009B160F" w:rsidRDefault="00CD3F73" w:rsidP="007F1D00">
            <w:pPr>
              <w:tabs>
                <w:tab w:val="left" w:pos="426"/>
              </w:tabs>
              <w:spacing w:after="120"/>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57,14</w:t>
            </w:r>
          </w:p>
        </w:tc>
        <w:tc>
          <w:tcPr>
            <w:tcW w:w="1701" w:type="dxa"/>
          </w:tcPr>
          <w:p w14:paraId="7D70A455" w14:textId="77777777" w:rsidR="00CD3F73" w:rsidRPr="009B160F" w:rsidRDefault="00CD3F73" w:rsidP="007F1D00">
            <w:pPr>
              <w:tabs>
                <w:tab w:val="left" w:pos="426"/>
              </w:tabs>
              <w:spacing w:after="120"/>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25</w:t>
            </w:r>
          </w:p>
        </w:tc>
        <w:tc>
          <w:tcPr>
            <w:tcW w:w="1701" w:type="dxa"/>
          </w:tcPr>
          <w:p w14:paraId="655D3CB3" w14:textId="77777777" w:rsidR="00CD3F73" w:rsidRPr="009B160F" w:rsidRDefault="00CD3F73" w:rsidP="007F1D00">
            <w:pPr>
              <w:tabs>
                <w:tab w:val="left" w:pos="426"/>
              </w:tabs>
              <w:spacing w:after="120"/>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38,81</w:t>
            </w:r>
          </w:p>
        </w:tc>
      </w:tr>
    </w:tbl>
    <w:p w14:paraId="0DD314FA" w14:textId="77777777" w:rsidR="00CD3F73" w:rsidRPr="009B160F" w:rsidRDefault="00CD3F73" w:rsidP="00CD3F73">
      <w:pPr>
        <w:tabs>
          <w:tab w:val="left" w:pos="426"/>
        </w:tabs>
        <w:spacing w:line="360" w:lineRule="auto"/>
        <w:jc w:val="both"/>
        <w:rPr>
          <w:rFonts w:ascii="AGaramond" w:hAnsi="AGaramond"/>
        </w:rPr>
      </w:pPr>
    </w:p>
    <w:p w14:paraId="57782808" w14:textId="77777777" w:rsidR="009B160F" w:rsidRDefault="009B160F" w:rsidP="005038B9">
      <w:pPr>
        <w:spacing w:line="360" w:lineRule="auto"/>
        <w:ind w:firstLine="709"/>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1652BD79" w14:textId="6599C71A" w:rsidR="001F266E" w:rsidRPr="009B160F" w:rsidRDefault="00CD3F73" w:rsidP="005038B9">
      <w:pPr>
        <w:spacing w:line="360" w:lineRule="auto"/>
        <w:ind w:firstLine="709"/>
        <w:jc w:val="both"/>
        <w:rPr>
          <w:rFonts w:ascii="AGaramond" w:hAnsi="AGaramond"/>
        </w:rPr>
      </w:pPr>
      <w:r w:rsidRPr="009B160F">
        <w:rPr>
          <w:rFonts w:ascii="AGaramond" w:hAnsi="AGaramond"/>
        </w:rPr>
        <w:lastRenderedPageBreak/>
        <w:t>Dari uji coba kelompok kecil dilakukan analisis butir soal untuk mengetahui kehandalan dari instrumen penilaian berbasis HOTS yang telah dikembangkan. Analisis butir soal yang dilakukan adalah Uji Validitas Instrumen, Uji reliabilitas Instrumen, Analisis Tingkat kesulitan soal dan Uji daya pembeda soal.</w:t>
      </w:r>
    </w:p>
    <w:p w14:paraId="393F53DA" w14:textId="548EAE8A" w:rsidR="002E1B74" w:rsidRPr="009B160F" w:rsidRDefault="002E1B74" w:rsidP="001D3F94">
      <w:pPr>
        <w:pStyle w:val="ListParagraph"/>
        <w:numPr>
          <w:ilvl w:val="1"/>
          <w:numId w:val="5"/>
        </w:numPr>
        <w:tabs>
          <w:tab w:val="left" w:pos="284"/>
        </w:tabs>
        <w:spacing w:after="0" w:line="360" w:lineRule="auto"/>
        <w:ind w:left="567" w:hanging="283"/>
        <w:jc w:val="both"/>
        <w:rPr>
          <w:rFonts w:ascii="AGaramond" w:hAnsi="AGaramond"/>
          <w:sz w:val="24"/>
          <w:szCs w:val="24"/>
        </w:rPr>
      </w:pPr>
      <w:r w:rsidRPr="009B160F">
        <w:rPr>
          <w:rFonts w:ascii="AGaramond" w:hAnsi="AGaramond"/>
          <w:sz w:val="24"/>
          <w:szCs w:val="24"/>
        </w:rPr>
        <w:lastRenderedPageBreak/>
        <w:t xml:space="preserve">Uji validitas instrumen, uji ini dilakukan untuk 28 butir soal pilihan ganda dan 7 soal uraian berbasis HOTS pada materi Ilmu Sosial. Uji validitas dilakukan dengan bantuan </w:t>
      </w:r>
      <w:r w:rsidR="002247A1" w:rsidRPr="009B160F">
        <w:rPr>
          <w:rFonts w:ascii="AGaramond" w:hAnsi="AGaramond"/>
          <w:sz w:val="24"/>
          <w:szCs w:val="24"/>
          <w:lang w:val="en-US"/>
        </w:rPr>
        <w:t>a</w:t>
      </w:r>
      <w:r w:rsidRPr="009B160F">
        <w:rPr>
          <w:rFonts w:ascii="AGaramond" w:hAnsi="AGaramond"/>
          <w:sz w:val="24"/>
          <w:szCs w:val="24"/>
        </w:rPr>
        <w:t xml:space="preserve">plikasi SPSS, diperoleh hasil uji validitas yaitu dari 28 butir soal pilihan ganda 17 butir soal dinyatakan valid. </w:t>
      </w:r>
      <w:r w:rsidRPr="009B160F">
        <w:rPr>
          <w:rFonts w:ascii="AGaramond" w:hAnsi="AGaramond"/>
          <w:sz w:val="24"/>
          <w:szCs w:val="24"/>
        </w:rPr>
        <w:lastRenderedPageBreak/>
        <w:t xml:space="preserve">Butir soal yang tidak valid yaitu nomor 7, 9, 12, 15, 16, 19, 22, 24, 26 dan 28. Butir-butir soal yang tidak valid, tidak akan digunakan untuk analisis selanjutnya. Sedangkan, untuk soal uraian dari 7 butir soal diketahui 6 butir soal yang valid. Butir soal yang tidak valid yaitu soal nomor 6. </w:t>
      </w:r>
    </w:p>
    <w:p w14:paraId="4D8095B5" w14:textId="4136A9D4" w:rsidR="002E1B74" w:rsidRPr="009B160F" w:rsidRDefault="002E1B74" w:rsidP="001D3F94">
      <w:pPr>
        <w:pStyle w:val="ListParagraph"/>
        <w:numPr>
          <w:ilvl w:val="1"/>
          <w:numId w:val="5"/>
        </w:numPr>
        <w:tabs>
          <w:tab w:val="left" w:pos="284"/>
        </w:tabs>
        <w:spacing w:after="0" w:line="360" w:lineRule="auto"/>
        <w:ind w:left="567" w:hanging="283"/>
        <w:jc w:val="both"/>
        <w:rPr>
          <w:rFonts w:ascii="AGaramond" w:hAnsi="AGaramond"/>
          <w:sz w:val="24"/>
          <w:szCs w:val="24"/>
        </w:rPr>
      </w:pPr>
      <w:r w:rsidRPr="009B160F">
        <w:rPr>
          <w:rFonts w:ascii="AGaramond" w:hAnsi="AGaramond"/>
          <w:sz w:val="24"/>
          <w:szCs w:val="24"/>
        </w:rPr>
        <w:t xml:space="preserve">Uji Reliabilitas, hasil uji reliabilitas untuk butir soal pilihan ganda yaitu sebesar  0,871 termasuk dalam kategori reliabel dan untuk butir soal uraian </w:t>
      </w:r>
      <w:r w:rsidRPr="009B160F">
        <w:rPr>
          <w:rFonts w:ascii="AGaramond" w:hAnsi="AGaramond"/>
          <w:sz w:val="24"/>
          <w:szCs w:val="24"/>
        </w:rPr>
        <w:lastRenderedPageBreak/>
        <w:t>sebesar 0,835 yang termasuk ke</w:t>
      </w:r>
      <w:r w:rsidR="002247A1" w:rsidRPr="009B160F">
        <w:rPr>
          <w:rFonts w:ascii="AGaramond" w:hAnsi="AGaramond"/>
          <w:sz w:val="24"/>
          <w:szCs w:val="24"/>
          <w:lang w:val="en-US"/>
        </w:rPr>
        <w:t xml:space="preserve"> </w:t>
      </w:r>
      <w:r w:rsidRPr="009B160F">
        <w:rPr>
          <w:rFonts w:ascii="AGaramond" w:hAnsi="AGaramond"/>
          <w:sz w:val="24"/>
          <w:szCs w:val="24"/>
        </w:rPr>
        <w:t xml:space="preserve">dalam kategori reliabel. Dari hasil uji reliabilitas tersebut dapat disimpulkan bahwa instrumen penilaian berbasis HOTS yang dikembangnya terbukti </w:t>
      </w:r>
      <w:r w:rsidR="002247A1" w:rsidRPr="009B160F">
        <w:rPr>
          <w:rFonts w:ascii="AGaramond" w:hAnsi="AGaramond"/>
          <w:sz w:val="24"/>
          <w:szCs w:val="24"/>
          <w:lang w:val="en-US"/>
        </w:rPr>
        <w:t>h</w:t>
      </w:r>
      <w:r w:rsidRPr="009B160F">
        <w:rPr>
          <w:rFonts w:ascii="AGaramond" w:hAnsi="AGaramond"/>
          <w:sz w:val="24"/>
          <w:szCs w:val="24"/>
        </w:rPr>
        <w:t>andal.</w:t>
      </w:r>
    </w:p>
    <w:p w14:paraId="58FC0D7B" w14:textId="62083E31" w:rsidR="002E1B74" w:rsidRPr="009B160F" w:rsidRDefault="002E1B74" w:rsidP="001D3F94">
      <w:pPr>
        <w:pStyle w:val="ListParagraph"/>
        <w:numPr>
          <w:ilvl w:val="1"/>
          <w:numId w:val="5"/>
        </w:numPr>
        <w:tabs>
          <w:tab w:val="left" w:pos="284"/>
        </w:tabs>
        <w:spacing w:after="0" w:line="360" w:lineRule="auto"/>
        <w:ind w:left="567" w:hanging="283"/>
        <w:jc w:val="both"/>
        <w:rPr>
          <w:rFonts w:ascii="AGaramond" w:hAnsi="AGaramond"/>
          <w:sz w:val="24"/>
          <w:szCs w:val="24"/>
        </w:rPr>
      </w:pPr>
      <w:r w:rsidRPr="009B160F">
        <w:rPr>
          <w:rFonts w:ascii="AGaramond" w:hAnsi="AGaramond"/>
          <w:sz w:val="24"/>
          <w:szCs w:val="24"/>
        </w:rPr>
        <w:t xml:space="preserve">Analisis tingkat kesukaran soal. Analisis ini dilakukan dengan menggunakan Aplikasi excel diperoleh hasilnya dari 18 butir soal pilihan ganda diketahui semua butir soal termasuk klasifikasi tingkat kesukaran sedang. </w:t>
      </w:r>
    </w:p>
    <w:p w14:paraId="3F55BBC9" w14:textId="77777777" w:rsidR="009B160F" w:rsidRDefault="009B160F" w:rsidP="001D3F94">
      <w:pPr>
        <w:pStyle w:val="ListParagraph"/>
        <w:ind w:hanging="720"/>
        <w:jc w:val="center"/>
        <w:rPr>
          <w:rFonts w:ascii="AGaramond" w:hAnsi="AGaramond"/>
          <w:b/>
          <w:bCs/>
          <w:sz w:val="24"/>
          <w:szCs w:val="24"/>
        </w:rPr>
        <w:sectPr w:rsidR="009B160F" w:rsidSect="009B160F">
          <w:type w:val="continuous"/>
          <w:pgSz w:w="11907" w:h="16840" w:code="9"/>
          <w:pgMar w:top="1440" w:right="1440" w:bottom="1440" w:left="1440" w:header="709" w:footer="709" w:gutter="0"/>
          <w:cols w:num="2" w:space="708"/>
          <w:docGrid w:linePitch="360"/>
        </w:sectPr>
      </w:pPr>
    </w:p>
    <w:p w14:paraId="628610C9" w14:textId="77777777" w:rsidR="009B160F" w:rsidRDefault="009B160F" w:rsidP="001D3F94">
      <w:pPr>
        <w:pStyle w:val="ListParagraph"/>
        <w:ind w:hanging="720"/>
        <w:jc w:val="center"/>
        <w:rPr>
          <w:rFonts w:ascii="AGaramond" w:hAnsi="AGaramond"/>
          <w:b/>
          <w:bCs/>
          <w:sz w:val="24"/>
          <w:szCs w:val="24"/>
        </w:rPr>
      </w:pPr>
    </w:p>
    <w:p w14:paraId="589E0185" w14:textId="5711D786" w:rsidR="002E1B74" w:rsidRPr="009B160F" w:rsidRDefault="002E1B74" w:rsidP="001D3F94">
      <w:pPr>
        <w:pStyle w:val="ListParagraph"/>
        <w:ind w:hanging="720"/>
        <w:jc w:val="center"/>
        <w:rPr>
          <w:rFonts w:ascii="AGaramond" w:hAnsi="AGaramond"/>
          <w:b/>
          <w:bCs/>
          <w:sz w:val="24"/>
          <w:szCs w:val="24"/>
        </w:rPr>
      </w:pPr>
      <w:r w:rsidRPr="009B160F">
        <w:rPr>
          <w:rFonts w:ascii="AGaramond" w:hAnsi="AGaramond"/>
          <w:b/>
          <w:bCs/>
          <w:sz w:val="24"/>
          <w:szCs w:val="24"/>
        </w:rPr>
        <w:t xml:space="preserve">Tabel </w:t>
      </w:r>
      <w:r w:rsidR="004B2DE3" w:rsidRPr="009B160F">
        <w:rPr>
          <w:rFonts w:ascii="AGaramond" w:hAnsi="AGaramond"/>
          <w:b/>
          <w:bCs/>
          <w:sz w:val="24"/>
          <w:szCs w:val="24"/>
          <w:lang w:val="en-US"/>
        </w:rPr>
        <w:t xml:space="preserve">6 </w:t>
      </w:r>
      <w:r w:rsidRPr="009B160F">
        <w:rPr>
          <w:rFonts w:ascii="AGaramond" w:hAnsi="AGaramond"/>
          <w:b/>
          <w:bCs/>
          <w:sz w:val="24"/>
          <w:szCs w:val="24"/>
        </w:rPr>
        <w:t>Tingkat Kesulitan Butir Soal Pilihan Ganda</w:t>
      </w:r>
    </w:p>
    <w:tbl>
      <w:tblPr>
        <w:tblStyle w:val="PlainTable2"/>
        <w:tblW w:w="0" w:type="auto"/>
        <w:jc w:val="center"/>
        <w:tblLook w:val="04A0" w:firstRow="1" w:lastRow="0" w:firstColumn="1" w:lastColumn="0" w:noHBand="0" w:noVBand="1"/>
      </w:tblPr>
      <w:tblGrid>
        <w:gridCol w:w="563"/>
        <w:gridCol w:w="1644"/>
        <w:gridCol w:w="1120"/>
        <w:gridCol w:w="593"/>
        <w:gridCol w:w="1657"/>
        <w:gridCol w:w="1175"/>
      </w:tblGrid>
      <w:tr w:rsidR="002E1B74" w:rsidRPr="009B160F" w14:paraId="1A5EA77A"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40AD435A"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1644" w:type="dxa"/>
          </w:tcPr>
          <w:p w14:paraId="51FDAD16"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120" w:type="dxa"/>
          </w:tcPr>
          <w:p w14:paraId="0BE5F339"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c>
          <w:tcPr>
            <w:tcW w:w="593" w:type="dxa"/>
          </w:tcPr>
          <w:p w14:paraId="0FB07719"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No</w:t>
            </w:r>
          </w:p>
        </w:tc>
        <w:tc>
          <w:tcPr>
            <w:tcW w:w="1657" w:type="dxa"/>
          </w:tcPr>
          <w:p w14:paraId="7FD5C60E"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175" w:type="dxa"/>
          </w:tcPr>
          <w:p w14:paraId="471C0E55"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r>
      <w:tr w:rsidR="002E1B74" w:rsidRPr="009B160F" w14:paraId="08B7D7E3"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3C4BA992"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1644" w:type="dxa"/>
          </w:tcPr>
          <w:p w14:paraId="3DB50CF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20" w:type="dxa"/>
          </w:tcPr>
          <w:p w14:paraId="65C06D0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2222751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10</w:t>
            </w:r>
          </w:p>
        </w:tc>
        <w:tc>
          <w:tcPr>
            <w:tcW w:w="1657" w:type="dxa"/>
          </w:tcPr>
          <w:p w14:paraId="1EF2AFE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75" w:type="dxa"/>
          </w:tcPr>
          <w:p w14:paraId="5F52DB6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0875C814"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0FE1CE4C"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2</w:t>
            </w:r>
          </w:p>
        </w:tc>
        <w:tc>
          <w:tcPr>
            <w:tcW w:w="1644" w:type="dxa"/>
          </w:tcPr>
          <w:p w14:paraId="64B4013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20" w:type="dxa"/>
          </w:tcPr>
          <w:p w14:paraId="68A073E0"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6E8A35B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11</w:t>
            </w:r>
          </w:p>
        </w:tc>
        <w:tc>
          <w:tcPr>
            <w:tcW w:w="1657" w:type="dxa"/>
          </w:tcPr>
          <w:p w14:paraId="473C5393"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75" w:type="dxa"/>
          </w:tcPr>
          <w:p w14:paraId="705F05F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4D6E557B"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298962D6"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1644" w:type="dxa"/>
          </w:tcPr>
          <w:p w14:paraId="16A16EB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20" w:type="dxa"/>
          </w:tcPr>
          <w:p w14:paraId="4A21BE3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0B8C473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12</w:t>
            </w:r>
          </w:p>
        </w:tc>
        <w:tc>
          <w:tcPr>
            <w:tcW w:w="1657" w:type="dxa"/>
          </w:tcPr>
          <w:p w14:paraId="1F94B1A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0,47</w:t>
            </w:r>
          </w:p>
        </w:tc>
        <w:tc>
          <w:tcPr>
            <w:tcW w:w="1175" w:type="dxa"/>
          </w:tcPr>
          <w:p w14:paraId="2670B8C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3BC7CD59"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1CD234B0"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1644" w:type="dxa"/>
          </w:tcPr>
          <w:p w14:paraId="473C1815"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20" w:type="dxa"/>
          </w:tcPr>
          <w:p w14:paraId="6774B6C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0395696F"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13</w:t>
            </w:r>
          </w:p>
        </w:tc>
        <w:tc>
          <w:tcPr>
            <w:tcW w:w="1657" w:type="dxa"/>
          </w:tcPr>
          <w:p w14:paraId="15FA7914"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0,67</w:t>
            </w:r>
          </w:p>
        </w:tc>
        <w:tc>
          <w:tcPr>
            <w:tcW w:w="1175" w:type="dxa"/>
          </w:tcPr>
          <w:p w14:paraId="4503BF1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6F2883C8"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7B1D94F0"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5</w:t>
            </w:r>
          </w:p>
        </w:tc>
        <w:tc>
          <w:tcPr>
            <w:tcW w:w="1644" w:type="dxa"/>
          </w:tcPr>
          <w:p w14:paraId="38E7B19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20" w:type="dxa"/>
          </w:tcPr>
          <w:p w14:paraId="2B942DF1"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6EB352B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14</w:t>
            </w:r>
          </w:p>
        </w:tc>
        <w:tc>
          <w:tcPr>
            <w:tcW w:w="1657" w:type="dxa"/>
          </w:tcPr>
          <w:p w14:paraId="7078F9F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0,67</w:t>
            </w:r>
          </w:p>
        </w:tc>
        <w:tc>
          <w:tcPr>
            <w:tcW w:w="1175" w:type="dxa"/>
          </w:tcPr>
          <w:p w14:paraId="6C1B521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12619AEE"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00548A9E"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6</w:t>
            </w:r>
          </w:p>
        </w:tc>
        <w:tc>
          <w:tcPr>
            <w:tcW w:w="1644" w:type="dxa"/>
          </w:tcPr>
          <w:p w14:paraId="465685B9"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9,53</w:t>
            </w:r>
          </w:p>
        </w:tc>
        <w:tc>
          <w:tcPr>
            <w:tcW w:w="1120" w:type="dxa"/>
          </w:tcPr>
          <w:p w14:paraId="0054D823"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51F474F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15</w:t>
            </w:r>
          </w:p>
        </w:tc>
        <w:tc>
          <w:tcPr>
            <w:tcW w:w="1657" w:type="dxa"/>
          </w:tcPr>
          <w:p w14:paraId="2A3898DA"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0,47</w:t>
            </w:r>
          </w:p>
        </w:tc>
        <w:tc>
          <w:tcPr>
            <w:tcW w:w="1175" w:type="dxa"/>
          </w:tcPr>
          <w:p w14:paraId="584CB8F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6158A5DF"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458147D8"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7</w:t>
            </w:r>
          </w:p>
        </w:tc>
        <w:tc>
          <w:tcPr>
            <w:tcW w:w="1644" w:type="dxa"/>
          </w:tcPr>
          <w:p w14:paraId="0BAE09D4"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20" w:type="dxa"/>
          </w:tcPr>
          <w:p w14:paraId="2EBBD41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76C5756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16</w:t>
            </w:r>
          </w:p>
        </w:tc>
        <w:tc>
          <w:tcPr>
            <w:tcW w:w="1657" w:type="dxa"/>
          </w:tcPr>
          <w:p w14:paraId="103545C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75" w:type="dxa"/>
          </w:tcPr>
          <w:p w14:paraId="66C2FC5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0F30042E"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20E0424B"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8</w:t>
            </w:r>
          </w:p>
        </w:tc>
        <w:tc>
          <w:tcPr>
            <w:tcW w:w="1644" w:type="dxa"/>
          </w:tcPr>
          <w:p w14:paraId="565BE86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20" w:type="dxa"/>
          </w:tcPr>
          <w:p w14:paraId="1EEF70E4"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62CA9A84"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17</w:t>
            </w:r>
          </w:p>
        </w:tc>
        <w:tc>
          <w:tcPr>
            <w:tcW w:w="1657" w:type="dxa"/>
          </w:tcPr>
          <w:p w14:paraId="1196A2E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0,53</w:t>
            </w:r>
          </w:p>
        </w:tc>
        <w:tc>
          <w:tcPr>
            <w:tcW w:w="1175" w:type="dxa"/>
          </w:tcPr>
          <w:p w14:paraId="5AF54A4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5CCD5ED4"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401CFF86"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9</w:t>
            </w:r>
          </w:p>
        </w:tc>
        <w:tc>
          <w:tcPr>
            <w:tcW w:w="1644" w:type="dxa"/>
          </w:tcPr>
          <w:p w14:paraId="338394F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0,47</w:t>
            </w:r>
          </w:p>
        </w:tc>
        <w:tc>
          <w:tcPr>
            <w:tcW w:w="1120" w:type="dxa"/>
          </w:tcPr>
          <w:p w14:paraId="59F6A70A"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6673064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18</w:t>
            </w:r>
          </w:p>
        </w:tc>
        <w:tc>
          <w:tcPr>
            <w:tcW w:w="1657" w:type="dxa"/>
          </w:tcPr>
          <w:p w14:paraId="65C4648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0,60</w:t>
            </w:r>
          </w:p>
        </w:tc>
        <w:tc>
          <w:tcPr>
            <w:tcW w:w="1175" w:type="dxa"/>
          </w:tcPr>
          <w:p w14:paraId="3A515241"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bl>
    <w:p w14:paraId="220256B2" w14:textId="77777777" w:rsidR="009B160F" w:rsidRDefault="009B160F" w:rsidP="001D3F94">
      <w:pPr>
        <w:tabs>
          <w:tab w:val="left" w:pos="426"/>
        </w:tabs>
        <w:spacing w:line="360" w:lineRule="auto"/>
        <w:ind w:left="567"/>
        <w:jc w:val="both"/>
        <w:rPr>
          <w:rFonts w:ascii="AGaramond" w:hAnsi="AGaramond"/>
        </w:rPr>
      </w:pPr>
    </w:p>
    <w:p w14:paraId="4AC2530D" w14:textId="77777777" w:rsidR="009B160F" w:rsidRDefault="009B160F" w:rsidP="001D3F94">
      <w:pPr>
        <w:tabs>
          <w:tab w:val="left" w:pos="426"/>
        </w:tabs>
        <w:spacing w:line="360" w:lineRule="auto"/>
        <w:ind w:left="567"/>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397F2328" w14:textId="77777777" w:rsidR="009B160F" w:rsidRDefault="002E1B74" w:rsidP="001D3F94">
      <w:pPr>
        <w:tabs>
          <w:tab w:val="left" w:pos="426"/>
        </w:tabs>
        <w:spacing w:line="360" w:lineRule="auto"/>
        <w:ind w:left="567"/>
        <w:jc w:val="both"/>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r w:rsidRPr="009B160F">
        <w:rPr>
          <w:rFonts w:ascii="AGaramond" w:hAnsi="AGaramond"/>
        </w:rPr>
        <w:lastRenderedPageBreak/>
        <w:t xml:space="preserve">Tidak jauh berbeda dari tingkat kesukaran soal pilihan ganda, untuk </w:t>
      </w:r>
      <w:r w:rsidRPr="009B160F">
        <w:rPr>
          <w:rFonts w:ascii="AGaramond" w:hAnsi="AGaramond"/>
        </w:rPr>
        <w:lastRenderedPageBreak/>
        <w:t>soal uraian pun seluruh butir soal terkategori tingkat kesukaran sedang.</w:t>
      </w:r>
    </w:p>
    <w:p w14:paraId="39F43AC8" w14:textId="1BF8F942" w:rsidR="002E1B74" w:rsidRPr="009B160F" w:rsidRDefault="002E1B74" w:rsidP="001D3F94">
      <w:pPr>
        <w:tabs>
          <w:tab w:val="left" w:pos="426"/>
        </w:tabs>
        <w:spacing w:line="360" w:lineRule="auto"/>
        <w:ind w:left="567"/>
        <w:jc w:val="both"/>
        <w:rPr>
          <w:rFonts w:ascii="AGaramond" w:hAnsi="AGaramond"/>
        </w:rPr>
      </w:pPr>
    </w:p>
    <w:p w14:paraId="697FCBC4" w14:textId="4387A596" w:rsidR="002E1B74" w:rsidRPr="009B160F" w:rsidRDefault="002E1B74" w:rsidP="002E1B74">
      <w:pPr>
        <w:pStyle w:val="ListParagraph"/>
        <w:tabs>
          <w:tab w:val="left" w:pos="426"/>
        </w:tabs>
        <w:spacing w:line="360" w:lineRule="auto"/>
        <w:ind w:left="851" w:hanging="851"/>
        <w:jc w:val="center"/>
        <w:rPr>
          <w:rFonts w:ascii="AGaramond" w:hAnsi="AGaramond"/>
          <w:b/>
          <w:bCs/>
          <w:sz w:val="24"/>
          <w:szCs w:val="24"/>
          <w:lang w:val="en-US"/>
        </w:rPr>
      </w:pPr>
      <w:r w:rsidRPr="009B160F">
        <w:rPr>
          <w:rFonts w:ascii="AGaramond" w:hAnsi="AGaramond"/>
          <w:b/>
          <w:bCs/>
          <w:sz w:val="24"/>
          <w:szCs w:val="24"/>
          <w:lang w:val="en-US"/>
        </w:rPr>
        <w:t xml:space="preserve">Tabel </w:t>
      </w:r>
      <w:r w:rsidR="004B2DE3" w:rsidRPr="009B160F">
        <w:rPr>
          <w:rFonts w:ascii="AGaramond" w:hAnsi="AGaramond"/>
          <w:b/>
          <w:bCs/>
          <w:sz w:val="24"/>
          <w:szCs w:val="24"/>
          <w:lang w:val="en-US"/>
        </w:rPr>
        <w:t xml:space="preserve">7 </w:t>
      </w:r>
      <w:r w:rsidRPr="009B160F">
        <w:rPr>
          <w:rFonts w:ascii="AGaramond" w:hAnsi="AGaramond"/>
          <w:b/>
          <w:bCs/>
          <w:sz w:val="24"/>
          <w:szCs w:val="24"/>
          <w:lang w:val="en-US"/>
        </w:rPr>
        <w:t>Tingkat Kesulitan Butir Soal Uraian</w:t>
      </w:r>
    </w:p>
    <w:tbl>
      <w:tblPr>
        <w:tblStyle w:val="PlainTable2"/>
        <w:tblW w:w="0" w:type="auto"/>
        <w:jc w:val="center"/>
        <w:tblLook w:val="04A0" w:firstRow="1" w:lastRow="0" w:firstColumn="1" w:lastColumn="0" w:noHBand="0" w:noVBand="1"/>
      </w:tblPr>
      <w:tblGrid>
        <w:gridCol w:w="704"/>
        <w:gridCol w:w="2037"/>
        <w:gridCol w:w="1465"/>
      </w:tblGrid>
      <w:tr w:rsidR="002E1B74" w:rsidRPr="009B160F" w14:paraId="62B7539C"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6B9187C"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2037" w:type="dxa"/>
          </w:tcPr>
          <w:p w14:paraId="65ED37AB"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465" w:type="dxa"/>
          </w:tcPr>
          <w:p w14:paraId="587D872B"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r>
      <w:tr w:rsidR="002E1B74" w:rsidRPr="009B160F" w14:paraId="19AB6704"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E0F8374"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2037" w:type="dxa"/>
          </w:tcPr>
          <w:p w14:paraId="2432D5A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0,42</w:t>
            </w:r>
          </w:p>
        </w:tc>
        <w:tc>
          <w:tcPr>
            <w:tcW w:w="1465" w:type="dxa"/>
          </w:tcPr>
          <w:p w14:paraId="4D3C343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6F879877"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F9BB9CD"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2</w:t>
            </w:r>
          </w:p>
        </w:tc>
        <w:tc>
          <w:tcPr>
            <w:tcW w:w="2037" w:type="dxa"/>
          </w:tcPr>
          <w:p w14:paraId="7433D3E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0,40</w:t>
            </w:r>
          </w:p>
        </w:tc>
        <w:tc>
          <w:tcPr>
            <w:tcW w:w="1465" w:type="dxa"/>
          </w:tcPr>
          <w:p w14:paraId="03550403"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62F9AE11"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FF101F9"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2037" w:type="dxa"/>
          </w:tcPr>
          <w:p w14:paraId="1BE577D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0,40</w:t>
            </w:r>
          </w:p>
        </w:tc>
        <w:tc>
          <w:tcPr>
            <w:tcW w:w="1465" w:type="dxa"/>
          </w:tcPr>
          <w:p w14:paraId="4D341AE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32F45EDA"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F97B651"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2037" w:type="dxa"/>
          </w:tcPr>
          <w:p w14:paraId="1A3A09B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0,43</w:t>
            </w:r>
          </w:p>
        </w:tc>
        <w:tc>
          <w:tcPr>
            <w:tcW w:w="1465" w:type="dxa"/>
          </w:tcPr>
          <w:p w14:paraId="3F942FA3"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4B034DB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3E7947B"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5</w:t>
            </w:r>
          </w:p>
        </w:tc>
        <w:tc>
          <w:tcPr>
            <w:tcW w:w="2037" w:type="dxa"/>
          </w:tcPr>
          <w:p w14:paraId="463810D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0,37</w:t>
            </w:r>
          </w:p>
        </w:tc>
        <w:tc>
          <w:tcPr>
            <w:tcW w:w="1465" w:type="dxa"/>
          </w:tcPr>
          <w:p w14:paraId="6FEBFAD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4116FA7E"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8CA560D"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6</w:t>
            </w:r>
          </w:p>
        </w:tc>
        <w:tc>
          <w:tcPr>
            <w:tcW w:w="2037" w:type="dxa"/>
          </w:tcPr>
          <w:p w14:paraId="65541D5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0,35</w:t>
            </w:r>
          </w:p>
        </w:tc>
        <w:tc>
          <w:tcPr>
            <w:tcW w:w="1465" w:type="dxa"/>
          </w:tcPr>
          <w:p w14:paraId="66F7878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bl>
    <w:p w14:paraId="5AAA4CD2" w14:textId="77777777" w:rsidR="009B160F" w:rsidRDefault="009B160F" w:rsidP="009B160F">
      <w:pPr>
        <w:pStyle w:val="ListParagraph"/>
        <w:tabs>
          <w:tab w:val="left" w:pos="426"/>
        </w:tabs>
        <w:spacing w:line="360" w:lineRule="auto"/>
        <w:ind w:left="567"/>
        <w:jc w:val="both"/>
        <w:rPr>
          <w:rFonts w:ascii="AGaramond" w:hAnsi="AGaramond"/>
          <w:sz w:val="24"/>
          <w:szCs w:val="24"/>
        </w:rPr>
      </w:pPr>
    </w:p>
    <w:p w14:paraId="6EA28C67" w14:textId="77777777" w:rsidR="009B160F" w:rsidRDefault="009B160F" w:rsidP="001D3F94">
      <w:pPr>
        <w:pStyle w:val="ListParagraph"/>
        <w:numPr>
          <w:ilvl w:val="1"/>
          <w:numId w:val="5"/>
        </w:numPr>
        <w:tabs>
          <w:tab w:val="left" w:pos="426"/>
        </w:tabs>
        <w:spacing w:line="360" w:lineRule="auto"/>
        <w:ind w:left="567" w:hanging="283"/>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097606EC" w14:textId="4331F576" w:rsidR="002E1B74" w:rsidRPr="009B160F" w:rsidRDefault="002E1B74" w:rsidP="001D3F94">
      <w:pPr>
        <w:pStyle w:val="ListParagraph"/>
        <w:numPr>
          <w:ilvl w:val="1"/>
          <w:numId w:val="5"/>
        </w:numPr>
        <w:tabs>
          <w:tab w:val="left" w:pos="426"/>
        </w:tabs>
        <w:spacing w:line="360" w:lineRule="auto"/>
        <w:ind w:left="567" w:hanging="283"/>
        <w:jc w:val="both"/>
        <w:rPr>
          <w:rFonts w:ascii="AGaramond" w:hAnsi="AGaramond"/>
          <w:sz w:val="24"/>
          <w:szCs w:val="24"/>
        </w:rPr>
      </w:pPr>
      <w:r w:rsidRPr="009B160F">
        <w:rPr>
          <w:rFonts w:ascii="AGaramond" w:hAnsi="AGaramond"/>
          <w:sz w:val="24"/>
          <w:szCs w:val="24"/>
        </w:rPr>
        <w:lastRenderedPageBreak/>
        <w:t xml:space="preserve">Uji daya pembeda soal. Analisis daya pembeda soal dilakukan untuk butir soal pilihan ganda dan uraian dengan </w:t>
      </w:r>
      <w:r w:rsidRPr="009B160F">
        <w:rPr>
          <w:rFonts w:ascii="AGaramond" w:hAnsi="AGaramond"/>
          <w:sz w:val="24"/>
          <w:szCs w:val="24"/>
        </w:rPr>
        <w:lastRenderedPageBreak/>
        <w:t>bantuan Aplikasi excel. Hasil uji daya pembeda soal pilihan ganda yaitu sebagai berikut:</w:t>
      </w:r>
    </w:p>
    <w:p w14:paraId="7C0F3133" w14:textId="77777777" w:rsidR="009B160F" w:rsidRDefault="009B160F" w:rsidP="002E1B74">
      <w:pPr>
        <w:pStyle w:val="ListParagraph"/>
        <w:tabs>
          <w:tab w:val="left" w:pos="426"/>
        </w:tabs>
        <w:spacing w:after="0" w:line="360" w:lineRule="auto"/>
        <w:ind w:hanging="720"/>
        <w:jc w:val="center"/>
        <w:rPr>
          <w:rFonts w:ascii="AGaramond" w:hAnsi="AGaramond"/>
          <w:b/>
          <w:bCs/>
          <w:sz w:val="24"/>
          <w:szCs w:val="24"/>
          <w:lang w:val="en-US"/>
        </w:rPr>
        <w:sectPr w:rsidR="009B160F" w:rsidSect="009B160F">
          <w:type w:val="continuous"/>
          <w:pgSz w:w="11907" w:h="16840" w:code="9"/>
          <w:pgMar w:top="1440" w:right="1440" w:bottom="1440" w:left="1440" w:header="709" w:footer="709" w:gutter="0"/>
          <w:cols w:num="2" w:space="708"/>
          <w:docGrid w:linePitch="360"/>
        </w:sectPr>
      </w:pPr>
    </w:p>
    <w:p w14:paraId="2CBC8B7B" w14:textId="77777777" w:rsidR="009B160F" w:rsidRDefault="009B160F" w:rsidP="002E1B74">
      <w:pPr>
        <w:pStyle w:val="ListParagraph"/>
        <w:tabs>
          <w:tab w:val="left" w:pos="426"/>
        </w:tabs>
        <w:spacing w:after="0" w:line="360" w:lineRule="auto"/>
        <w:ind w:hanging="720"/>
        <w:jc w:val="center"/>
        <w:rPr>
          <w:rFonts w:ascii="AGaramond" w:hAnsi="AGaramond"/>
          <w:b/>
          <w:bCs/>
          <w:sz w:val="24"/>
          <w:szCs w:val="24"/>
          <w:lang w:val="en-US"/>
        </w:rPr>
      </w:pPr>
    </w:p>
    <w:p w14:paraId="0FF4383F" w14:textId="6DDF5B40" w:rsidR="002E1B74" w:rsidRPr="009B160F" w:rsidRDefault="002E1B74" w:rsidP="002E1B74">
      <w:pPr>
        <w:pStyle w:val="ListParagraph"/>
        <w:tabs>
          <w:tab w:val="left" w:pos="426"/>
        </w:tabs>
        <w:spacing w:after="0" w:line="360" w:lineRule="auto"/>
        <w:ind w:hanging="720"/>
        <w:jc w:val="center"/>
        <w:rPr>
          <w:rFonts w:ascii="AGaramond" w:hAnsi="AGaramond"/>
          <w:b/>
          <w:bCs/>
          <w:sz w:val="24"/>
          <w:szCs w:val="24"/>
          <w:lang w:val="en-US"/>
        </w:rPr>
      </w:pPr>
      <w:r w:rsidRPr="009B160F">
        <w:rPr>
          <w:rFonts w:ascii="AGaramond" w:hAnsi="AGaramond"/>
          <w:b/>
          <w:bCs/>
          <w:sz w:val="24"/>
          <w:szCs w:val="24"/>
          <w:lang w:val="en-US"/>
        </w:rPr>
        <w:t xml:space="preserve">Tabel </w:t>
      </w:r>
      <w:r w:rsidR="004B2DE3" w:rsidRPr="009B160F">
        <w:rPr>
          <w:rFonts w:ascii="AGaramond" w:hAnsi="AGaramond"/>
          <w:b/>
          <w:bCs/>
          <w:sz w:val="24"/>
          <w:szCs w:val="24"/>
          <w:lang w:val="en-US"/>
        </w:rPr>
        <w:t xml:space="preserve">8 </w:t>
      </w:r>
      <w:r w:rsidRPr="009B160F">
        <w:rPr>
          <w:rFonts w:ascii="AGaramond" w:hAnsi="AGaramond"/>
          <w:b/>
          <w:bCs/>
          <w:sz w:val="24"/>
          <w:szCs w:val="24"/>
          <w:lang w:val="en-US"/>
        </w:rPr>
        <w:t>Daya Pembeda Butir Soal Pilihan Ganda</w:t>
      </w:r>
    </w:p>
    <w:tbl>
      <w:tblPr>
        <w:tblStyle w:val="PlainTable2"/>
        <w:tblW w:w="0" w:type="auto"/>
        <w:jc w:val="center"/>
        <w:tblLook w:val="04A0" w:firstRow="1" w:lastRow="0" w:firstColumn="1" w:lastColumn="0" w:noHBand="0" w:noVBand="1"/>
      </w:tblPr>
      <w:tblGrid>
        <w:gridCol w:w="563"/>
        <w:gridCol w:w="1811"/>
        <w:gridCol w:w="1459"/>
        <w:gridCol w:w="593"/>
        <w:gridCol w:w="1776"/>
        <w:gridCol w:w="1376"/>
      </w:tblGrid>
      <w:tr w:rsidR="002E1B74" w:rsidRPr="009B160F" w14:paraId="04C934FE"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271E7851"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1811" w:type="dxa"/>
          </w:tcPr>
          <w:p w14:paraId="56FA9471"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Nilai daya pembeda</w:t>
            </w:r>
          </w:p>
        </w:tc>
        <w:tc>
          <w:tcPr>
            <w:tcW w:w="1459" w:type="dxa"/>
          </w:tcPr>
          <w:p w14:paraId="661D84CC"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c>
          <w:tcPr>
            <w:tcW w:w="593" w:type="dxa"/>
          </w:tcPr>
          <w:p w14:paraId="157C6678"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No</w:t>
            </w:r>
          </w:p>
        </w:tc>
        <w:tc>
          <w:tcPr>
            <w:tcW w:w="1776" w:type="dxa"/>
          </w:tcPr>
          <w:p w14:paraId="6073D3B2"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376" w:type="dxa"/>
          </w:tcPr>
          <w:p w14:paraId="568D4627"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r>
      <w:tr w:rsidR="002E1B74" w:rsidRPr="009B160F" w14:paraId="3B758E1D"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36029A30"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1811" w:type="dxa"/>
          </w:tcPr>
          <w:p w14:paraId="1CE1F9D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459" w:type="dxa"/>
          </w:tcPr>
          <w:p w14:paraId="243A246A"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6593CDA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10</w:t>
            </w:r>
          </w:p>
        </w:tc>
        <w:tc>
          <w:tcPr>
            <w:tcW w:w="1776" w:type="dxa"/>
          </w:tcPr>
          <w:p w14:paraId="72453CA8"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376" w:type="dxa"/>
          </w:tcPr>
          <w:p w14:paraId="6534F3B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r>
      <w:tr w:rsidR="002E1B74" w:rsidRPr="009B160F" w14:paraId="70B7630A"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27D9CCF2"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lastRenderedPageBreak/>
              <w:t>2</w:t>
            </w:r>
          </w:p>
        </w:tc>
        <w:tc>
          <w:tcPr>
            <w:tcW w:w="1811" w:type="dxa"/>
          </w:tcPr>
          <w:p w14:paraId="699834A8"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459" w:type="dxa"/>
          </w:tcPr>
          <w:p w14:paraId="0F28FB95"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324841D8"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11</w:t>
            </w:r>
          </w:p>
        </w:tc>
        <w:tc>
          <w:tcPr>
            <w:tcW w:w="1776" w:type="dxa"/>
          </w:tcPr>
          <w:p w14:paraId="1912D69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-0.71</w:t>
            </w:r>
          </w:p>
        </w:tc>
        <w:tc>
          <w:tcPr>
            <w:tcW w:w="1376" w:type="dxa"/>
          </w:tcPr>
          <w:p w14:paraId="02BEE72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0BD734B0"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465F7198"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1811" w:type="dxa"/>
          </w:tcPr>
          <w:p w14:paraId="5695A178"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459" w:type="dxa"/>
          </w:tcPr>
          <w:p w14:paraId="45605CD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1CD6CC0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12</w:t>
            </w:r>
          </w:p>
        </w:tc>
        <w:tc>
          <w:tcPr>
            <w:tcW w:w="1776" w:type="dxa"/>
          </w:tcPr>
          <w:p w14:paraId="775DB7D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-0,43</w:t>
            </w:r>
          </w:p>
        </w:tc>
        <w:tc>
          <w:tcPr>
            <w:tcW w:w="1376" w:type="dxa"/>
          </w:tcPr>
          <w:p w14:paraId="61621BF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69E99E6A"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5A0CFDA2"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1811" w:type="dxa"/>
          </w:tcPr>
          <w:p w14:paraId="3F6B0472"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1,00</w:t>
            </w:r>
          </w:p>
        </w:tc>
        <w:tc>
          <w:tcPr>
            <w:tcW w:w="1459" w:type="dxa"/>
          </w:tcPr>
          <w:p w14:paraId="0796660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2FD4E180"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13</w:t>
            </w:r>
          </w:p>
        </w:tc>
        <w:tc>
          <w:tcPr>
            <w:tcW w:w="1776" w:type="dxa"/>
          </w:tcPr>
          <w:p w14:paraId="14DBC5D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0,43</w:t>
            </w:r>
          </w:p>
        </w:tc>
        <w:tc>
          <w:tcPr>
            <w:tcW w:w="1376" w:type="dxa"/>
          </w:tcPr>
          <w:p w14:paraId="4E428B5F"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309BCF5B"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426F3FB8"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5</w:t>
            </w:r>
          </w:p>
        </w:tc>
        <w:tc>
          <w:tcPr>
            <w:tcW w:w="1811" w:type="dxa"/>
          </w:tcPr>
          <w:p w14:paraId="40EC4F4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459" w:type="dxa"/>
          </w:tcPr>
          <w:p w14:paraId="44AB5EE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7D643ED2"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14</w:t>
            </w:r>
          </w:p>
        </w:tc>
        <w:tc>
          <w:tcPr>
            <w:tcW w:w="1776" w:type="dxa"/>
          </w:tcPr>
          <w:p w14:paraId="09CAF102"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0,43</w:t>
            </w:r>
          </w:p>
        </w:tc>
        <w:tc>
          <w:tcPr>
            <w:tcW w:w="1376" w:type="dxa"/>
          </w:tcPr>
          <w:p w14:paraId="498C90C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3B15685F"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646EA974"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6</w:t>
            </w:r>
          </w:p>
        </w:tc>
        <w:tc>
          <w:tcPr>
            <w:tcW w:w="1811" w:type="dxa"/>
          </w:tcPr>
          <w:p w14:paraId="0467A75A"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0,57</w:t>
            </w:r>
          </w:p>
        </w:tc>
        <w:tc>
          <w:tcPr>
            <w:tcW w:w="1459" w:type="dxa"/>
          </w:tcPr>
          <w:p w14:paraId="178BE3D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Satisfactory</w:t>
            </w:r>
          </w:p>
        </w:tc>
        <w:tc>
          <w:tcPr>
            <w:tcW w:w="593" w:type="dxa"/>
          </w:tcPr>
          <w:p w14:paraId="6CB169A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15</w:t>
            </w:r>
          </w:p>
        </w:tc>
        <w:tc>
          <w:tcPr>
            <w:tcW w:w="1776" w:type="dxa"/>
          </w:tcPr>
          <w:p w14:paraId="6D2F19B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-0,43</w:t>
            </w:r>
          </w:p>
        </w:tc>
        <w:tc>
          <w:tcPr>
            <w:tcW w:w="1376" w:type="dxa"/>
          </w:tcPr>
          <w:p w14:paraId="42FB3B0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6EAD703B"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3F51C7A6"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7</w:t>
            </w:r>
          </w:p>
        </w:tc>
        <w:tc>
          <w:tcPr>
            <w:tcW w:w="1811" w:type="dxa"/>
          </w:tcPr>
          <w:p w14:paraId="3F64FB8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1,00</w:t>
            </w:r>
          </w:p>
        </w:tc>
        <w:tc>
          <w:tcPr>
            <w:tcW w:w="1459" w:type="dxa"/>
          </w:tcPr>
          <w:p w14:paraId="20133EA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1D57F5E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16</w:t>
            </w:r>
          </w:p>
        </w:tc>
        <w:tc>
          <w:tcPr>
            <w:tcW w:w="1776" w:type="dxa"/>
          </w:tcPr>
          <w:p w14:paraId="5282235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0,29</w:t>
            </w:r>
          </w:p>
        </w:tc>
        <w:tc>
          <w:tcPr>
            <w:tcW w:w="1376" w:type="dxa"/>
          </w:tcPr>
          <w:p w14:paraId="6593B5A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054D3490"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0EB78517"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8</w:t>
            </w:r>
          </w:p>
        </w:tc>
        <w:tc>
          <w:tcPr>
            <w:tcW w:w="1811" w:type="dxa"/>
          </w:tcPr>
          <w:p w14:paraId="31798E5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0,57</w:t>
            </w:r>
          </w:p>
        </w:tc>
        <w:tc>
          <w:tcPr>
            <w:tcW w:w="1459" w:type="dxa"/>
          </w:tcPr>
          <w:p w14:paraId="1F573272"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Satidfactory</w:t>
            </w:r>
          </w:p>
        </w:tc>
        <w:tc>
          <w:tcPr>
            <w:tcW w:w="593" w:type="dxa"/>
          </w:tcPr>
          <w:p w14:paraId="6F36FCC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17</w:t>
            </w:r>
          </w:p>
        </w:tc>
        <w:tc>
          <w:tcPr>
            <w:tcW w:w="1776" w:type="dxa"/>
          </w:tcPr>
          <w:p w14:paraId="2B8C556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0,71</w:t>
            </w:r>
          </w:p>
        </w:tc>
        <w:tc>
          <w:tcPr>
            <w:tcW w:w="1376" w:type="dxa"/>
          </w:tcPr>
          <w:p w14:paraId="41B62F9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Good</w:t>
            </w:r>
          </w:p>
        </w:tc>
      </w:tr>
      <w:tr w:rsidR="002E1B74" w:rsidRPr="009B160F" w14:paraId="3D4F06C2"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7DE63753"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9</w:t>
            </w:r>
          </w:p>
        </w:tc>
        <w:tc>
          <w:tcPr>
            <w:tcW w:w="1811" w:type="dxa"/>
          </w:tcPr>
          <w:p w14:paraId="03E56224"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459" w:type="dxa"/>
          </w:tcPr>
          <w:p w14:paraId="11F2C3A4"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c>
          <w:tcPr>
            <w:tcW w:w="593" w:type="dxa"/>
          </w:tcPr>
          <w:p w14:paraId="294825C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18</w:t>
            </w:r>
          </w:p>
        </w:tc>
        <w:tc>
          <w:tcPr>
            <w:tcW w:w="1776" w:type="dxa"/>
          </w:tcPr>
          <w:p w14:paraId="4FDDE37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0,86</w:t>
            </w:r>
          </w:p>
        </w:tc>
        <w:tc>
          <w:tcPr>
            <w:tcW w:w="1376" w:type="dxa"/>
          </w:tcPr>
          <w:p w14:paraId="0E6B169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Excelent</w:t>
            </w:r>
          </w:p>
        </w:tc>
      </w:tr>
    </w:tbl>
    <w:p w14:paraId="1BC32123" w14:textId="77777777" w:rsidR="002E1B74" w:rsidRPr="009B160F" w:rsidRDefault="002E1B74" w:rsidP="002E1B74">
      <w:pPr>
        <w:pStyle w:val="ListParagraph"/>
        <w:tabs>
          <w:tab w:val="left" w:pos="426"/>
        </w:tabs>
        <w:spacing w:line="360" w:lineRule="auto"/>
        <w:jc w:val="both"/>
        <w:rPr>
          <w:rFonts w:ascii="AGaramond" w:hAnsi="AGaramond"/>
        </w:rPr>
      </w:pPr>
    </w:p>
    <w:p w14:paraId="6E8F8DA5" w14:textId="77777777" w:rsidR="009B160F" w:rsidRDefault="009B160F" w:rsidP="001D3F94">
      <w:pPr>
        <w:pStyle w:val="ListParagraph"/>
        <w:tabs>
          <w:tab w:val="left" w:pos="426"/>
        </w:tabs>
        <w:spacing w:line="360" w:lineRule="auto"/>
        <w:ind w:left="567" w:firstLine="567"/>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27DAFB55" w14:textId="228BF700" w:rsidR="002E1B74" w:rsidRPr="009B160F" w:rsidRDefault="002E1B74" w:rsidP="001D3F94">
      <w:pPr>
        <w:pStyle w:val="ListParagraph"/>
        <w:tabs>
          <w:tab w:val="left" w:pos="426"/>
        </w:tabs>
        <w:spacing w:line="360" w:lineRule="auto"/>
        <w:ind w:left="567" w:firstLine="567"/>
        <w:jc w:val="both"/>
        <w:rPr>
          <w:rFonts w:ascii="AGaramond" w:hAnsi="AGaramond"/>
          <w:sz w:val="24"/>
          <w:szCs w:val="24"/>
        </w:rPr>
      </w:pPr>
      <w:r w:rsidRPr="009B160F">
        <w:rPr>
          <w:rFonts w:ascii="AGaramond" w:hAnsi="AGaramond"/>
          <w:sz w:val="24"/>
          <w:szCs w:val="24"/>
        </w:rPr>
        <w:lastRenderedPageBreak/>
        <w:t>Dari hasil uji daya pembeda pada butir soal pilihan ganda dapat diketahu</w:t>
      </w:r>
      <w:r w:rsidRPr="009B160F">
        <w:rPr>
          <w:rFonts w:ascii="AGaramond" w:hAnsi="AGaramond"/>
          <w:sz w:val="24"/>
          <w:szCs w:val="24"/>
          <w:lang w:val="en-US"/>
        </w:rPr>
        <w:t>i</w:t>
      </w:r>
      <w:r w:rsidRPr="009B160F">
        <w:rPr>
          <w:rFonts w:ascii="AGaramond" w:hAnsi="AGaramond"/>
          <w:sz w:val="24"/>
          <w:szCs w:val="24"/>
        </w:rPr>
        <w:t xml:space="preserve"> bahwa terdapat 3 butir soal yang memiliki daya pembeda negati</w:t>
      </w:r>
      <w:r w:rsidRPr="009B160F">
        <w:rPr>
          <w:rFonts w:ascii="AGaramond" w:hAnsi="AGaramond"/>
          <w:sz w:val="24"/>
          <w:szCs w:val="24"/>
          <w:lang w:val="en-US"/>
        </w:rPr>
        <w:t>f</w:t>
      </w:r>
      <w:r w:rsidRPr="009B160F">
        <w:rPr>
          <w:rFonts w:ascii="AGaramond" w:hAnsi="AGaramond"/>
          <w:sz w:val="24"/>
          <w:szCs w:val="24"/>
        </w:rPr>
        <w:t xml:space="preserve">, ini menandakan butir soal tersebut tidak layak digunakan dalam evaluasi pembelajaran. Sehingga untuk butir soal no 11, 12, dan 15 tidak digunakan </w:t>
      </w:r>
      <w:r w:rsidRPr="009B160F">
        <w:rPr>
          <w:rFonts w:ascii="AGaramond" w:hAnsi="AGaramond"/>
          <w:sz w:val="24"/>
          <w:szCs w:val="24"/>
        </w:rPr>
        <w:lastRenderedPageBreak/>
        <w:t xml:space="preserve">pada analisis selanjutnya. Untuk butir soal dengan kriteria </w:t>
      </w:r>
      <w:r w:rsidRPr="009B160F">
        <w:rPr>
          <w:rFonts w:ascii="AGaramond" w:hAnsi="AGaramond"/>
          <w:i/>
          <w:iCs/>
          <w:sz w:val="24"/>
          <w:szCs w:val="24"/>
        </w:rPr>
        <w:t>poor</w:t>
      </w:r>
      <w:r w:rsidRPr="009B160F">
        <w:rPr>
          <w:rFonts w:ascii="AGaramond" w:hAnsi="AGaramond"/>
          <w:sz w:val="24"/>
          <w:szCs w:val="24"/>
        </w:rPr>
        <w:t xml:space="preserve"> namun dengan skor positif tetap dapat diikutkan dalam evaluasi dengan perbaikan butir soal terlebih dahulu. Untuk butir soal uraian, hasil uji daya pembeda dapat dilihat pada </w:t>
      </w:r>
      <w:r w:rsidR="004363D9" w:rsidRPr="009B160F">
        <w:rPr>
          <w:rFonts w:ascii="AGaramond" w:hAnsi="AGaramond"/>
          <w:sz w:val="24"/>
          <w:szCs w:val="24"/>
        </w:rPr>
        <w:t>tab</w:t>
      </w:r>
      <w:r w:rsidR="004363D9" w:rsidRPr="009B160F">
        <w:rPr>
          <w:rFonts w:ascii="AGaramond" w:hAnsi="AGaramond"/>
          <w:sz w:val="24"/>
          <w:szCs w:val="24"/>
          <w:lang w:val="en-US"/>
        </w:rPr>
        <w:t>el 9</w:t>
      </w:r>
      <w:r w:rsidRPr="009B160F">
        <w:rPr>
          <w:rFonts w:ascii="AGaramond" w:hAnsi="AGaramond"/>
          <w:sz w:val="24"/>
          <w:szCs w:val="24"/>
        </w:rPr>
        <w:t xml:space="preserve"> berikut ini:</w:t>
      </w:r>
    </w:p>
    <w:p w14:paraId="0A746F55" w14:textId="77777777" w:rsidR="009B160F" w:rsidRDefault="009B160F" w:rsidP="004B2DE3">
      <w:pPr>
        <w:pStyle w:val="ListParagraph"/>
        <w:tabs>
          <w:tab w:val="left" w:pos="426"/>
        </w:tabs>
        <w:spacing w:line="360" w:lineRule="auto"/>
        <w:ind w:hanging="720"/>
        <w:jc w:val="center"/>
        <w:rPr>
          <w:rFonts w:ascii="AGaramond" w:hAnsi="AGaramond"/>
          <w:b/>
          <w:bCs/>
          <w:sz w:val="24"/>
          <w:szCs w:val="24"/>
          <w:lang w:val="en-US"/>
        </w:rPr>
        <w:sectPr w:rsidR="009B160F" w:rsidSect="009B160F">
          <w:type w:val="continuous"/>
          <w:pgSz w:w="11907" w:h="16840" w:code="9"/>
          <w:pgMar w:top="1440" w:right="1440" w:bottom="1440" w:left="1440" w:header="709" w:footer="709" w:gutter="0"/>
          <w:cols w:num="2" w:space="708"/>
          <w:docGrid w:linePitch="360"/>
        </w:sectPr>
      </w:pPr>
    </w:p>
    <w:p w14:paraId="370B6395" w14:textId="77777777" w:rsidR="009B160F" w:rsidRDefault="009B160F" w:rsidP="004B2DE3">
      <w:pPr>
        <w:pStyle w:val="ListParagraph"/>
        <w:tabs>
          <w:tab w:val="left" w:pos="426"/>
        </w:tabs>
        <w:spacing w:line="360" w:lineRule="auto"/>
        <w:ind w:hanging="720"/>
        <w:jc w:val="center"/>
        <w:rPr>
          <w:rFonts w:ascii="AGaramond" w:hAnsi="AGaramond"/>
          <w:b/>
          <w:bCs/>
          <w:sz w:val="24"/>
          <w:szCs w:val="24"/>
          <w:lang w:val="en-US"/>
        </w:rPr>
      </w:pPr>
    </w:p>
    <w:p w14:paraId="16E8A786" w14:textId="2FDFC814" w:rsidR="002E1B74" w:rsidRPr="009B160F" w:rsidRDefault="002E1B74" w:rsidP="004B2DE3">
      <w:pPr>
        <w:pStyle w:val="ListParagraph"/>
        <w:tabs>
          <w:tab w:val="left" w:pos="426"/>
        </w:tabs>
        <w:spacing w:line="360" w:lineRule="auto"/>
        <w:ind w:hanging="720"/>
        <w:jc w:val="center"/>
        <w:rPr>
          <w:rFonts w:ascii="AGaramond" w:hAnsi="AGaramond"/>
          <w:b/>
          <w:bCs/>
          <w:sz w:val="24"/>
          <w:szCs w:val="24"/>
        </w:rPr>
      </w:pPr>
      <w:r w:rsidRPr="009B160F">
        <w:rPr>
          <w:rFonts w:ascii="AGaramond" w:hAnsi="AGaramond"/>
          <w:b/>
          <w:bCs/>
          <w:sz w:val="24"/>
          <w:szCs w:val="24"/>
          <w:lang w:val="en-US"/>
        </w:rPr>
        <w:t xml:space="preserve">Tabel </w:t>
      </w:r>
      <w:r w:rsidR="004B2DE3" w:rsidRPr="009B160F">
        <w:rPr>
          <w:rFonts w:ascii="AGaramond" w:hAnsi="AGaramond"/>
          <w:b/>
          <w:bCs/>
          <w:sz w:val="24"/>
          <w:szCs w:val="24"/>
          <w:lang w:val="en-US"/>
        </w:rPr>
        <w:t xml:space="preserve">9 </w:t>
      </w:r>
      <w:r w:rsidRPr="009B160F">
        <w:rPr>
          <w:rFonts w:ascii="AGaramond" w:hAnsi="AGaramond"/>
          <w:b/>
          <w:bCs/>
          <w:sz w:val="24"/>
          <w:szCs w:val="24"/>
          <w:lang w:val="en-US"/>
        </w:rPr>
        <w:t xml:space="preserve"> Daya Pembeda Butir Soal Uraian</w:t>
      </w:r>
    </w:p>
    <w:tbl>
      <w:tblPr>
        <w:tblStyle w:val="PlainTable2"/>
        <w:tblW w:w="0" w:type="auto"/>
        <w:jc w:val="center"/>
        <w:tblLook w:val="04A0" w:firstRow="1" w:lastRow="0" w:firstColumn="1" w:lastColumn="0" w:noHBand="0" w:noVBand="1"/>
      </w:tblPr>
      <w:tblGrid>
        <w:gridCol w:w="704"/>
        <w:gridCol w:w="1725"/>
        <w:gridCol w:w="1156"/>
      </w:tblGrid>
      <w:tr w:rsidR="002E1B74" w:rsidRPr="009B160F" w14:paraId="5FBD77F3"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766F89A2"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1725" w:type="dxa"/>
          </w:tcPr>
          <w:p w14:paraId="2FFFF068"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DAYA PEMBEDA</w:t>
            </w:r>
          </w:p>
        </w:tc>
        <w:tc>
          <w:tcPr>
            <w:tcW w:w="1156" w:type="dxa"/>
          </w:tcPr>
          <w:p w14:paraId="08B696A2"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lang w:val="en-US"/>
              </w:rPr>
            </w:pPr>
            <w:r w:rsidRPr="009B160F">
              <w:rPr>
                <w:rFonts w:ascii="AGaramond" w:hAnsi="AGaramond"/>
                <w:b w:val="0"/>
                <w:bCs w:val="0"/>
                <w:sz w:val="18"/>
                <w:szCs w:val="18"/>
                <w:lang w:val="en-US"/>
              </w:rPr>
              <w:t>KRITERIA</w:t>
            </w:r>
          </w:p>
        </w:tc>
      </w:tr>
      <w:tr w:rsidR="002E1B74" w:rsidRPr="009B160F" w14:paraId="78C9396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2AFA0D7"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1725" w:type="dxa"/>
          </w:tcPr>
          <w:p w14:paraId="26B9F96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0,25</w:t>
            </w:r>
          </w:p>
        </w:tc>
        <w:tc>
          <w:tcPr>
            <w:tcW w:w="1156" w:type="dxa"/>
          </w:tcPr>
          <w:p w14:paraId="47A0A43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7C001A8B"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AAD3489"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2</w:t>
            </w:r>
          </w:p>
        </w:tc>
        <w:tc>
          <w:tcPr>
            <w:tcW w:w="1725" w:type="dxa"/>
          </w:tcPr>
          <w:p w14:paraId="41C5441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0,11</w:t>
            </w:r>
          </w:p>
        </w:tc>
        <w:tc>
          <w:tcPr>
            <w:tcW w:w="1156" w:type="dxa"/>
          </w:tcPr>
          <w:p w14:paraId="47D2C5E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3D129164"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B073398"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1725" w:type="dxa"/>
          </w:tcPr>
          <w:p w14:paraId="4E5313A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0,29</w:t>
            </w:r>
          </w:p>
        </w:tc>
        <w:tc>
          <w:tcPr>
            <w:tcW w:w="1156" w:type="dxa"/>
          </w:tcPr>
          <w:p w14:paraId="6426BC4C"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603CF7D9"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C6084BE"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1725" w:type="dxa"/>
          </w:tcPr>
          <w:p w14:paraId="6DD13793"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0,21</w:t>
            </w:r>
          </w:p>
        </w:tc>
        <w:tc>
          <w:tcPr>
            <w:tcW w:w="1156" w:type="dxa"/>
          </w:tcPr>
          <w:p w14:paraId="0E4DF858"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5460130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DFD1C4C"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5</w:t>
            </w:r>
          </w:p>
        </w:tc>
        <w:tc>
          <w:tcPr>
            <w:tcW w:w="1725" w:type="dxa"/>
          </w:tcPr>
          <w:p w14:paraId="123348A2"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0,25</w:t>
            </w:r>
          </w:p>
        </w:tc>
        <w:tc>
          <w:tcPr>
            <w:tcW w:w="1156" w:type="dxa"/>
          </w:tcPr>
          <w:p w14:paraId="54762B18"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r w:rsidR="002E1B74" w:rsidRPr="009B160F" w14:paraId="0FC400D4"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4C7EA0A"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6</w:t>
            </w:r>
          </w:p>
        </w:tc>
        <w:tc>
          <w:tcPr>
            <w:tcW w:w="1725" w:type="dxa"/>
          </w:tcPr>
          <w:p w14:paraId="046A2EF8"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0,11</w:t>
            </w:r>
          </w:p>
        </w:tc>
        <w:tc>
          <w:tcPr>
            <w:tcW w:w="1156" w:type="dxa"/>
          </w:tcPr>
          <w:p w14:paraId="78988F72"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18"/>
                <w:szCs w:val="18"/>
              </w:rPr>
            </w:pPr>
            <w:r w:rsidRPr="009B160F">
              <w:rPr>
                <w:rFonts w:ascii="AGaramond" w:hAnsi="AGaramond"/>
                <w:i/>
                <w:iCs/>
                <w:sz w:val="18"/>
                <w:szCs w:val="18"/>
              </w:rPr>
              <w:t>Poor</w:t>
            </w:r>
          </w:p>
        </w:tc>
      </w:tr>
    </w:tbl>
    <w:p w14:paraId="6D607498" w14:textId="77777777" w:rsidR="002E1B74" w:rsidRPr="009B160F" w:rsidRDefault="002E1B74" w:rsidP="004B2DE3">
      <w:pPr>
        <w:tabs>
          <w:tab w:val="left" w:pos="426"/>
        </w:tabs>
        <w:spacing w:line="360" w:lineRule="auto"/>
        <w:jc w:val="both"/>
        <w:rPr>
          <w:rFonts w:ascii="AGaramond" w:hAnsi="AGaramond"/>
        </w:rPr>
      </w:pPr>
    </w:p>
    <w:p w14:paraId="092B1711" w14:textId="77777777" w:rsidR="009B160F" w:rsidRDefault="009B160F" w:rsidP="00DD3D0F">
      <w:pPr>
        <w:spacing w:line="360" w:lineRule="auto"/>
        <w:ind w:left="567" w:firstLine="567"/>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4B5BF716" w14:textId="2FC08E98" w:rsidR="002E1B74" w:rsidRPr="009B160F" w:rsidRDefault="002E1B74" w:rsidP="00DD3D0F">
      <w:pPr>
        <w:spacing w:line="360" w:lineRule="auto"/>
        <w:ind w:left="567" w:firstLine="567"/>
        <w:jc w:val="both"/>
        <w:rPr>
          <w:rFonts w:ascii="AGaramond" w:hAnsi="AGaramond"/>
        </w:rPr>
      </w:pPr>
      <w:r w:rsidRPr="009B160F">
        <w:rPr>
          <w:rFonts w:ascii="AGaramond" w:hAnsi="AGaramond"/>
        </w:rPr>
        <w:lastRenderedPageBreak/>
        <w:t>Dari hasil uji daya pembeda soal pada butir soal uraian dapat diketahui keenam butir soal termasuk dala</w:t>
      </w:r>
      <w:r w:rsidR="00B012B7" w:rsidRPr="009B160F">
        <w:rPr>
          <w:rFonts w:ascii="AGaramond" w:hAnsi="AGaramond"/>
        </w:rPr>
        <w:t>m</w:t>
      </w:r>
      <w:r w:rsidRPr="009B160F">
        <w:rPr>
          <w:rFonts w:ascii="AGaramond" w:hAnsi="AGaramond"/>
        </w:rPr>
        <w:t xml:space="preserve"> kriteria </w:t>
      </w:r>
      <w:r w:rsidRPr="009B160F">
        <w:rPr>
          <w:rFonts w:ascii="AGaramond" w:hAnsi="AGaramond"/>
          <w:i/>
          <w:iCs/>
        </w:rPr>
        <w:t>poor</w:t>
      </w:r>
      <w:r w:rsidRPr="009B160F">
        <w:rPr>
          <w:rFonts w:ascii="AGaramond" w:hAnsi="AGaramond"/>
        </w:rPr>
        <w:t xml:space="preserve"> atau kurang baik. Solusi yang dap</w:t>
      </w:r>
      <w:r w:rsidR="00B012B7" w:rsidRPr="009B160F">
        <w:rPr>
          <w:rFonts w:ascii="AGaramond" w:hAnsi="AGaramond"/>
        </w:rPr>
        <w:t>a</w:t>
      </w:r>
      <w:r w:rsidRPr="009B160F">
        <w:rPr>
          <w:rFonts w:ascii="AGaramond" w:hAnsi="AGaramond"/>
        </w:rPr>
        <w:t>t dilakukan untuk butir soal ters</w:t>
      </w:r>
      <w:r w:rsidRPr="009B160F">
        <w:rPr>
          <w:rFonts w:ascii="AGaramond" w:hAnsi="AGaramond"/>
          <w:lang w:val="en-US"/>
        </w:rPr>
        <w:t>e</w:t>
      </w:r>
      <w:r w:rsidRPr="009B160F">
        <w:rPr>
          <w:rFonts w:ascii="AGaramond" w:hAnsi="AGaramond"/>
        </w:rPr>
        <w:t>but yaitu memperbaiki 4 butir soal no 1, 3, 4, dan 5</w:t>
      </w:r>
      <w:r w:rsidR="004363D9" w:rsidRPr="009B160F">
        <w:rPr>
          <w:rFonts w:ascii="AGaramond" w:hAnsi="AGaramond"/>
        </w:rPr>
        <w:t xml:space="preserve"> serta t</w:t>
      </w:r>
      <w:r w:rsidRPr="009B160F">
        <w:rPr>
          <w:rFonts w:ascii="AGaramond" w:hAnsi="AGaramond"/>
        </w:rPr>
        <w:t xml:space="preserve">idak menggunakan </w:t>
      </w:r>
      <w:r w:rsidR="004363D9" w:rsidRPr="009B160F">
        <w:rPr>
          <w:rFonts w:ascii="AGaramond" w:hAnsi="AGaramond"/>
        </w:rPr>
        <w:t>k</w:t>
      </w:r>
      <w:r w:rsidRPr="009B160F">
        <w:rPr>
          <w:rFonts w:ascii="AGaramond" w:hAnsi="AGaramond"/>
        </w:rPr>
        <w:t>embali butir soal no 2 dan 6.</w:t>
      </w:r>
    </w:p>
    <w:p w14:paraId="5F327428" w14:textId="77777777" w:rsidR="002E1B74" w:rsidRPr="009B160F" w:rsidRDefault="002E1B74" w:rsidP="00DD3D0F">
      <w:pPr>
        <w:spacing w:line="360" w:lineRule="auto"/>
        <w:jc w:val="both"/>
        <w:rPr>
          <w:rFonts w:ascii="AGaramond" w:hAnsi="AGaramond"/>
        </w:rPr>
      </w:pPr>
    </w:p>
    <w:p w14:paraId="784DBD18" w14:textId="77777777" w:rsidR="00CD3F73" w:rsidRPr="009B160F" w:rsidRDefault="00CD3F73" w:rsidP="00DD3D0F">
      <w:pPr>
        <w:pStyle w:val="ListParagraph"/>
        <w:numPr>
          <w:ilvl w:val="0"/>
          <w:numId w:val="5"/>
        </w:numPr>
        <w:tabs>
          <w:tab w:val="left" w:pos="426"/>
        </w:tabs>
        <w:spacing w:after="0" w:line="360" w:lineRule="auto"/>
        <w:ind w:left="284" w:hanging="284"/>
        <w:jc w:val="both"/>
        <w:rPr>
          <w:rFonts w:ascii="AGaramond" w:hAnsi="AGaramond"/>
          <w:b/>
          <w:bCs/>
          <w:sz w:val="24"/>
          <w:szCs w:val="24"/>
        </w:rPr>
      </w:pPr>
      <w:r w:rsidRPr="009B160F">
        <w:rPr>
          <w:rFonts w:ascii="AGaramond" w:hAnsi="AGaramond"/>
          <w:b/>
          <w:bCs/>
          <w:sz w:val="24"/>
          <w:szCs w:val="24"/>
        </w:rPr>
        <w:t>Revisi Produk Tahap II</w:t>
      </w:r>
    </w:p>
    <w:p w14:paraId="478B3243" w14:textId="5E661A81" w:rsidR="00CD3F73" w:rsidRPr="009B160F" w:rsidRDefault="00CD3F73" w:rsidP="00DD3D0F">
      <w:pPr>
        <w:spacing w:line="360" w:lineRule="auto"/>
        <w:ind w:firstLine="567"/>
        <w:jc w:val="both"/>
        <w:rPr>
          <w:rFonts w:ascii="AGaramond" w:hAnsi="AGaramond"/>
        </w:rPr>
      </w:pPr>
      <w:r w:rsidRPr="009B160F">
        <w:rPr>
          <w:rFonts w:ascii="AGaramond" w:hAnsi="AGaramond"/>
        </w:rPr>
        <w:t xml:space="preserve">Hasil analisis butir soal pada instrumen penilaian berbasis HOTS diperoleh kesimpulan bahwa </w:t>
      </w:r>
      <w:r w:rsidR="004363D9" w:rsidRPr="009B160F">
        <w:rPr>
          <w:rFonts w:ascii="AGaramond" w:hAnsi="AGaramond"/>
        </w:rPr>
        <w:t>b</w:t>
      </w:r>
      <w:r w:rsidRPr="009B160F">
        <w:rPr>
          <w:rFonts w:ascii="AGaramond" w:hAnsi="AGaramond"/>
        </w:rPr>
        <w:t xml:space="preserve">utir soal yang dapat digunakan untuk uji coba kelompok besar </w:t>
      </w:r>
      <w:r w:rsidRPr="009B160F">
        <w:rPr>
          <w:rFonts w:ascii="AGaramond" w:hAnsi="AGaramond"/>
        </w:rPr>
        <w:lastRenderedPageBreak/>
        <w:t>berjumlah 15 butir soal pilihan ganda dan 4 butir soal uraian. Dimana dari hasil analisis tersebut menghendaki perbaikan 3 butir soal pilihan ganda yang memperoleh kategori kurang baik yaitu butir soal nomor 13, 14, dan 16, dan 4 butir soal uraian yaitu nomor 1, 3, 4, dan 5.</w:t>
      </w:r>
    </w:p>
    <w:p w14:paraId="3E7FA584" w14:textId="77777777" w:rsidR="004B2DE3" w:rsidRPr="009B160F" w:rsidRDefault="004B2DE3" w:rsidP="004B2DE3">
      <w:pPr>
        <w:spacing w:line="360" w:lineRule="auto"/>
        <w:ind w:firstLine="567"/>
        <w:jc w:val="both"/>
        <w:rPr>
          <w:rFonts w:ascii="AGaramond" w:hAnsi="AGaramond"/>
        </w:rPr>
      </w:pPr>
    </w:p>
    <w:p w14:paraId="3049B977" w14:textId="77777777" w:rsidR="00CD3F73" w:rsidRPr="009B160F" w:rsidRDefault="00CD3F73" w:rsidP="00CD3F73">
      <w:pPr>
        <w:numPr>
          <w:ilvl w:val="0"/>
          <w:numId w:val="5"/>
        </w:numPr>
        <w:spacing w:line="360" w:lineRule="auto"/>
        <w:ind w:left="284" w:hanging="284"/>
        <w:jc w:val="both"/>
        <w:rPr>
          <w:rFonts w:ascii="AGaramond" w:hAnsi="AGaramond"/>
        </w:rPr>
      </w:pPr>
      <w:r w:rsidRPr="009B160F">
        <w:rPr>
          <w:rFonts w:ascii="AGaramond" w:hAnsi="AGaramond"/>
          <w:b/>
          <w:bCs/>
        </w:rPr>
        <w:t>Uji Coba Kelompok Besar</w:t>
      </w:r>
    </w:p>
    <w:p w14:paraId="5E7BBCAE" w14:textId="2193105E" w:rsidR="00CD3F73" w:rsidRPr="009B160F" w:rsidRDefault="00CD3F73" w:rsidP="004363D9">
      <w:pPr>
        <w:tabs>
          <w:tab w:val="left" w:pos="426"/>
        </w:tabs>
        <w:spacing w:line="360" w:lineRule="auto"/>
        <w:ind w:firstLine="709"/>
        <w:jc w:val="both"/>
        <w:rPr>
          <w:rFonts w:ascii="AGaramond" w:hAnsi="AGaramond"/>
        </w:rPr>
      </w:pPr>
      <w:r w:rsidRPr="009B160F">
        <w:rPr>
          <w:rFonts w:ascii="AGaramond" w:hAnsi="AGaramond"/>
        </w:rPr>
        <w:t xml:space="preserve">Uji coba kelompok besar dilakukan kepada </w:t>
      </w:r>
      <w:r w:rsidR="004363D9" w:rsidRPr="009B160F">
        <w:rPr>
          <w:rFonts w:ascii="AGaramond" w:hAnsi="AGaramond"/>
        </w:rPr>
        <w:t>m</w:t>
      </w:r>
      <w:r w:rsidRPr="009B160F">
        <w:rPr>
          <w:rFonts w:ascii="AGaramond" w:hAnsi="AGaramond"/>
        </w:rPr>
        <w:t xml:space="preserve">ahasiswa Pendidikan ekonomi kelas Indralaya Angkatan 2019 yang berjumlah 41 mahasiswa. Instrumen yang digunakan untuk uji kelompok besar merupakan instrumen yang telah melewati analisis butir </w:t>
      </w:r>
      <w:r w:rsidRPr="009B160F">
        <w:rPr>
          <w:rFonts w:ascii="AGaramond" w:hAnsi="AGaramond"/>
        </w:rPr>
        <w:lastRenderedPageBreak/>
        <w:t xml:space="preserve">soal dan terbukti baik untuk digunakan. Uji coba kelompok besar ini menggunakan 15 </w:t>
      </w:r>
      <w:r w:rsidRPr="009B160F">
        <w:rPr>
          <w:rFonts w:ascii="AGaramond" w:hAnsi="AGaramond"/>
        </w:rPr>
        <w:lastRenderedPageBreak/>
        <w:t>butir soal pilihan ganda dan 4 butir soal uraian dengan ringkasan data sebagai berikut:</w:t>
      </w:r>
    </w:p>
    <w:p w14:paraId="60273B56" w14:textId="77777777" w:rsidR="009B160F" w:rsidRDefault="009B160F" w:rsidP="0047414E">
      <w:pPr>
        <w:pStyle w:val="ListParagraph"/>
        <w:spacing w:after="0" w:line="360" w:lineRule="auto"/>
        <w:ind w:left="426" w:hanging="426"/>
        <w:jc w:val="center"/>
        <w:rPr>
          <w:rFonts w:ascii="AGaramond" w:hAnsi="AGaramond"/>
          <w:b/>
          <w:bCs/>
          <w:sz w:val="24"/>
          <w:szCs w:val="24"/>
        </w:rPr>
        <w:sectPr w:rsidR="009B160F" w:rsidSect="009B160F">
          <w:type w:val="continuous"/>
          <w:pgSz w:w="11907" w:h="16840" w:code="9"/>
          <w:pgMar w:top="1440" w:right="1440" w:bottom="1440" w:left="1440" w:header="709" w:footer="709" w:gutter="0"/>
          <w:cols w:num="2" w:space="708"/>
          <w:docGrid w:linePitch="360"/>
        </w:sectPr>
      </w:pPr>
    </w:p>
    <w:p w14:paraId="42DC1062" w14:textId="77777777" w:rsidR="009B160F" w:rsidRDefault="009B160F" w:rsidP="0047414E">
      <w:pPr>
        <w:pStyle w:val="ListParagraph"/>
        <w:spacing w:after="0" w:line="360" w:lineRule="auto"/>
        <w:ind w:left="426" w:hanging="426"/>
        <w:jc w:val="center"/>
        <w:rPr>
          <w:rFonts w:ascii="AGaramond" w:hAnsi="AGaramond"/>
          <w:b/>
          <w:bCs/>
          <w:sz w:val="24"/>
          <w:szCs w:val="24"/>
        </w:rPr>
      </w:pPr>
    </w:p>
    <w:p w14:paraId="4C0243D7" w14:textId="5C1C404F" w:rsidR="00CD3F73" w:rsidRPr="009B160F" w:rsidRDefault="00CD3F73" w:rsidP="0047414E">
      <w:pPr>
        <w:pStyle w:val="ListParagraph"/>
        <w:spacing w:after="0" w:line="360" w:lineRule="auto"/>
        <w:ind w:left="426" w:hanging="426"/>
        <w:jc w:val="center"/>
        <w:rPr>
          <w:rFonts w:ascii="AGaramond" w:hAnsi="AGaramond"/>
          <w:b/>
          <w:bCs/>
          <w:sz w:val="24"/>
          <w:szCs w:val="24"/>
        </w:rPr>
      </w:pPr>
      <w:r w:rsidRPr="009B160F">
        <w:rPr>
          <w:rFonts w:ascii="AGaramond" w:hAnsi="AGaramond"/>
          <w:b/>
          <w:bCs/>
          <w:sz w:val="24"/>
          <w:szCs w:val="24"/>
        </w:rPr>
        <w:t xml:space="preserve"> Tabel </w:t>
      </w:r>
      <w:r w:rsidR="004B2DE3" w:rsidRPr="009B160F">
        <w:rPr>
          <w:rFonts w:ascii="AGaramond" w:hAnsi="AGaramond"/>
          <w:b/>
          <w:bCs/>
          <w:sz w:val="24"/>
          <w:szCs w:val="24"/>
          <w:lang w:val="en-US"/>
        </w:rPr>
        <w:t xml:space="preserve">10 </w:t>
      </w:r>
      <w:r w:rsidRPr="009B160F">
        <w:rPr>
          <w:rFonts w:ascii="AGaramond" w:hAnsi="AGaramond"/>
          <w:b/>
          <w:bCs/>
          <w:sz w:val="24"/>
          <w:szCs w:val="24"/>
        </w:rPr>
        <w:t>Ringkasan Hasil Uji Coba Kelompok Besar</w:t>
      </w:r>
    </w:p>
    <w:tbl>
      <w:tblPr>
        <w:tblStyle w:val="PlainTable2"/>
        <w:tblW w:w="7699" w:type="dxa"/>
        <w:jc w:val="center"/>
        <w:tblLook w:val="04A0" w:firstRow="1" w:lastRow="0" w:firstColumn="1" w:lastColumn="0" w:noHBand="0" w:noVBand="1"/>
      </w:tblPr>
      <w:tblGrid>
        <w:gridCol w:w="2552"/>
        <w:gridCol w:w="1745"/>
        <w:gridCol w:w="1701"/>
        <w:gridCol w:w="1701"/>
      </w:tblGrid>
      <w:tr w:rsidR="00CD3F73" w:rsidRPr="009B160F" w14:paraId="2AAC0012" w14:textId="77777777" w:rsidTr="001D3F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0DF166C6" w14:textId="77777777" w:rsidR="00CD3F73" w:rsidRPr="009B160F" w:rsidRDefault="00CD3F73" w:rsidP="004B2DE3">
            <w:pPr>
              <w:tabs>
                <w:tab w:val="left" w:pos="426"/>
              </w:tabs>
              <w:ind w:hanging="50"/>
              <w:jc w:val="center"/>
              <w:rPr>
                <w:rFonts w:ascii="AGaramond" w:hAnsi="AGaramond"/>
                <w:b w:val="0"/>
                <w:bCs w:val="0"/>
                <w:sz w:val="20"/>
                <w:szCs w:val="20"/>
              </w:rPr>
            </w:pPr>
            <w:r w:rsidRPr="009B160F">
              <w:rPr>
                <w:rFonts w:ascii="AGaramond" w:hAnsi="AGaramond"/>
                <w:b w:val="0"/>
                <w:bCs w:val="0"/>
                <w:sz w:val="20"/>
                <w:szCs w:val="20"/>
              </w:rPr>
              <w:t>Uji Kelompok Besar</w:t>
            </w:r>
          </w:p>
        </w:tc>
        <w:tc>
          <w:tcPr>
            <w:tcW w:w="1745" w:type="dxa"/>
          </w:tcPr>
          <w:p w14:paraId="01008157" w14:textId="77777777" w:rsidR="00CD3F73" w:rsidRPr="009B160F" w:rsidRDefault="00CD3F73" w:rsidP="007F1D00">
            <w:pPr>
              <w:tabs>
                <w:tab w:val="left" w:pos="426"/>
              </w:tabs>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Nilai Terbesar</w:t>
            </w:r>
          </w:p>
        </w:tc>
        <w:tc>
          <w:tcPr>
            <w:tcW w:w="1701" w:type="dxa"/>
          </w:tcPr>
          <w:p w14:paraId="0B6E9E0E" w14:textId="77777777" w:rsidR="00CD3F73" w:rsidRPr="009B160F" w:rsidRDefault="00CD3F73" w:rsidP="007F1D00">
            <w:pPr>
              <w:tabs>
                <w:tab w:val="left" w:pos="426"/>
              </w:tabs>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Nilai  Terkecil</w:t>
            </w:r>
          </w:p>
        </w:tc>
        <w:tc>
          <w:tcPr>
            <w:tcW w:w="1701" w:type="dxa"/>
          </w:tcPr>
          <w:p w14:paraId="2DB24273" w14:textId="77777777" w:rsidR="00CD3F73" w:rsidRPr="009B160F" w:rsidRDefault="00CD3F73" w:rsidP="007F1D00">
            <w:pPr>
              <w:tabs>
                <w:tab w:val="left" w:pos="426"/>
              </w:tabs>
              <w:ind w:firstLine="142"/>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Rata-rata</w:t>
            </w:r>
          </w:p>
        </w:tc>
      </w:tr>
      <w:tr w:rsidR="00CD3F73" w:rsidRPr="009B160F" w14:paraId="46A0A720" w14:textId="77777777" w:rsidTr="001D3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238B7CE8" w14:textId="77777777" w:rsidR="00CD3F73" w:rsidRPr="009B160F" w:rsidRDefault="00CD3F73" w:rsidP="004B2DE3">
            <w:pPr>
              <w:tabs>
                <w:tab w:val="left" w:pos="426"/>
              </w:tabs>
              <w:ind w:firstLine="142"/>
              <w:jc w:val="center"/>
              <w:rPr>
                <w:rFonts w:ascii="AGaramond" w:hAnsi="AGaramond"/>
                <w:sz w:val="20"/>
                <w:szCs w:val="20"/>
              </w:rPr>
            </w:pPr>
            <w:r w:rsidRPr="009B160F">
              <w:rPr>
                <w:rFonts w:ascii="AGaramond" w:hAnsi="AGaramond"/>
                <w:sz w:val="20"/>
                <w:szCs w:val="20"/>
              </w:rPr>
              <w:t>Butir Soal Pilihan Ganda</w:t>
            </w:r>
          </w:p>
        </w:tc>
        <w:tc>
          <w:tcPr>
            <w:tcW w:w="1745" w:type="dxa"/>
          </w:tcPr>
          <w:p w14:paraId="3943A19E" w14:textId="77777777" w:rsidR="00CD3F73" w:rsidRPr="009B160F" w:rsidRDefault="00CD3F73" w:rsidP="007F1D00">
            <w:pPr>
              <w:tabs>
                <w:tab w:val="left" w:pos="426"/>
              </w:tabs>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93,33</w:t>
            </w:r>
          </w:p>
        </w:tc>
        <w:tc>
          <w:tcPr>
            <w:tcW w:w="1701" w:type="dxa"/>
          </w:tcPr>
          <w:p w14:paraId="729BF79C" w14:textId="77777777" w:rsidR="00CD3F73" w:rsidRPr="009B160F" w:rsidRDefault="00CD3F73" w:rsidP="007F1D00">
            <w:pPr>
              <w:tabs>
                <w:tab w:val="left" w:pos="426"/>
              </w:tabs>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13,33</w:t>
            </w:r>
          </w:p>
        </w:tc>
        <w:tc>
          <w:tcPr>
            <w:tcW w:w="1701" w:type="dxa"/>
          </w:tcPr>
          <w:p w14:paraId="64770FA9" w14:textId="77777777" w:rsidR="00CD3F73" w:rsidRPr="009B160F" w:rsidRDefault="00CD3F73" w:rsidP="007F1D00">
            <w:pPr>
              <w:tabs>
                <w:tab w:val="left" w:pos="426"/>
              </w:tabs>
              <w:ind w:firstLine="142"/>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42,28</w:t>
            </w:r>
          </w:p>
        </w:tc>
      </w:tr>
      <w:tr w:rsidR="00CD3F73" w:rsidRPr="009B160F" w14:paraId="5F4467F1" w14:textId="77777777" w:rsidTr="001D3F94">
        <w:trPr>
          <w:jc w:val="center"/>
        </w:trPr>
        <w:tc>
          <w:tcPr>
            <w:cnfStyle w:val="001000000000" w:firstRow="0" w:lastRow="0" w:firstColumn="1" w:lastColumn="0" w:oddVBand="0" w:evenVBand="0" w:oddHBand="0" w:evenHBand="0" w:firstRowFirstColumn="0" w:firstRowLastColumn="0" w:lastRowFirstColumn="0" w:lastRowLastColumn="0"/>
            <w:tcW w:w="2552" w:type="dxa"/>
          </w:tcPr>
          <w:p w14:paraId="1C386393" w14:textId="77777777" w:rsidR="00CD3F73" w:rsidRPr="009B160F" w:rsidRDefault="00CD3F73" w:rsidP="004B2DE3">
            <w:pPr>
              <w:tabs>
                <w:tab w:val="left" w:pos="426"/>
              </w:tabs>
              <w:ind w:firstLine="142"/>
              <w:jc w:val="center"/>
              <w:rPr>
                <w:rFonts w:ascii="AGaramond" w:hAnsi="AGaramond"/>
                <w:sz w:val="20"/>
                <w:szCs w:val="20"/>
              </w:rPr>
            </w:pPr>
            <w:r w:rsidRPr="009B160F">
              <w:rPr>
                <w:rFonts w:ascii="AGaramond" w:hAnsi="AGaramond"/>
                <w:sz w:val="20"/>
                <w:szCs w:val="20"/>
              </w:rPr>
              <w:t>Butir Soal Uraian</w:t>
            </w:r>
          </w:p>
        </w:tc>
        <w:tc>
          <w:tcPr>
            <w:tcW w:w="1745" w:type="dxa"/>
          </w:tcPr>
          <w:p w14:paraId="3A50B5ED" w14:textId="77777777" w:rsidR="00CD3F73" w:rsidRPr="009B160F" w:rsidRDefault="00CD3F73" w:rsidP="007F1D00">
            <w:pPr>
              <w:tabs>
                <w:tab w:val="left" w:pos="426"/>
              </w:tabs>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93,75</w:t>
            </w:r>
          </w:p>
        </w:tc>
        <w:tc>
          <w:tcPr>
            <w:tcW w:w="1701" w:type="dxa"/>
          </w:tcPr>
          <w:p w14:paraId="45600F6D" w14:textId="77777777" w:rsidR="00CD3F73" w:rsidRPr="009B160F" w:rsidRDefault="00CD3F73" w:rsidP="007F1D00">
            <w:pPr>
              <w:tabs>
                <w:tab w:val="left" w:pos="426"/>
              </w:tabs>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12,5</w:t>
            </w:r>
          </w:p>
        </w:tc>
        <w:tc>
          <w:tcPr>
            <w:tcW w:w="1701" w:type="dxa"/>
          </w:tcPr>
          <w:p w14:paraId="113CA9A2" w14:textId="77777777" w:rsidR="00CD3F73" w:rsidRPr="009B160F" w:rsidRDefault="00CD3F73" w:rsidP="007F1D00">
            <w:pPr>
              <w:tabs>
                <w:tab w:val="left" w:pos="426"/>
              </w:tabs>
              <w:ind w:firstLine="142"/>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23</w:t>
            </w:r>
          </w:p>
        </w:tc>
      </w:tr>
    </w:tbl>
    <w:p w14:paraId="5E547C50" w14:textId="77777777" w:rsidR="00CD3F73" w:rsidRPr="009B160F" w:rsidRDefault="00CD3F73" w:rsidP="00CD3F73">
      <w:pPr>
        <w:tabs>
          <w:tab w:val="left" w:pos="426"/>
        </w:tabs>
        <w:spacing w:line="360" w:lineRule="auto"/>
        <w:ind w:left="709" w:firstLine="556"/>
        <w:jc w:val="both"/>
        <w:rPr>
          <w:rFonts w:ascii="AGaramond" w:hAnsi="AGaramond"/>
        </w:rPr>
      </w:pPr>
    </w:p>
    <w:p w14:paraId="2CA55D24" w14:textId="77777777" w:rsidR="009B160F" w:rsidRDefault="009B160F" w:rsidP="004B2DE3">
      <w:pPr>
        <w:spacing w:line="360" w:lineRule="auto"/>
        <w:ind w:firstLine="567"/>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34785B8D" w14:textId="2A30C940" w:rsidR="00CD3F73" w:rsidRPr="009B160F" w:rsidRDefault="00CD3F73" w:rsidP="004B2DE3">
      <w:pPr>
        <w:spacing w:line="360" w:lineRule="auto"/>
        <w:ind w:firstLine="567"/>
        <w:jc w:val="both"/>
        <w:rPr>
          <w:rFonts w:ascii="AGaramond" w:hAnsi="AGaramond"/>
        </w:rPr>
      </w:pPr>
      <w:r w:rsidRPr="009B160F">
        <w:rPr>
          <w:rFonts w:ascii="AGaramond" w:hAnsi="AGaramond"/>
        </w:rPr>
        <w:lastRenderedPageBreak/>
        <w:t>Sama halnya dengan uji kelompok kecil, pada uji kelompok besar ini juga dilakukan analisis butir soal yang meliputi uji validitas, uji reliabilitas, analisis kesulitan soal dan uji daya pembeda soal</w:t>
      </w:r>
      <w:r w:rsidR="002E1B74" w:rsidRPr="009B160F">
        <w:rPr>
          <w:rFonts w:ascii="AGaramond" w:hAnsi="AGaramond"/>
        </w:rPr>
        <w:t xml:space="preserve">. </w:t>
      </w:r>
    </w:p>
    <w:p w14:paraId="25D769D0" w14:textId="1BADE7EB" w:rsidR="002E1B74" w:rsidRPr="009B160F" w:rsidRDefault="002E1B74" w:rsidP="001D3F94">
      <w:pPr>
        <w:numPr>
          <w:ilvl w:val="1"/>
          <w:numId w:val="7"/>
        </w:numPr>
        <w:tabs>
          <w:tab w:val="left" w:pos="567"/>
        </w:tabs>
        <w:spacing w:line="360" w:lineRule="auto"/>
        <w:ind w:left="567" w:hanging="283"/>
        <w:jc w:val="both"/>
        <w:rPr>
          <w:rFonts w:ascii="AGaramond" w:hAnsi="AGaramond"/>
        </w:rPr>
      </w:pPr>
      <w:r w:rsidRPr="009B160F">
        <w:rPr>
          <w:rFonts w:ascii="AGaramond" w:hAnsi="AGaramond"/>
        </w:rPr>
        <w:t>Uji validitas kelompok besar dilakukan untuk 15 butir soal pilihan ganda dan 4 butir soal uraian, di</w:t>
      </w:r>
      <w:r w:rsidR="004363D9" w:rsidRPr="009B160F">
        <w:rPr>
          <w:rFonts w:ascii="AGaramond" w:hAnsi="AGaramond"/>
        </w:rPr>
        <w:t xml:space="preserve"> </w:t>
      </w:r>
      <w:r w:rsidRPr="009B160F">
        <w:rPr>
          <w:rFonts w:ascii="AGaramond" w:hAnsi="AGaramond"/>
        </w:rPr>
        <w:t>mana uji validitas ini dilakukan dengan bantuan aplikasi SPSS. Hasil uji validitas kelompok besar dapat diketahui bahwa 13 butir soal yang valid, sedangkan 2 butir soal yang tidak valid yaitu butir soal 1 dan 7. Sehingga butir soal 1 dan 7 tidak akan digunakan untuk evaluasi pembelajaran.</w:t>
      </w:r>
      <w:r w:rsidR="001D3F94" w:rsidRPr="009B160F">
        <w:rPr>
          <w:rFonts w:ascii="AGaramond" w:hAnsi="AGaramond"/>
        </w:rPr>
        <w:t xml:space="preserve"> </w:t>
      </w:r>
      <w:r w:rsidRPr="009B160F">
        <w:rPr>
          <w:rFonts w:ascii="AGaramond" w:hAnsi="AGaramond"/>
        </w:rPr>
        <w:t>Untuk butir soal uraian, hasil uji validita</w:t>
      </w:r>
      <w:r w:rsidRPr="009B160F">
        <w:rPr>
          <w:rFonts w:ascii="AGaramond" w:hAnsi="AGaramond"/>
          <w:lang w:val="en-US"/>
        </w:rPr>
        <w:t>s</w:t>
      </w:r>
      <w:r w:rsidRPr="009B160F">
        <w:rPr>
          <w:rFonts w:ascii="AGaramond" w:hAnsi="AGaramond"/>
        </w:rPr>
        <w:t xml:space="preserve"> membuktikan bahwa </w:t>
      </w:r>
      <w:r w:rsidRPr="009B160F">
        <w:rPr>
          <w:rFonts w:ascii="AGaramond" w:hAnsi="AGaramond"/>
        </w:rPr>
        <w:lastRenderedPageBreak/>
        <w:t>keemp</w:t>
      </w:r>
      <w:r w:rsidRPr="009B160F">
        <w:rPr>
          <w:rFonts w:ascii="AGaramond" w:hAnsi="AGaramond"/>
          <w:lang w:val="en-US"/>
        </w:rPr>
        <w:t>a</w:t>
      </w:r>
      <w:r w:rsidRPr="009B160F">
        <w:rPr>
          <w:rFonts w:ascii="AGaramond" w:hAnsi="AGaramond"/>
        </w:rPr>
        <w:t>t butir soal terkategori valid sehingga dapat digunakan pada evaluasi selanjutnya. Hasil uji validitas kelompok besar terlampir</w:t>
      </w:r>
      <w:r w:rsidRPr="009B160F">
        <w:rPr>
          <w:rFonts w:ascii="AGaramond" w:hAnsi="AGaramond"/>
          <w:lang w:val="en-US"/>
        </w:rPr>
        <w:t>.</w:t>
      </w:r>
    </w:p>
    <w:p w14:paraId="54030B15" w14:textId="77777777" w:rsidR="002E1B74" w:rsidRPr="009B160F" w:rsidRDefault="002E1B74" w:rsidP="001D3F94">
      <w:pPr>
        <w:tabs>
          <w:tab w:val="left" w:pos="567"/>
        </w:tabs>
        <w:spacing w:line="360" w:lineRule="auto"/>
        <w:ind w:left="567" w:hanging="283"/>
        <w:jc w:val="both"/>
        <w:rPr>
          <w:rFonts w:ascii="AGaramond" w:hAnsi="AGaramond"/>
        </w:rPr>
      </w:pPr>
      <w:r w:rsidRPr="009B160F">
        <w:rPr>
          <w:rFonts w:ascii="AGaramond" w:hAnsi="AGaramond"/>
        </w:rPr>
        <w:t>b. Uji Reliabilitas. Hasil uji reliabilitas butir soal pilihan ganda diperoleh sebesar 0,804 dan untuk butir soal uraian sebesar 0,880. Hal tersebut menandakan bahwa baik butir soal pilihan ganda dan uraian terbukti reliabel dan handal untuk digunakan.</w:t>
      </w:r>
    </w:p>
    <w:p w14:paraId="13CCF927" w14:textId="202E4FF9" w:rsidR="002E1B74" w:rsidRPr="009B160F" w:rsidRDefault="002E1B74" w:rsidP="001D3F94">
      <w:pPr>
        <w:tabs>
          <w:tab w:val="left" w:pos="567"/>
        </w:tabs>
        <w:spacing w:line="360" w:lineRule="auto"/>
        <w:ind w:left="567" w:hanging="283"/>
        <w:jc w:val="both"/>
        <w:rPr>
          <w:rFonts w:ascii="AGaramond" w:hAnsi="AGaramond"/>
        </w:rPr>
      </w:pPr>
      <w:r w:rsidRPr="009B160F">
        <w:rPr>
          <w:rFonts w:ascii="AGaramond" w:hAnsi="AGaramond"/>
        </w:rPr>
        <w:t xml:space="preserve">c. Analisis tingkat kesukaran soal. Analisis ini dilakukan dengan menggunakan Aplikasi excel diperoleh hasil dari 13 butir soal pilihan ganda diketahui semua butir soal termasuk klasifikasi tingkat kesukaran sedang. </w:t>
      </w:r>
    </w:p>
    <w:p w14:paraId="287E8258" w14:textId="77777777" w:rsidR="009B160F" w:rsidRDefault="009B160F" w:rsidP="001D3F94">
      <w:pPr>
        <w:tabs>
          <w:tab w:val="left" w:pos="567"/>
        </w:tabs>
        <w:spacing w:line="360" w:lineRule="auto"/>
        <w:ind w:left="567" w:hanging="283"/>
        <w:jc w:val="both"/>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p>
    <w:p w14:paraId="01986E75" w14:textId="5EF2ED17" w:rsidR="001D3F94" w:rsidRPr="009B160F" w:rsidRDefault="001D3F94" w:rsidP="001D3F94">
      <w:pPr>
        <w:tabs>
          <w:tab w:val="left" w:pos="567"/>
        </w:tabs>
        <w:spacing w:line="360" w:lineRule="auto"/>
        <w:ind w:left="567" w:hanging="283"/>
        <w:jc w:val="both"/>
        <w:rPr>
          <w:rFonts w:ascii="AGaramond" w:hAnsi="AGaramond"/>
        </w:rPr>
      </w:pPr>
    </w:p>
    <w:p w14:paraId="397EFC73" w14:textId="3FA621ED" w:rsidR="002E1B74" w:rsidRPr="009B160F" w:rsidRDefault="002E1B74" w:rsidP="0047414E">
      <w:pPr>
        <w:pStyle w:val="ListParagraph"/>
        <w:ind w:hanging="720"/>
        <w:jc w:val="center"/>
        <w:rPr>
          <w:rFonts w:ascii="AGaramond" w:hAnsi="AGaramond"/>
          <w:b/>
          <w:bCs/>
          <w:sz w:val="24"/>
          <w:szCs w:val="24"/>
        </w:rPr>
      </w:pPr>
      <w:r w:rsidRPr="009B160F">
        <w:rPr>
          <w:rFonts w:ascii="AGaramond" w:hAnsi="AGaramond"/>
          <w:b/>
          <w:bCs/>
          <w:sz w:val="24"/>
          <w:szCs w:val="24"/>
        </w:rPr>
        <w:t xml:space="preserve">Tabel </w:t>
      </w:r>
      <w:r w:rsidR="004B2DE3" w:rsidRPr="009B160F">
        <w:rPr>
          <w:rFonts w:ascii="AGaramond" w:hAnsi="AGaramond"/>
          <w:b/>
          <w:bCs/>
          <w:sz w:val="24"/>
          <w:szCs w:val="24"/>
          <w:lang w:val="en-US"/>
        </w:rPr>
        <w:t xml:space="preserve">11 </w:t>
      </w:r>
      <w:r w:rsidRPr="009B160F">
        <w:rPr>
          <w:rFonts w:ascii="AGaramond" w:hAnsi="AGaramond"/>
          <w:b/>
          <w:bCs/>
          <w:sz w:val="24"/>
          <w:szCs w:val="24"/>
        </w:rPr>
        <w:t>Tingkat Kesulitan Butir Soal Pilihan Ganda</w:t>
      </w:r>
    </w:p>
    <w:tbl>
      <w:tblPr>
        <w:tblStyle w:val="PlainTable2"/>
        <w:tblW w:w="0" w:type="auto"/>
        <w:jc w:val="center"/>
        <w:tblLook w:val="04A0" w:firstRow="1" w:lastRow="0" w:firstColumn="1" w:lastColumn="0" w:noHBand="0" w:noVBand="1"/>
      </w:tblPr>
      <w:tblGrid>
        <w:gridCol w:w="501"/>
        <w:gridCol w:w="1700"/>
        <w:gridCol w:w="1093"/>
        <w:gridCol w:w="593"/>
        <w:gridCol w:w="1776"/>
        <w:gridCol w:w="1022"/>
      </w:tblGrid>
      <w:tr w:rsidR="002E1B74" w:rsidRPr="009B160F" w14:paraId="16A05240"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57A792DB"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1700" w:type="dxa"/>
          </w:tcPr>
          <w:p w14:paraId="52B9B58C"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093" w:type="dxa"/>
          </w:tcPr>
          <w:p w14:paraId="39769B78"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c>
          <w:tcPr>
            <w:tcW w:w="593" w:type="dxa"/>
          </w:tcPr>
          <w:p w14:paraId="16371BBE"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No</w:t>
            </w:r>
          </w:p>
        </w:tc>
        <w:tc>
          <w:tcPr>
            <w:tcW w:w="1776" w:type="dxa"/>
          </w:tcPr>
          <w:p w14:paraId="5B3016FF"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022" w:type="dxa"/>
          </w:tcPr>
          <w:p w14:paraId="5EEF1FB5"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r>
      <w:tr w:rsidR="002E1B74" w:rsidRPr="009B160F" w14:paraId="087A44CE"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1F801F85"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1700" w:type="dxa"/>
          </w:tcPr>
          <w:p w14:paraId="1145E29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0,56</w:t>
            </w:r>
          </w:p>
        </w:tc>
        <w:tc>
          <w:tcPr>
            <w:tcW w:w="1093" w:type="dxa"/>
          </w:tcPr>
          <w:p w14:paraId="4113B52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2C1A106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8</w:t>
            </w:r>
          </w:p>
        </w:tc>
        <w:tc>
          <w:tcPr>
            <w:tcW w:w="1776" w:type="dxa"/>
          </w:tcPr>
          <w:p w14:paraId="7EF535A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0,95</w:t>
            </w:r>
          </w:p>
        </w:tc>
        <w:tc>
          <w:tcPr>
            <w:tcW w:w="1022" w:type="dxa"/>
          </w:tcPr>
          <w:p w14:paraId="20195FB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Mudah</w:t>
            </w:r>
          </w:p>
        </w:tc>
      </w:tr>
      <w:tr w:rsidR="002E1B74" w:rsidRPr="009B160F" w14:paraId="20F73069"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55AE4B55"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2</w:t>
            </w:r>
          </w:p>
        </w:tc>
        <w:tc>
          <w:tcPr>
            <w:tcW w:w="1700" w:type="dxa"/>
          </w:tcPr>
          <w:p w14:paraId="1A8CD412"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0,24</w:t>
            </w:r>
          </w:p>
        </w:tc>
        <w:tc>
          <w:tcPr>
            <w:tcW w:w="1093" w:type="dxa"/>
          </w:tcPr>
          <w:p w14:paraId="27B0885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Sukar</w:t>
            </w:r>
          </w:p>
        </w:tc>
        <w:tc>
          <w:tcPr>
            <w:tcW w:w="593" w:type="dxa"/>
          </w:tcPr>
          <w:p w14:paraId="3A6C18C0"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9</w:t>
            </w:r>
          </w:p>
        </w:tc>
        <w:tc>
          <w:tcPr>
            <w:tcW w:w="1776" w:type="dxa"/>
          </w:tcPr>
          <w:p w14:paraId="5FFE43B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0,49</w:t>
            </w:r>
          </w:p>
        </w:tc>
        <w:tc>
          <w:tcPr>
            <w:tcW w:w="1022" w:type="dxa"/>
          </w:tcPr>
          <w:p w14:paraId="38794FC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06871794"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4608E3D1"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1700" w:type="dxa"/>
          </w:tcPr>
          <w:p w14:paraId="5E18A131"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0,32</w:t>
            </w:r>
          </w:p>
        </w:tc>
        <w:tc>
          <w:tcPr>
            <w:tcW w:w="1093" w:type="dxa"/>
          </w:tcPr>
          <w:p w14:paraId="71ECAD9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1FCC5D1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10</w:t>
            </w:r>
          </w:p>
        </w:tc>
        <w:tc>
          <w:tcPr>
            <w:tcW w:w="1776" w:type="dxa"/>
          </w:tcPr>
          <w:p w14:paraId="7E1AF52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0,37</w:t>
            </w:r>
          </w:p>
        </w:tc>
        <w:tc>
          <w:tcPr>
            <w:tcW w:w="1022" w:type="dxa"/>
          </w:tcPr>
          <w:p w14:paraId="6B3C61F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7FDA24C2"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07A029F6"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1700" w:type="dxa"/>
          </w:tcPr>
          <w:p w14:paraId="267687C1"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0,10</w:t>
            </w:r>
          </w:p>
        </w:tc>
        <w:tc>
          <w:tcPr>
            <w:tcW w:w="1093" w:type="dxa"/>
          </w:tcPr>
          <w:p w14:paraId="2C42B23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Sukar</w:t>
            </w:r>
          </w:p>
        </w:tc>
        <w:tc>
          <w:tcPr>
            <w:tcW w:w="593" w:type="dxa"/>
          </w:tcPr>
          <w:p w14:paraId="15BC675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11</w:t>
            </w:r>
          </w:p>
        </w:tc>
        <w:tc>
          <w:tcPr>
            <w:tcW w:w="1776" w:type="dxa"/>
          </w:tcPr>
          <w:p w14:paraId="77D5294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0,85</w:t>
            </w:r>
          </w:p>
        </w:tc>
        <w:tc>
          <w:tcPr>
            <w:tcW w:w="1022" w:type="dxa"/>
          </w:tcPr>
          <w:p w14:paraId="479D7D3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7E7CB158"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6EC12EFE"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5</w:t>
            </w:r>
          </w:p>
        </w:tc>
        <w:tc>
          <w:tcPr>
            <w:tcW w:w="1700" w:type="dxa"/>
          </w:tcPr>
          <w:p w14:paraId="0434C4A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0,17</w:t>
            </w:r>
          </w:p>
        </w:tc>
        <w:tc>
          <w:tcPr>
            <w:tcW w:w="1093" w:type="dxa"/>
          </w:tcPr>
          <w:p w14:paraId="776A0B2B"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Sukar</w:t>
            </w:r>
          </w:p>
        </w:tc>
        <w:tc>
          <w:tcPr>
            <w:tcW w:w="593" w:type="dxa"/>
          </w:tcPr>
          <w:p w14:paraId="3A3B672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12</w:t>
            </w:r>
          </w:p>
        </w:tc>
        <w:tc>
          <w:tcPr>
            <w:tcW w:w="1776" w:type="dxa"/>
          </w:tcPr>
          <w:p w14:paraId="13F1512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0,66</w:t>
            </w:r>
          </w:p>
        </w:tc>
        <w:tc>
          <w:tcPr>
            <w:tcW w:w="1022" w:type="dxa"/>
          </w:tcPr>
          <w:p w14:paraId="2BC34D64"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7283036D"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10AC69C5"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6</w:t>
            </w:r>
          </w:p>
        </w:tc>
        <w:tc>
          <w:tcPr>
            <w:tcW w:w="1700" w:type="dxa"/>
          </w:tcPr>
          <w:p w14:paraId="4162542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0,10</w:t>
            </w:r>
          </w:p>
        </w:tc>
        <w:tc>
          <w:tcPr>
            <w:tcW w:w="1093" w:type="dxa"/>
          </w:tcPr>
          <w:p w14:paraId="74432EB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Sukar</w:t>
            </w:r>
          </w:p>
        </w:tc>
        <w:tc>
          <w:tcPr>
            <w:tcW w:w="593" w:type="dxa"/>
          </w:tcPr>
          <w:p w14:paraId="5064E8F1"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18"/>
                <w:szCs w:val="18"/>
              </w:rPr>
            </w:pPr>
            <w:r w:rsidRPr="009B160F">
              <w:rPr>
                <w:rFonts w:ascii="AGaramond" w:hAnsi="AGaramond"/>
                <w:b/>
                <w:bCs/>
                <w:sz w:val="18"/>
                <w:szCs w:val="18"/>
              </w:rPr>
              <w:t>13</w:t>
            </w:r>
          </w:p>
        </w:tc>
        <w:tc>
          <w:tcPr>
            <w:tcW w:w="1776" w:type="dxa"/>
          </w:tcPr>
          <w:p w14:paraId="4A494F20"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0,54</w:t>
            </w:r>
          </w:p>
        </w:tc>
        <w:tc>
          <w:tcPr>
            <w:tcW w:w="1022" w:type="dxa"/>
          </w:tcPr>
          <w:p w14:paraId="796D55D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279A6767"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27276336" w14:textId="77777777" w:rsidR="002E1B74" w:rsidRPr="009B160F" w:rsidRDefault="002E1B74" w:rsidP="007F1D00">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7</w:t>
            </w:r>
          </w:p>
        </w:tc>
        <w:tc>
          <w:tcPr>
            <w:tcW w:w="1700" w:type="dxa"/>
          </w:tcPr>
          <w:p w14:paraId="2D15D6C6"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0,51</w:t>
            </w:r>
          </w:p>
        </w:tc>
        <w:tc>
          <w:tcPr>
            <w:tcW w:w="1093" w:type="dxa"/>
          </w:tcPr>
          <w:p w14:paraId="39DD40B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c>
          <w:tcPr>
            <w:tcW w:w="593" w:type="dxa"/>
          </w:tcPr>
          <w:p w14:paraId="7807D38A"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p>
        </w:tc>
        <w:tc>
          <w:tcPr>
            <w:tcW w:w="1776" w:type="dxa"/>
          </w:tcPr>
          <w:p w14:paraId="5F4B3E08"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p>
        </w:tc>
        <w:tc>
          <w:tcPr>
            <w:tcW w:w="1022" w:type="dxa"/>
          </w:tcPr>
          <w:p w14:paraId="64979E22"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p>
        </w:tc>
      </w:tr>
    </w:tbl>
    <w:p w14:paraId="697DA738" w14:textId="77777777" w:rsidR="002E1B74" w:rsidRPr="009B160F" w:rsidRDefault="002E1B74" w:rsidP="002E1B74">
      <w:pPr>
        <w:spacing w:line="360" w:lineRule="auto"/>
        <w:rPr>
          <w:rFonts w:ascii="AGaramond" w:hAnsi="AGaramond"/>
        </w:rPr>
      </w:pPr>
    </w:p>
    <w:p w14:paraId="48F4BCF6" w14:textId="77777777" w:rsidR="009B160F" w:rsidRDefault="009B160F" w:rsidP="001D3F94">
      <w:pPr>
        <w:pStyle w:val="ListParagraph"/>
        <w:tabs>
          <w:tab w:val="left" w:pos="567"/>
        </w:tabs>
        <w:spacing w:after="0" w:line="360" w:lineRule="auto"/>
        <w:ind w:left="567" w:firstLine="567"/>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1484F027" w14:textId="057086EC" w:rsidR="002E1B74" w:rsidRPr="009B160F" w:rsidRDefault="002E1B74" w:rsidP="001D3F94">
      <w:pPr>
        <w:pStyle w:val="ListParagraph"/>
        <w:tabs>
          <w:tab w:val="left" w:pos="567"/>
        </w:tabs>
        <w:spacing w:after="0" w:line="360" w:lineRule="auto"/>
        <w:ind w:left="567" w:firstLine="567"/>
        <w:jc w:val="both"/>
        <w:rPr>
          <w:rFonts w:ascii="AGaramond" w:hAnsi="AGaramond"/>
          <w:sz w:val="24"/>
          <w:szCs w:val="24"/>
        </w:rPr>
      </w:pPr>
      <w:r w:rsidRPr="009B160F">
        <w:rPr>
          <w:rFonts w:ascii="AGaramond" w:hAnsi="AGaramond"/>
          <w:sz w:val="24"/>
          <w:szCs w:val="24"/>
        </w:rPr>
        <w:lastRenderedPageBreak/>
        <w:t xml:space="preserve">Tidak jauh berbeda dari tingkat kesukaran soal pilihan ganda, untuk soal uraian pun seluruh butir soal yang </w:t>
      </w:r>
      <w:r w:rsidRPr="009B160F">
        <w:rPr>
          <w:rFonts w:ascii="AGaramond" w:hAnsi="AGaramond"/>
          <w:sz w:val="24"/>
          <w:szCs w:val="24"/>
        </w:rPr>
        <w:lastRenderedPageBreak/>
        <w:t>berjumlah 4 soal terkategori tingkat kesukaran sedang.</w:t>
      </w:r>
    </w:p>
    <w:p w14:paraId="1A33238E" w14:textId="77777777" w:rsidR="009B160F" w:rsidRDefault="009B160F" w:rsidP="0047414E">
      <w:pPr>
        <w:pStyle w:val="ListParagraph"/>
        <w:tabs>
          <w:tab w:val="left" w:pos="426"/>
        </w:tabs>
        <w:spacing w:after="0" w:line="360" w:lineRule="auto"/>
        <w:ind w:left="851" w:hanging="851"/>
        <w:jc w:val="center"/>
        <w:rPr>
          <w:rFonts w:ascii="AGaramond" w:hAnsi="AGaramond"/>
          <w:b/>
          <w:bCs/>
          <w:sz w:val="24"/>
          <w:szCs w:val="24"/>
          <w:lang w:val="en-US"/>
        </w:rPr>
        <w:sectPr w:rsidR="009B160F" w:rsidSect="009B160F">
          <w:type w:val="continuous"/>
          <w:pgSz w:w="11907" w:h="16840" w:code="9"/>
          <w:pgMar w:top="1440" w:right="1440" w:bottom="1440" w:left="1440" w:header="709" w:footer="709" w:gutter="0"/>
          <w:cols w:num="2" w:space="708"/>
          <w:docGrid w:linePitch="360"/>
        </w:sectPr>
      </w:pPr>
    </w:p>
    <w:p w14:paraId="73FCC695" w14:textId="77777777" w:rsidR="009B160F" w:rsidRDefault="009B160F" w:rsidP="0047414E">
      <w:pPr>
        <w:pStyle w:val="ListParagraph"/>
        <w:tabs>
          <w:tab w:val="left" w:pos="426"/>
        </w:tabs>
        <w:spacing w:after="0" w:line="360" w:lineRule="auto"/>
        <w:ind w:left="851" w:hanging="851"/>
        <w:jc w:val="center"/>
        <w:rPr>
          <w:rFonts w:ascii="AGaramond" w:hAnsi="AGaramond"/>
          <w:b/>
          <w:bCs/>
          <w:sz w:val="24"/>
          <w:szCs w:val="24"/>
          <w:lang w:val="en-US"/>
        </w:rPr>
      </w:pPr>
    </w:p>
    <w:p w14:paraId="4AFDD5B8" w14:textId="36E7C1A6" w:rsidR="002E1B74" w:rsidRPr="009B160F" w:rsidRDefault="002E1B74" w:rsidP="0047414E">
      <w:pPr>
        <w:pStyle w:val="ListParagraph"/>
        <w:tabs>
          <w:tab w:val="left" w:pos="426"/>
        </w:tabs>
        <w:spacing w:after="0" w:line="360" w:lineRule="auto"/>
        <w:ind w:left="851" w:hanging="851"/>
        <w:jc w:val="center"/>
        <w:rPr>
          <w:rFonts w:ascii="AGaramond" w:hAnsi="AGaramond"/>
          <w:b/>
          <w:bCs/>
          <w:sz w:val="24"/>
          <w:szCs w:val="24"/>
          <w:lang w:val="en-US"/>
        </w:rPr>
      </w:pPr>
      <w:r w:rsidRPr="009B160F">
        <w:rPr>
          <w:rFonts w:ascii="AGaramond" w:hAnsi="AGaramond"/>
          <w:b/>
          <w:bCs/>
          <w:sz w:val="24"/>
          <w:szCs w:val="24"/>
          <w:lang w:val="en-US"/>
        </w:rPr>
        <w:lastRenderedPageBreak/>
        <w:t xml:space="preserve">Tabel </w:t>
      </w:r>
      <w:r w:rsidR="004B2DE3" w:rsidRPr="009B160F">
        <w:rPr>
          <w:rFonts w:ascii="AGaramond" w:hAnsi="AGaramond"/>
          <w:b/>
          <w:bCs/>
          <w:sz w:val="24"/>
          <w:szCs w:val="24"/>
          <w:lang w:val="en-US"/>
        </w:rPr>
        <w:t xml:space="preserve">12 </w:t>
      </w:r>
      <w:r w:rsidRPr="009B160F">
        <w:rPr>
          <w:rFonts w:ascii="AGaramond" w:hAnsi="AGaramond"/>
          <w:b/>
          <w:bCs/>
          <w:sz w:val="24"/>
          <w:szCs w:val="24"/>
          <w:lang w:val="en-US"/>
        </w:rPr>
        <w:t>Tingkat Kesulitan Butir Soal Uraian</w:t>
      </w:r>
    </w:p>
    <w:tbl>
      <w:tblPr>
        <w:tblStyle w:val="PlainTable2"/>
        <w:tblW w:w="0" w:type="auto"/>
        <w:jc w:val="center"/>
        <w:tblLook w:val="04A0" w:firstRow="1" w:lastRow="0" w:firstColumn="1" w:lastColumn="0" w:noHBand="0" w:noVBand="1"/>
      </w:tblPr>
      <w:tblGrid>
        <w:gridCol w:w="520"/>
        <w:gridCol w:w="1748"/>
        <w:gridCol w:w="1149"/>
      </w:tblGrid>
      <w:tr w:rsidR="002E1B74" w:rsidRPr="009B160F" w14:paraId="31BEA7D1" w14:textId="77777777" w:rsidTr="001D3F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tcPr>
          <w:p w14:paraId="06FCCD9D" w14:textId="77777777" w:rsidR="002E1B74" w:rsidRPr="009B160F" w:rsidRDefault="002E1B74" w:rsidP="001D3F94">
            <w:pPr>
              <w:pStyle w:val="ListParagraph"/>
              <w:tabs>
                <w:tab w:val="left" w:pos="426"/>
              </w:tabs>
              <w:spacing w:after="0" w:line="240" w:lineRule="auto"/>
              <w:ind w:left="0"/>
              <w:jc w:val="center"/>
              <w:rPr>
                <w:rFonts w:ascii="AGaramond" w:hAnsi="AGaramond"/>
                <w:b w:val="0"/>
                <w:bCs w:val="0"/>
                <w:sz w:val="18"/>
                <w:szCs w:val="18"/>
              </w:rPr>
            </w:pPr>
            <w:r w:rsidRPr="009B160F">
              <w:rPr>
                <w:rFonts w:ascii="AGaramond" w:hAnsi="AGaramond"/>
                <w:b w:val="0"/>
                <w:bCs w:val="0"/>
                <w:sz w:val="18"/>
                <w:szCs w:val="18"/>
              </w:rPr>
              <w:t>NO</w:t>
            </w:r>
          </w:p>
        </w:tc>
        <w:tc>
          <w:tcPr>
            <w:tcW w:w="1748" w:type="dxa"/>
          </w:tcPr>
          <w:p w14:paraId="2B68A461" w14:textId="77777777" w:rsidR="002E1B74" w:rsidRPr="009B160F" w:rsidRDefault="002E1B74" w:rsidP="001D3F94">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Indeks Kesukaran</w:t>
            </w:r>
          </w:p>
        </w:tc>
        <w:tc>
          <w:tcPr>
            <w:tcW w:w="1149" w:type="dxa"/>
          </w:tcPr>
          <w:p w14:paraId="6876D462" w14:textId="77777777" w:rsidR="002E1B74" w:rsidRPr="009B160F" w:rsidRDefault="002E1B74" w:rsidP="001D3F94">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18"/>
                <w:szCs w:val="18"/>
              </w:rPr>
            </w:pPr>
            <w:r w:rsidRPr="009B160F">
              <w:rPr>
                <w:rFonts w:ascii="AGaramond" w:hAnsi="AGaramond"/>
                <w:b w:val="0"/>
                <w:bCs w:val="0"/>
                <w:sz w:val="18"/>
                <w:szCs w:val="18"/>
              </w:rPr>
              <w:t>Kriteria</w:t>
            </w:r>
          </w:p>
        </w:tc>
      </w:tr>
      <w:tr w:rsidR="002E1B74" w:rsidRPr="009B160F" w14:paraId="039940CA" w14:textId="77777777" w:rsidTr="001D3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tcPr>
          <w:p w14:paraId="7A38CC32" w14:textId="77777777" w:rsidR="002E1B74" w:rsidRPr="009B160F" w:rsidRDefault="002E1B74" w:rsidP="001D3F94">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1</w:t>
            </w:r>
          </w:p>
        </w:tc>
        <w:tc>
          <w:tcPr>
            <w:tcW w:w="1748" w:type="dxa"/>
          </w:tcPr>
          <w:p w14:paraId="6FFEA11B" w14:textId="77777777" w:rsidR="002E1B74" w:rsidRPr="009B160F" w:rsidRDefault="002E1B74" w:rsidP="001D3F94">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0,40</w:t>
            </w:r>
          </w:p>
        </w:tc>
        <w:tc>
          <w:tcPr>
            <w:tcW w:w="1149" w:type="dxa"/>
          </w:tcPr>
          <w:p w14:paraId="16778E42" w14:textId="77777777" w:rsidR="002E1B74" w:rsidRPr="009B160F" w:rsidRDefault="002E1B74" w:rsidP="001D3F94">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2845239B" w14:textId="77777777" w:rsidTr="001D3F94">
        <w:trPr>
          <w:jc w:val="center"/>
        </w:trPr>
        <w:tc>
          <w:tcPr>
            <w:cnfStyle w:val="001000000000" w:firstRow="0" w:lastRow="0" w:firstColumn="1" w:lastColumn="0" w:oddVBand="0" w:evenVBand="0" w:oddHBand="0" w:evenHBand="0" w:firstRowFirstColumn="0" w:firstRowLastColumn="0" w:lastRowFirstColumn="0" w:lastRowLastColumn="0"/>
            <w:tcW w:w="520" w:type="dxa"/>
          </w:tcPr>
          <w:p w14:paraId="29572B73" w14:textId="77777777" w:rsidR="002E1B74" w:rsidRPr="009B160F" w:rsidRDefault="002E1B74" w:rsidP="001D3F94">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2</w:t>
            </w:r>
          </w:p>
        </w:tc>
        <w:tc>
          <w:tcPr>
            <w:tcW w:w="1748" w:type="dxa"/>
          </w:tcPr>
          <w:p w14:paraId="102A98BF" w14:textId="77777777" w:rsidR="002E1B74" w:rsidRPr="009B160F" w:rsidRDefault="002E1B74" w:rsidP="001D3F94">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0,33</w:t>
            </w:r>
          </w:p>
        </w:tc>
        <w:tc>
          <w:tcPr>
            <w:tcW w:w="1149" w:type="dxa"/>
          </w:tcPr>
          <w:p w14:paraId="4D32932E" w14:textId="77777777" w:rsidR="002E1B74" w:rsidRPr="009B160F" w:rsidRDefault="002E1B74" w:rsidP="001D3F94">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56B0B216" w14:textId="77777777" w:rsidTr="001D3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tcPr>
          <w:p w14:paraId="7F73A741" w14:textId="77777777" w:rsidR="002E1B74" w:rsidRPr="009B160F" w:rsidRDefault="002E1B74" w:rsidP="001D3F94">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3</w:t>
            </w:r>
          </w:p>
        </w:tc>
        <w:tc>
          <w:tcPr>
            <w:tcW w:w="1748" w:type="dxa"/>
          </w:tcPr>
          <w:p w14:paraId="12E4606D" w14:textId="77777777" w:rsidR="002E1B74" w:rsidRPr="009B160F" w:rsidRDefault="002E1B74" w:rsidP="001D3F94">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0,39</w:t>
            </w:r>
          </w:p>
        </w:tc>
        <w:tc>
          <w:tcPr>
            <w:tcW w:w="1149" w:type="dxa"/>
          </w:tcPr>
          <w:p w14:paraId="5E53FA28" w14:textId="77777777" w:rsidR="002E1B74" w:rsidRPr="009B160F" w:rsidRDefault="002E1B74" w:rsidP="001D3F94">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r w:rsidR="002E1B74" w:rsidRPr="009B160F" w14:paraId="09324644" w14:textId="77777777" w:rsidTr="001D3F94">
        <w:trPr>
          <w:jc w:val="center"/>
        </w:trPr>
        <w:tc>
          <w:tcPr>
            <w:cnfStyle w:val="001000000000" w:firstRow="0" w:lastRow="0" w:firstColumn="1" w:lastColumn="0" w:oddVBand="0" w:evenVBand="0" w:oddHBand="0" w:evenHBand="0" w:firstRowFirstColumn="0" w:firstRowLastColumn="0" w:lastRowFirstColumn="0" w:lastRowLastColumn="0"/>
            <w:tcW w:w="520" w:type="dxa"/>
          </w:tcPr>
          <w:p w14:paraId="53ACE2DD" w14:textId="77777777" w:rsidR="002E1B74" w:rsidRPr="009B160F" w:rsidRDefault="002E1B74" w:rsidP="001D3F94">
            <w:pPr>
              <w:pStyle w:val="ListParagraph"/>
              <w:tabs>
                <w:tab w:val="left" w:pos="426"/>
              </w:tabs>
              <w:spacing w:after="0" w:line="240" w:lineRule="auto"/>
              <w:ind w:left="0"/>
              <w:jc w:val="center"/>
              <w:rPr>
                <w:rFonts w:ascii="AGaramond" w:hAnsi="AGaramond"/>
                <w:sz w:val="18"/>
                <w:szCs w:val="18"/>
              </w:rPr>
            </w:pPr>
            <w:r w:rsidRPr="009B160F">
              <w:rPr>
                <w:rFonts w:ascii="AGaramond" w:hAnsi="AGaramond"/>
                <w:sz w:val="18"/>
                <w:szCs w:val="18"/>
              </w:rPr>
              <w:t>4</w:t>
            </w:r>
          </w:p>
        </w:tc>
        <w:tc>
          <w:tcPr>
            <w:tcW w:w="1748" w:type="dxa"/>
          </w:tcPr>
          <w:p w14:paraId="2A880F34" w14:textId="77777777" w:rsidR="002E1B74" w:rsidRPr="009B160F" w:rsidRDefault="002E1B74" w:rsidP="001D3F94">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0,39</w:t>
            </w:r>
          </w:p>
        </w:tc>
        <w:tc>
          <w:tcPr>
            <w:tcW w:w="1149" w:type="dxa"/>
          </w:tcPr>
          <w:p w14:paraId="40BC0C57" w14:textId="77777777" w:rsidR="002E1B74" w:rsidRPr="009B160F" w:rsidRDefault="002E1B74" w:rsidP="001D3F94">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18"/>
                <w:szCs w:val="18"/>
              </w:rPr>
            </w:pPr>
            <w:r w:rsidRPr="009B160F">
              <w:rPr>
                <w:rFonts w:ascii="AGaramond" w:hAnsi="AGaramond"/>
                <w:sz w:val="18"/>
                <w:szCs w:val="18"/>
              </w:rPr>
              <w:t>Sedang</w:t>
            </w:r>
          </w:p>
        </w:tc>
      </w:tr>
    </w:tbl>
    <w:p w14:paraId="68BE5E51" w14:textId="77777777" w:rsidR="002E1B74" w:rsidRPr="009B160F" w:rsidRDefault="002E1B74" w:rsidP="0047414E">
      <w:pPr>
        <w:tabs>
          <w:tab w:val="left" w:pos="426"/>
        </w:tabs>
        <w:spacing w:line="360" w:lineRule="auto"/>
        <w:jc w:val="both"/>
        <w:rPr>
          <w:rFonts w:ascii="AGaramond" w:hAnsi="AGaramond"/>
        </w:rPr>
      </w:pPr>
    </w:p>
    <w:p w14:paraId="48C745AE" w14:textId="77777777" w:rsidR="009B160F" w:rsidRDefault="009B160F" w:rsidP="0047414E">
      <w:pPr>
        <w:pStyle w:val="ListParagraph"/>
        <w:numPr>
          <w:ilvl w:val="0"/>
          <w:numId w:val="9"/>
        </w:numPr>
        <w:spacing w:after="0" w:line="360" w:lineRule="auto"/>
        <w:ind w:left="567" w:hanging="283"/>
        <w:jc w:val="both"/>
        <w:rPr>
          <w:rFonts w:ascii="AGaramond" w:hAnsi="AGaramond"/>
          <w:sz w:val="24"/>
          <w:szCs w:val="24"/>
        </w:rPr>
        <w:sectPr w:rsidR="009B160F" w:rsidSect="009B160F">
          <w:type w:val="continuous"/>
          <w:pgSz w:w="11907" w:h="16840" w:code="9"/>
          <w:pgMar w:top="1440" w:right="1440" w:bottom="1440" w:left="1440" w:header="709" w:footer="709" w:gutter="0"/>
          <w:cols w:space="708"/>
          <w:docGrid w:linePitch="360"/>
        </w:sectPr>
      </w:pPr>
    </w:p>
    <w:p w14:paraId="7DE95D54" w14:textId="77777777" w:rsidR="009B160F" w:rsidRDefault="002E1B74" w:rsidP="0047414E">
      <w:pPr>
        <w:pStyle w:val="ListParagraph"/>
        <w:numPr>
          <w:ilvl w:val="0"/>
          <w:numId w:val="9"/>
        </w:numPr>
        <w:spacing w:after="0" w:line="360" w:lineRule="auto"/>
        <w:ind w:left="567" w:hanging="283"/>
        <w:jc w:val="both"/>
        <w:rPr>
          <w:rFonts w:ascii="AGaramond" w:hAnsi="AGaramond"/>
          <w:sz w:val="24"/>
          <w:szCs w:val="24"/>
        </w:rPr>
        <w:sectPr w:rsidR="009B160F" w:rsidSect="009B160F">
          <w:type w:val="continuous"/>
          <w:pgSz w:w="11907" w:h="16840" w:code="9"/>
          <w:pgMar w:top="1440" w:right="1440" w:bottom="1440" w:left="1440" w:header="709" w:footer="709" w:gutter="0"/>
          <w:cols w:num="2" w:space="708"/>
          <w:docGrid w:linePitch="360"/>
        </w:sectPr>
      </w:pPr>
      <w:r w:rsidRPr="009B160F">
        <w:rPr>
          <w:rFonts w:ascii="AGaramond" w:hAnsi="AGaramond"/>
          <w:sz w:val="24"/>
          <w:szCs w:val="24"/>
        </w:rPr>
        <w:lastRenderedPageBreak/>
        <w:t xml:space="preserve">Uji daya pembeda soal. Analisis daya pembeda soal dilakukan untuk butir soal pilihan ganda dan uraian dengan </w:t>
      </w:r>
      <w:r w:rsidRPr="009B160F">
        <w:rPr>
          <w:rFonts w:ascii="AGaramond" w:hAnsi="AGaramond"/>
          <w:sz w:val="24"/>
          <w:szCs w:val="24"/>
        </w:rPr>
        <w:lastRenderedPageBreak/>
        <w:t>bantuan Aplikasi excel. Hasil uji daya pembeda soal pilihan ganda yaitu sebagai berikut:</w:t>
      </w:r>
    </w:p>
    <w:p w14:paraId="6A352B6E" w14:textId="1FC9059F" w:rsidR="002E1B74" w:rsidRPr="009B160F" w:rsidRDefault="002E1B74" w:rsidP="009B160F">
      <w:pPr>
        <w:pStyle w:val="ListParagraph"/>
        <w:spacing w:after="0" w:line="360" w:lineRule="auto"/>
        <w:ind w:left="567"/>
        <w:jc w:val="both"/>
        <w:rPr>
          <w:rFonts w:ascii="AGaramond" w:hAnsi="AGaramond"/>
          <w:sz w:val="24"/>
          <w:szCs w:val="24"/>
        </w:rPr>
      </w:pPr>
    </w:p>
    <w:p w14:paraId="14D00B48" w14:textId="15C1F3AF" w:rsidR="002E1B74" w:rsidRPr="009B160F" w:rsidRDefault="002E1B74" w:rsidP="0047414E">
      <w:pPr>
        <w:pStyle w:val="ListParagraph"/>
        <w:tabs>
          <w:tab w:val="left" w:pos="426"/>
        </w:tabs>
        <w:spacing w:after="0" w:line="360" w:lineRule="auto"/>
        <w:ind w:left="709" w:hanging="709"/>
        <w:jc w:val="center"/>
        <w:rPr>
          <w:rFonts w:ascii="AGaramond" w:hAnsi="AGaramond"/>
          <w:b/>
          <w:bCs/>
          <w:sz w:val="24"/>
          <w:szCs w:val="24"/>
          <w:lang w:val="en-US"/>
        </w:rPr>
      </w:pPr>
      <w:r w:rsidRPr="009B160F">
        <w:rPr>
          <w:rFonts w:ascii="AGaramond" w:hAnsi="AGaramond"/>
          <w:b/>
          <w:bCs/>
          <w:sz w:val="24"/>
          <w:szCs w:val="24"/>
          <w:lang w:val="en-US"/>
        </w:rPr>
        <w:t xml:space="preserve">Tabel </w:t>
      </w:r>
      <w:r w:rsidR="004B2DE3" w:rsidRPr="009B160F">
        <w:rPr>
          <w:rFonts w:ascii="AGaramond" w:hAnsi="AGaramond"/>
          <w:b/>
          <w:bCs/>
          <w:sz w:val="24"/>
          <w:szCs w:val="24"/>
          <w:lang w:val="en-US"/>
        </w:rPr>
        <w:t>13</w:t>
      </w:r>
      <w:r w:rsidRPr="009B160F">
        <w:rPr>
          <w:rFonts w:ascii="AGaramond" w:hAnsi="AGaramond"/>
          <w:b/>
          <w:bCs/>
          <w:sz w:val="24"/>
          <w:szCs w:val="24"/>
          <w:lang w:val="en-US"/>
        </w:rPr>
        <w:t xml:space="preserve"> Daya Pembeda Butir Soal Pilihan Ganda</w:t>
      </w:r>
    </w:p>
    <w:tbl>
      <w:tblPr>
        <w:tblStyle w:val="PlainTable2"/>
        <w:tblW w:w="0" w:type="auto"/>
        <w:jc w:val="center"/>
        <w:tblLook w:val="04A0" w:firstRow="1" w:lastRow="0" w:firstColumn="1" w:lastColumn="0" w:noHBand="0" w:noVBand="1"/>
      </w:tblPr>
      <w:tblGrid>
        <w:gridCol w:w="563"/>
        <w:gridCol w:w="1955"/>
        <w:gridCol w:w="1459"/>
        <w:gridCol w:w="593"/>
        <w:gridCol w:w="1793"/>
        <w:gridCol w:w="1376"/>
      </w:tblGrid>
      <w:tr w:rsidR="002E1B74" w:rsidRPr="009B160F" w14:paraId="5BAF940B"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0C4D875A"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20"/>
                <w:szCs w:val="20"/>
              </w:rPr>
            </w:pPr>
            <w:r w:rsidRPr="009B160F">
              <w:rPr>
                <w:rFonts w:ascii="AGaramond" w:hAnsi="AGaramond"/>
                <w:b w:val="0"/>
                <w:bCs w:val="0"/>
                <w:sz w:val="20"/>
                <w:szCs w:val="20"/>
              </w:rPr>
              <w:t>NO</w:t>
            </w:r>
          </w:p>
        </w:tc>
        <w:tc>
          <w:tcPr>
            <w:tcW w:w="1955" w:type="dxa"/>
          </w:tcPr>
          <w:p w14:paraId="154E3208"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Nilai daya pembeda</w:t>
            </w:r>
          </w:p>
        </w:tc>
        <w:tc>
          <w:tcPr>
            <w:tcW w:w="1459" w:type="dxa"/>
          </w:tcPr>
          <w:p w14:paraId="73E2286E"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Kriteria</w:t>
            </w:r>
          </w:p>
        </w:tc>
        <w:tc>
          <w:tcPr>
            <w:tcW w:w="593" w:type="dxa"/>
          </w:tcPr>
          <w:p w14:paraId="463607C2"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No</w:t>
            </w:r>
          </w:p>
        </w:tc>
        <w:tc>
          <w:tcPr>
            <w:tcW w:w="1793" w:type="dxa"/>
          </w:tcPr>
          <w:p w14:paraId="21D48ACD"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Indeks Kesukaran</w:t>
            </w:r>
          </w:p>
        </w:tc>
        <w:tc>
          <w:tcPr>
            <w:tcW w:w="1376" w:type="dxa"/>
          </w:tcPr>
          <w:p w14:paraId="71DD8E78"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Kriteria</w:t>
            </w:r>
          </w:p>
        </w:tc>
      </w:tr>
      <w:tr w:rsidR="002E1B74" w:rsidRPr="009B160F" w14:paraId="66401AFC"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79CF4CF9"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1</w:t>
            </w:r>
          </w:p>
        </w:tc>
        <w:tc>
          <w:tcPr>
            <w:tcW w:w="1955" w:type="dxa"/>
          </w:tcPr>
          <w:p w14:paraId="20C8EAA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0,64</w:t>
            </w:r>
          </w:p>
        </w:tc>
        <w:tc>
          <w:tcPr>
            <w:tcW w:w="1459" w:type="dxa"/>
          </w:tcPr>
          <w:p w14:paraId="56DE448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c>
          <w:tcPr>
            <w:tcW w:w="593" w:type="dxa"/>
          </w:tcPr>
          <w:p w14:paraId="27F8F78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8</w:t>
            </w:r>
          </w:p>
        </w:tc>
        <w:tc>
          <w:tcPr>
            <w:tcW w:w="1793" w:type="dxa"/>
          </w:tcPr>
          <w:p w14:paraId="153C6D6E"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0,18</w:t>
            </w:r>
          </w:p>
        </w:tc>
        <w:tc>
          <w:tcPr>
            <w:tcW w:w="1376" w:type="dxa"/>
          </w:tcPr>
          <w:p w14:paraId="4A3ECCB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r>
      <w:tr w:rsidR="002E1B74" w:rsidRPr="009B160F" w14:paraId="444A3D14"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44583094"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2</w:t>
            </w:r>
          </w:p>
        </w:tc>
        <w:tc>
          <w:tcPr>
            <w:tcW w:w="1955" w:type="dxa"/>
          </w:tcPr>
          <w:p w14:paraId="064C8159"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0,27</w:t>
            </w:r>
          </w:p>
        </w:tc>
        <w:tc>
          <w:tcPr>
            <w:tcW w:w="1459" w:type="dxa"/>
          </w:tcPr>
          <w:p w14:paraId="400AF62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c>
          <w:tcPr>
            <w:tcW w:w="593" w:type="dxa"/>
          </w:tcPr>
          <w:p w14:paraId="7F92AA5B"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9</w:t>
            </w:r>
          </w:p>
        </w:tc>
        <w:tc>
          <w:tcPr>
            <w:tcW w:w="1793" w:type="dxa"/>
          </w:tcPr>
          <w:p w14:paraId="389E63F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0,45</w:t>
            </w:r>
          </w:p>
        </w:tc>
        <w:tc>
          <w:tcPr>
            <w:tcW w:w="1376" w:type="dxa"/>
          </w:tcPr>
          <w:p w14:paraId="2F6EAF5D"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65D7C5E7"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6F160E3E"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3</w:t>
            </w:r>
          </w:p>
        </w:tc>
        <w:tc>
          <w:tcPr>
            <w:tcW w:w="1955" w:type="dxa"/>
          </w:tcPr>
          <w:p w14:paraId="3C2D4288"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0,36</w:t>
            </w:r>
          </w:p>
        </w:tc>
        <w:tc>
          <w:tcPr>
            <w:tcW w:w="1459" w:type="dxa"/>
          </w:tcPr>
          <w:p w14:paraId="2F5E255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c>
          <w:tcPr>
            <w:tcW w:w="593" w:type="dxa"/>
          </w:tcPr>
          <w:p w14:paraId="49CC1EFA"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10</w:t>
            </w:r>
          </w:p>
        </w:tc>
        <w:tc>
          <w:tcPr>
            <w:tcW w:w="1793" w:type="dxa"/>
          </w:tcPr>
          <w:p w14:paraId="36CD2D85"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0,55</w:t>
            </w:r>
          </w:p>
        </w:tc>
        <w:tc>
          <w:tcPr>
            <w:tcW w:w="1376" w:type="dxa"/>
          </w:tcPr>
          <w:p w14:paraId="785812D7"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261EAB5A"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21D01C3E"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4</w:t>
            </w:r>
          </w:p>
        </w:tc>
        <w:tc>
          <w:tcPr>
            <w:tcW w:w="1955" w:type="dxa"/>
          </w:tcPr>
          <w:p w14:paraId="47D82A8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0,27</w:t>
            </w:r>
          </w:p>
        </w:tc>
        <w:tc>
          <w:tcPr>
            <w:tcW w:w="1459" w:type="dxa"/>
          </w:tcPr>
          <w:p w14:paraId="4AE432C4"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c>
          <w:tcPr>
            <w:tcW w:w="593" w:type="dxa"/>
          </w:tcPr>
          <w:p w14:paraId="2F7C6C1C"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11</w:t>
            </w:r>
          </w:p>
        </w:tc>
        <w:tc>
          <w:tcPr>
            <w:tcW w:w="1793" w:type="dxa"/>
          </w:tcPr>
          <w:p w14:paraId="534C3F05"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0,27</w:t>
            </w:r>
          </w:p>
        </w:tc>
        <w:tc>
          <w:tcPr>
            <w:tcW w:w="1376" w:type="dxa"/>
          </w:tcPr>
          <w:p w14:paraId="2F1A7C48"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4E6CBCBA"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Pr>
          <w:p w14:paraId="01A06355"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5</w:t>
            </w:r>
          </w:p>
        </w:tc>
        <w:tc>
          <w:tcPr>
            <w:tcW w:w="1955" w:type="dxa"/>
          </w:tcPr>
          <w:p w14:paraId="010F59D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0,45</w:t>
            </w:r>
          </w:p>
        </w:tc>
        <w:tc>
          <w:tcPr>
            <w:tcW w:w="1459" w:type="dxa"/>
          </w:tcPr>
          <w:p w14:paraId="44F7770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c>
          <w:tcPr>
            <w:tcW w:w="593" w:type="dxa"/>
          </w:tcPr>
          <w:p w14:paraId="649D7980"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12</w:t>
            </w:r>
          </w:p>
        </w:tc>
        <w:tc>
          <w:tcPr>
            <w:tcW w:w="1793" w:type="dxa"/>
          </w:tcPr>
          <w:p w14:paraId="084B1911"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0,55</w:t>
            </w:r>
          </w:p>
        </w:tc>
        <w:tc>
          <w:tcPr>
            <w:tcW w:w="1376" w:type="dxa"/>
          </w:tcPr>
          <w:p w14:paraId="440D546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57D2380F"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63" w:type="dxa"/>
          </w:tcPr>
          <w:p w14:paraId="3C911153"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6</w:t>
            </w:r>
          </w:p>
        </w:tc>
        <w:tc>
          <w:tcPr>
            <w:tcW w:w="1955" w:type="dxa"/>
          </w:tcPr>
          <w:p w14:paraId="24526A41"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0,36</w:t>
            </w:r>
          </w:p>
        </w:tc>
        <w:tc>
          <w:tcPr>
            <w:tcW w:w="1459" w:type="dxa"/>
          </w:tcPr>
          <w:p w14:paraId="08C315EF"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Satisfactory</w:t>
            </w:r>
          </w:p>
        </w:tc>
        <w:tc>
          <w:tcPr>
            <w:tcW w:w="593" w:type="dxa"/>
          </w:tcPr>
          <w:p w14:paraId="3F2D2EE4"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b/>
                <w:bCs/>
                <w:sz w:val="20"/>
                <w:szCs w:val="20"/>
              </w:rPr>
            </w:pPr>
            <w:r w:rsidRPr="009B160F">
              <w:rPr>
                <w:rFonts w:ascii="AGaramond" w:hAnsi="AGaramond"/>
                <w:b/>
                <w:bCs/>
                <w:sz w:val="20"/>
                <w:szCs w:val="20"/>
              </w:rPr>
              <w:t>13</w:t>
            </w:r>
          </w:p>
        </w:tc>
        <w:tc>
          <w:tcPr>
            <w:tcW w:w="1793" w:type="dxa"/>
          </w:tcPr>
          <w:p w14:paraId="436CBC17"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0,45</w:t>
            </w:r>
          </w:p>
        </w:tc>
        <w:tc>
          <w:tcPr>
            <w:tcW w:w="1376" w:type="dxa"/>
          </w:tcPr>
          <w:p w14:paraId="3D78A156"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7A7D75E0" w14:textId="77777777" w:rsidTr="004B2DE3">
        <w:trPr>
          <w:gridAfter w:val="3"/>
          <w:cnfStyle w:val="000000100000" w:firstRow="0" w:lastRow="0" w:firstColumn="0" w:lastColumn="0" w:oddVBand="0" w:evenVBand="0" w:oddHBand="1" w:evenHBand="0" w:firstRowFirstColumn="0" w:firstRowLastColumn="0" w:lastRowFirstColumn="0" w:lastRowLastColumn="0"/>
          <w:wAfter w:w="3762" w:type="dxa"/>
          <w:jc w:val="center"/>
        </w:trPr>
        <w:tc>
          <w:tcPr>
            <w:cnfStyle w:val="001000000000" w:firstRow="0" w:lastRow="0" w:firstColumn="1" w:lastColumn="0" w:oddVBand="0" w:evenVBand="0" w:oddHBand="0" w:evenHBand="0" w:firstRowFirstColumn="0" w:firstRowLastColumn="0" w:lastRowFirstColumn="0" w:lastRowLastColumn="0"/>
            <w:tcW w:w="563" w:type="dxa"/>
          </w:tcPr>
          <w:p w14:paraId="36BD6CCB"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7</w:t>
            </w:r>
          </w:p>
        </w:tc>
        <w:tc>
          <w:tcPr>
            <w:tcW w:w="1955" w:type="dxa"/>
          </w:tcPr>
          <w:p w14:paraId="1C037D51"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0,45</w:t>
            </w:r>
          </w:p>
        </w:tc>
        <w:tc>
          <w:tcPr>
            <w:tcW w:w="1459" w:type="dxa"/>
          </w:tcPr>
          <w:p w14:paraId="4CEB5089"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Excelent</w:t>
            </w:r>
          </w:p>
        </w:tc>
      </w:tr>
    </w:tbl>
    <w:p w14:paraId="49486A70" w14:textId="77777777" w:rsidR="0047414E" w:rsidRPr="009B160F" w:rsidRDefault="0047414E" w:rsidP="00527610">
      <w:pPr>
        <w:tabs>
          <w:tab w:val="left" w:pos="426"/>
        </w:tabs>
        <w:spacing w:line="360" w:lineRule="auto"/>
        <w:ind w:left="284" w:firstLine="567"/>
        <w:jc w:val="both"/>
        <w:rPr>
          <w:rFonts w:ascii="AGaramond" w:hAnsi="AGaramond"/>
        </w:rPr>
      </w:pPr>
    </w:p>
    <w:p w14:paraId="109B169A" w14:textId="77777777" w:rsidR="009B160F" w:rsidRDefault="009B160F" w:rsidP="0047414E">
      <w:pPr>
        <w:tabs>
          <w:tab w:val="left" w:pos="426"/>
        </w:tabs>
        <w:spacing w:line="360" w:lineRule="auto"/>
        <w:ind w:left="567" w:firstLine="567"/>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3D29698F" w14:textId="77777777" w:rsidR="009B160F" w:rsidRDefault="002E1B74" w:rsidP="0047414E">
      <w:pPr>
        <w:tabs>
          <w:tab w:val="left" w:pos="426"/>
        </w:tabs>
        <w:spacing w:line="360" w:lineRule="auto"/>
        <w:ind w:left="567" w:firstLine="567"/>
        <w:jc w:val="both"/>
        <w:rPr>
          <w:rFonts w:ascii="AGaramond" w:hAnsi="AGaramond"/>
        </w:rPr>
        <w:sectPr w:rsidR="009B160F" w:rsidSect="009B160F">
          <w:type w:val="continuous"/>
          <w:pgSz w:w="11907" w:h="16840" w:code="9"/>
          <w:pgMar w:top="1440" w:right="1440" w:bottom="1440" w:left="1440" w:header="709" w:footer="709" w:gutter="0"/>
          <w:cols w:num="2" w:space="708"/>
          <w:docGrid w:linePitch="360"/>
        </w:sectPr>
      </w:pPr>
      <w:r w:rsidRPr="009B160F">
        <w:rPr>
          <w:rFonts w:ascii="AGaramond" w:hAnsi="AGaramond"/>
        </w:rPr>
        <w:lastRenderedPageBreak/>
        <w:t>Dari hasil uji daya pembeda pada butir soal pilihan ganda dapat diketahu</w:t>
      </w:r>
      <w:r w:rsidRPr="009B160F">
        <w:rPr>
          <w:rFonts w:ascii="AGaramond" w:hAnsi="AGaramond"/>
          <w:lang w:val="en-US"/>
        </w:rPr>
        <w:t>i</w:t>
      </w:r>
      <w:r w:rsidRPr="009B160F">
        <w:rPr>
          <w:rFonts w:ascii="AGaramond" w:hAnsi="AGaramond"/>
        </w:rPr>
        <w:t xml:space="preserve"> bahwa terdapat </w:t>
      </w:r>
      <w:r w:rsidRPr="009B160F">
        <w:rPr>
          <w:rFonts w:ascii="AGaramond" w:hAnsi="AGaramond"/>
          <w:lang w:val="en-US"/>
        </w:rPr>
        <w:t>5</w:t>
      </w:r>
      <w:r w:rsidRPr="009B160F">
        <w:rPr>
          <w:rFonts w:ascii="AGaramond" w:hAnsi="AGaramond"/>
        </w:rPr>
        <w:t xml:space="preserve"> butir soal yang memiliki daya pembeda </w:t>
      </w:r>
      <w:r w:rsidRPr="009B160F">
        <w:rPr>
          <w:rFonts w:ascii="AGaramond" w:hAnsi="AGaramond"/>
          <w:i/>
          <w:iCs/>
          <w:lang w:val="en-US"/>
        </w:rPr>
        <w:t>poor</w:t>
      </w:r>
      <w:r w:rsidRPr="009B160F">
        <w:rPr>
          <w:rFonts w:ascii="AGaramond" w:hAnsi="AGaramond"/>
        </w:rPr>
        <w:t xml:space="preserve">, </w:t>
      </w:r>
      <w:r w:rsidRPr="009B160F">
        <w:rPr>
          <w:rFonts w:ascii="AGaramond" w:hAnsi="AGaramond"/>
          <w:lang w:val="en-US"/>
        </w:rPr>
        <w:t>yang perlu diperbaiki</w:t>
      </w:r>
      <w:r w:rsidRPr="009B160F">
        <w:rPr>
          <w:rFonts w:ascii="AGaramond" w:hAnsi="AGaramond"/>
        </w:rPr>
        <w:t xml:space="preserve">. Sehingga untuk </w:t>
      </w:r>
      <w:r w:rsidRPr="009B160F">
        <w:rPr>
          <w:rFonts w:ascii="AGaramond" w:hAnsi="AGaramond"/>
        </w:rPr>
        <w:lastRenderedPageBreak/>
        <w:t xml:space="preserve">butir soal no </w:t>
      </w:r>
      <w:r w:rsidRPr="009B160F">
        <w:rPr>
          <w:rFonts w:ascii="AGaramond" w:hAnsi="AGaramond"/>
          <w:lang w:val="en-US"/>
        </w:rPr>
        <w:t>9,10,</w:t>
      </w:r>
      <w:r w:rsidRPr="009B160F">
        <w:rPr>
          <w:rFonts w:ascii="AGaramond" w:hAnsi="AGaramond"/>
        </w:rPr>
        <w:t>11,12, dan 1</w:t>
      </w:r>
      <w:r w:rsidRPr="009B160F">
        <w:rPr>
          <w:rFonts w:ascii="AGaramond" w:hAnsi="AGaramond"/>
          <w:lang w:val="en-US"/>
        </w:rPr>
        <w:t>3</w:t>
      </w:r>
      <w:r w:rsidRPr="009B160F">
        <w:rPr>
          <w:rFonts w:ascii="AGaramond" w:hAnsi="AGaramond"/>
        </w:rPr>
        <w:t xml:space="preserve"> </w:t>
      </w:r>
      <w:r w:rsidRPr="009B160F">
        <w:rPr>
          <w:rFonts w:ascii="AGaramond" w:hAnsi="AGaramond"/>
          <w:lang w:val="en-US"/>
        </w:rPr>
        <w:t>direvisi</w:t>
      </w:r>
      <w:r w:rsidRPr="009B160F">
        <w:rPr>
          <w:rFonts w:ascii="AGaramond" w:hAnsi="AGaramond"/>
        </w:rPr>
        <w:t xml:space="preserve">. Untuk butir soal uraian, hasil uji daya pembeda dapat dilihat pada </w:t>
      </w:r>
      <w:r w:rsidR="004363D9" w:rsidRPr="009B160F">
        <w:rPr>
          <w:rFonts w:ascii="AGaramond" w:hAnsi="AGaramond"/>
        </w:rPr>
        <w:t>table</w:t>
      </w:r>
      <w:r w:rsidR="004363D9" w:rsidRPr="009B160F">
        <w:rPr>
          <w:rFonts w:ascii="AGaramond" w:hAnsi="AGaramond"/>
          <w:lang w:val="en-US"/>
        </w:rPr>
        <w:t xml:space="preserve"> 14</w:t>
      </w:r>
      <w:r w:rsidRPr="009B160F">
        <w:rPr>
          <w:rFonts w:ascii="AGaramond" w:hAnsi="AGaramond"/>
        </w:rPr>
        <w:t xml:space="preserve"> berikut ini:</w:t>
      </w:r>
    </w:p>
    <w:p w14:paraId="7F49874C" w14:textId="28BEDCCD" w:rsidR="004B2DE3" w:rsidRPr="009B160F" w:rsidRDefault="004B2DE3" w:rsidP="0047414E">
      <w:pPr>
        <w:tabs>
          <w:tab w:val="left" w:pos="426"/>
        </w:tabs>
        <w:spacing w:line="360" w:lineRule="auto"/>
        <w:ind w:left="567" w:firstLine="567"/>
        <w:jc w:val="both"/>
        <w:rPr>
          <w:rFonts w:ascii="AGaramond" w:hAnsi="AGaramond"/>
        </w:rPr>
      </w:pPr>
    </w:p>
    <w:p w14:paraId="6AF70F13" w14:textId="1B00A718" w:rsidR="002E1B74" w:rsidRPr="009B160F" w:rsidRDefault="002E1B74" w:rsidP="002E1B74">
      <w:pPr>
        <w:pStyle w:val="ListParagraph"/>
        <w:tabs>
          <w:tab w:val="left" w:pos="426"/>
          <w:tab w:val="left" w:pos="1967"/>
          <w:tab w:val="center" w:pos="4467"/>
        </w:tabs>
        <w:spacing w:line="360" w:lineRule="auto"/>
        <w:ind w:hanging="720"/>
        <w:jc w:val="center"/>
        <w:rPr>
          <w:rFonts w:ascii="AGaramond" w:hAnsi="AGaramond"/>
          <w:b/>
          <w:bCs/>
        </w:rPr>
      </w:pPr>
      <w:r w:rsidRPr="009B160F">
        <w:rPr>
          <w:rFonts w:ascii="AGaramond" w:hAnsi="AGaramond"/>
          <w:b/>
          <w:bCs/>
          <w:lang w:val="en-US"/>
        </w:rPr>
        <w:t xml:space="preserve">Tabel </w:t>
      </w:r>
      <w:r w:rsidR="004B2DE3" w:rsidRPr="009B160F">
        <w:rPr>
          <w:rFonts w:ascii="AGaramond" w:hAnsi="AGaramond"/>
          <w:b/>
          <w:bCs/>
          <w:lang w:val="en-US"/>
        </w:rPr>
        <w:t>14</w:t>
      </w:r>
      <w:r w:rsidRPr="009B160F">
        <w:rPr>
          <w:rFonts w:ascii="AGaramond" w:hAnsi="AGaramond"/>
          <w:b/>
          <w:bCs/>
          <w:lang w:val="en-US"/>
        </w:rPr>
        <w:t xml:space="preserve"> Daya Pembeda Butir Soal Uraian</w:t>
      </w:r>
    </w:p>
    <w:tbl>
      <w:tblPr>
        <w:tblStyle w:val="PlainTable2"/>
        <w:tblW w:w="0" w:type="auto"/>
        <w:jc w:val="center"/>
        <w:tblLook w:val="04A0" w:firstRow="1" w:lastRow="0" w:firstColumn="1" w:lastColumn="0" w:noHBand="0" w:noVBand="1"/>
      </w:tblPr>
      <w:tblGrid>
        <w:gridCol w:w="587"/>
        <w:gridCol w:w="2146"/>
        <w:gridCol w:w="1978"/>
      </w:tblGrid>
      <w:tr w:rsidR="002E1B74" w:rsidRPr="009B160F" w14:paraId="5A0C7105" w14:textId="77777777" w:rsidTr="004B2D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Pr>
          <w:p w14:paraId="230A3122" w14:textId="77777777" w:rsidR="002E1B74" w:rsidRPr="009B160F" w:rsidRDefault="002E1B74" w:rsidP="007F1D00">
            <w:pPr>
              <w:pStyle w:val="ListParagraph"/>
              <w:tabs>
                <w:tab w:val="left" w:pos="426"/>
              </w:tabs>
              <w:spacing w:after="0" w:line="240" w:lineRule="auto"/>
              <w:ind w:left="0"/>
              <w:jc w:val="center"/>
              <w:rPr>
                <w:rFonts w:ascii="AGaramond" w:hAnsi="AGaramond"/>
                <w:b w:val="0"/>
                <w:bCs w:val="0"/>
                <w:sz w:val="20"/>
                <w:szCs w:val="20"/>
              </w:rPr>
            </w:pPr>
            <w:r w:rsidRPr="009B160F">
              <w:rPr>
                <w:rFonts w:ascii="AGaramond" w:hAnsi="AGaramond"/>
                <w:b w:val="0"/>
                <w:bCs w:val="0"/>
                <w:sz w:val="20"/>
                <w:szCs w:val="20"/>
              </w:rPr>
              <w:t>NO</w:t>
            </w:r>
          </w:p>
        </w:tc>
        <w:tc>
          <w:tcPr>
            <w:tcW w:w="2146" w:type="dxa"/>
          </w:tcPr>
          <w:p w14:paraId="590BA81D"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DAYA PEMBEDA</w:t>
            </w:r>
          </w:p>
        </w:tc>
        <w:tc>
          <w:tcPr>
            <w:tcW w:w="1978" w:type="dxa"/>
          </w:tcPr>
          <w:p w14:paraId="2F3D344E" w14:textId="77777777" w:rsidR="002E1B74" w:rsidRPr="009B160F" w:rsidRDefault="002E1B74" w:rsidP="007F1D00">
            <w:pPr>
              <w:pStyle w:val="ListParagraph"/>
              <w:tabs>
                <w:tab w:val="left" w:pos="426"/>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Garamond" w:hAnsi="AGaramond"/>
                <w:b w:val="0"/>
                <w:bCs w:val="0"/>
                <w:sz w:val="20"/>
                <w:szCs w:val="20"/>
              </w:rPr>
            </w:pPr>
            <w:r w:rsidRPr="009B160F">
              <w:rPr>
                <w:rFonts w:ascii="AGaramond" w:hAnsi="AGaramond"/>
                <w:b w:val="0"/>
                <w:bCs w:val="0"/>
                <w:sz w:val="20"/>
                <w:szCs w:val="20"/>
              </w:rPr>
              <w:t>Kriteria</w:t>
            </w:r>
          </w:p>
        </w:tc>
      </w:tr>
      <w:tr w:rsidR="002E1B74" w:rsidRPr="009B160F" w14:paraId="34CE5475"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Pr>
          <w:p w14:paraId="2A58C11B"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1</w:t>
            </w:r>
          </w:p>
        </w:tc>
        <w:tc>
          <w:tcPr>
            <w:tcW w:w="2146" w:type="dxa"/>
          </w:tcPr>
          <w:p w14:paraId="29F4FF0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0,36</w:t>
            </w:r>
          </w:p>
        </w:tc>
        <w:tc>
          <w:tcPr>
            <w:tcW w:w="1978" w:type="dxa"/>
          </w:tcPr>
          <w:p w14:paraId="36E9722F"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6B412331"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87" w:type="dxa"/>
          </w:tcPr>
          <w:p w14:paraId="6A8AEF1B"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2</w:t>
            </w:r>
          </w:p>
        </w:tc>
        <w:tc>
          <w:tcPr>
            <w:tcW w:w="2146" w:type="dxa"/>
          </w:tcPr>
          <w:p w14:paraId="6F03E082"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0,36</w:t>
            </w:r>
          </w:p>
        </w:tc>
        <w:tc>
          <w:tcPr>
            <w:tcW w:w="1978" w:type="dxa"/>
          </w:tcPr>
          <w:p w14:paraId="02C8C52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408D57B1" w14:textId="77777777" w:rsidTr="004B2D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 w:type="dxa"/>
          </w:tcPr>
          <w:p w14:paraId="3CEFF275"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3</w:t>
            </w:r>
          </w:p>
        </w:tc>
        <w:tc>
          <w:tcPr>
            <w:tcW w:w="2146" w:type="dxa"/>
          </w:tcPr>
          <w:p w14:paraId="5C355363"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sz w:val="20"/>
                <w:szCs w:val="20"/>
              </w:rPr>
            </w:pPr>
            <w:r w:rsidRPr="009B160F">
              <w:rPr>
                <w:rFonts w:ascii="AGaramond" w:hAnsi="AGaramond"/>
                <w:sz w:val="20"/>
                <w:szCs w:val="20"/>
              </w:rPr>
              <w:t>0,39</w:t>
            </w:r>
          </w:p>
        </w:tc>
        <w:tc>
          <w:tcPr>
            <w:tcW w:w="1978" w:type="dxa"/>
          </w:tcPr>
          <w:p w14:paraId="04CCD17D" w14:textId="77777777" w:rsidR="002E1B74" w:rsidRPr="009B160F" w:rsidRDefault="002E1B74" w:rsidP="007F1D00">
            <w:pPr>
              <w:pStyle w:val="ListParagraph"/>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r w:rsidR="002E1B74" w:rsidRPr="009B160F" w14:paraId="76658B5B" w14:textId="77777777" w:rsidTr="004B2DE3">
        <w:trPr>
          <w:jc w:val="center"/>
        </w:trPr>
        <w:tc>
          <w:tcPr>
            <w:cnfStyle w:val="001000000000" w:firstRow="0" w:lastRow="0" w:firstColumn="1" w:lastColumn="0" w:oddVBand="0" w:evenVBand="0" w:oddHBand="0" w:evenHBand="0" w:firstRowFirstColumn="0" w:firstRowLastColumn="0" w:lastRowFirstColumn="0" w:lastRowLastColumn="0"/>
            <w:tcW w:w="587" w:type="dxa"/>
          </w:tcPr>
          <w:p w14:paraId="0969EC62" w14:textId="77777777" w:rsidR="002E1B74" w:rsidRPr="009B160F" w:rsidRDefault="002E1B74" w:rsidP="007F1D00">
            <w:pPr>
              <w:pStyle w:val="ListParagraph"/>
              <w:tabs>
                <w:tab w:val="left" w:pos="426"/>
              </w:tabs>
              <w:spacing w:after="0" w:line="240" w:lineRule="auto"/>
              <w:ind w:left="0"/>
              <w:jc w:val="center"/>
              <w:rPr>
                <w:rFonts w:ascii="AGaramond" w:hAnsi="AGaramond"/>
                <w:sz w:val="20"/>
                <w:szCs w:val="20"/>
              </w:rPr>
            </w:pPr>
            <w:r w:rsidRPr="009B160F">
              <w:rPr>
                <w:rFonts w:ascii="AGaramond" w:hAnsi="AGaramond"/>
                <w:sz w:val="20"/>
                <w:szCs w:val="20"/>
              </w:rPr>
              <w:t>4</w:t>
            </w:r>
          </w:p>
        </w:tc>
        <w:tc>
          <w:tcPr>
            <w:tcW w:w="2146" w:type="dxa"/>
          </w:tcPr>
          <w:p w14:paraId="3F9E1F3A"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sz w:val="20"/>
                <w:szCs w:val="20"/>
              </w:rPr>
            </w:pPr>
            <w:r w:rsidRPr="009B160F">
              <w:rPr>
                <w:rFonts w:ascii="AGaramond" w:hAnsi="AGaramond"/>
                <w:sz w:val="20"/>
                <w:szCs w:val="20"/>
              </w:rPr>
              <w:t>0,43</w:t>
            </w:r>
          </w:p>
        </w:tc>
        <w:tc>
          <w:tcPr>
            <w:tcW w:w="1978" w:type="dxa"/>
          </w:tcPr>
          <w:p w14:paraId="3020D3AE" w14:textId="77777777" w:rsidR="002E1B74" w:rsidRPr="009B160F" w:rsidRDefault="002E1B74" w:rsidP="007F1D00">
            <w:pPr>
              <w:pStyle w:val="ListParagraph"/>
              <w:tabs>
                <w:tab w:val="left" w:pos="426"/>
              </w:tabs>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Garamond" w:hAnsi="AGaramond"/>
                <w:i/>
                <w:iCs/>
                <w:sz w:val="20"/>
                <w:szCs w:val="20"/>
              </w:rPr>
            </w:pPr>
            <w:r w:rsidRPr="009B160F">
              <w:rPr>
                <w:rFonts w:ascii="AGaramond" w:hAnsi="AGaramond"/>
                <w:i/>
                <w:iCs/>
                <w:sz w:val="20"/>
                <w:szCs w:val="20"/>
              </w:rPr>
              <w:t>Poor</w:t>
            </w:r>
          </w:p>
        </w:tc>
      </w:tr>
    </w:tbl>
    <w:p w14:paraId="2657A555" w14:textId="77777777" w:rsidR="004B2DE3" w:rsidRPr="009B160F" w:rsidRDefault="004B2DE3" w:rsidP="002E1B74">
      <w:pPr>
        <w:spacing w:line="360" w:lineRule="auto"/>
        <w:jc w:val="both"/>
        <w:rPr>
          <w:rFonts w:ascii="AGaramond" w:hAnsi="AGaramond"/>
        </w:rPr>
      </w:pPr>
    </w:p>
    <w:p w14:paraId="086DDCE3" w14:textId="77777777" w:rsidR="009B160F" w:rsidRDefault="009B160F" w:rsidP="004B2DE3">
      <w:pPr>
        <w:spacing w:line="360" w:lineRule="auto"/>
        <w:ind w:left="709" w:firstLine="709"/>
        <w:jc w:val="both"/>
        <w:rPr>
          <w:rFonts w:ascii="AGaramond" w:hAnsi="AGaramond"/>
        </w:rPr>
        <w:sectPr w:rsidR="009B160F" w:rsidSect="009B160F">
          <w:type w:val="continuous"/>
          <w:pgSz w:w="11907" w:h="16840" w:code="9"/>
          <w:pgMar w:top="1440" w:right="1440" w:bottom="1440" w:left="1440" w:header="709" w:footer="709" w:gutter="0"/>
          <w:cols w:space="708"/>
          <w:docGrid w:linePitch="360"/>
        </w:sectPr>
      </w:pPr>
    </w:p>
    <w:p w14:paraId="672158F7" w14:textId="442CDED8" w:rsidR="002E1B74" w:rsidRPr="009B160F" w:rsidRDefault="002E1B74" w:rsidP="004B2DE3">
      <w:pPr>
        <w:spacing w:line="360" w:lineRule="auto"/>
        <w:ind w:left="709" w:firstLine="709"/>
        <w:jc w:val="both"/>
        <w:rPr>
          <w:rFonts w:ascii="AGaramond" w:hAnsi="AGaramond"/>
        </w:rPr>
      </w:pPr>
      <w:r w:rsidRPr="009B160F">
        <w:rPr>
          <w:rFonts w:ascii="AGaramond" w:hAnsi="AGaramond"/>
        </w:rPr>
        <w:lastRenderedPageBreak/>
        <w:t>Dari hasil uji daya pembeda soal pada butir soal uraian dapat diketahui keempat butir soal termasuk dalam kriteria kurang baik</w:t>
      </w:r>
      <w:r w:rsidRPr="009B160F">
        <w:rPr>
          <w:rFonts w:ascii="AGaramond" w:hAnsi="AGaramond"/>
          <w:lang w:val="en-US"/>
        </w:rPr>
        <w:t>, namun ke empat butir soal uraian tetap dapat digunakan dengan perbaikan terlebih dahulu</w:t>
      </w:r>
      <w:r w:rsidRPr="009B160F">
        <w:rPr>
          <w:rFonts w:ascii="AGaramond" w:hAnsi="AGaramond"/>
        </w:rPr>
        <w:t>.</w:t>
      </w:r>
    </w:p>
    <w:p w14:paraId="29681162" w14:textId="77777777" w:rsidR="004B2DE3" w:rsidRPr="009B160F" w:rsidRDefault="004B2DE3" w:rsidP="004B2DE3">
      <w:pPr>
        <w:spacing w:line="360" w:lineRule="auto"/>
        <w:ind w:left="709" w:firstLine="709"/>
        <w:jc w:val="both"/>
        <w:rPr>
          <w:rFonts w:ascii="AGaramond" w:hAnsi="AGaramond"/>
          <w:iCs/>
          <w:lang w:val="en-US"/>
        </w:rPr>
      </w:pPr>
    </w:p>
    <w:p w14:paraId="181C1C00" w14:textId="77777777" w:rsidR="00CD3F73" w:rsidRPr="009B160F" w:rsidRDefault="00CD3F73" w:rsidP="00CD3F73">
      <w:pPr>
        <w:pStyle w:val="ListParagraph"/>
        <w:numPr>
          <w:ilvl w:val="0"/>
          <w:numId w:val="5"/>
        </w:numPr>
        <w:spacing w:after="0" w:line="360" w:lineRule="auto"/>
        <w:ind w:left="284" w:hanging="284"/>
        <w:jc w:val="both"/>
        <w:rPr>
          <w:rFonts w:ascii="AGaramond" w:hAnsi="AGaramond"/>
          <w:b/>
          <w:bCs/>
          <w:sz w:val="24"/>
          <w:szCs w:val="24"/>
        </w:rPr>
      </w:pPr>
      <w:r w:rsidRPr="009B160F">
        <w:rPr>
          <w:rFonts w:ascii="AGaramond" w:hAnsi="AGaramond"/>
          <w:b/>
          <w:bCs/>
          <w:sz w:val="24"/>
          <w:szCs w:val="24"/>
        </w:rPr>
        <w:lastRenderedPageBreak/>
        <w:t>Produk</w:t>
      </w:r>
      <w:r w:rsidRPr="009B160F">
        <w:rPr>
          <w:rFonts w:ascii="AGaramond" w:hAnsi="AGaramond"/>
          <w:b/>
          <w:bCs/>
          <w:sz w:val="24"/>
          <w:szCs w:val="24"/>
          <w:lang w:val="en-US"/>
        </w:rPr>
        <w:t xml:space="preserve"> Akhir</w:t>
      </w:r>
    </w:p>
    <w:p w14:paraId="32739B5D" w14:textId="70B02DAA" w:rsidR="00CD3F73" w:rsidRPr="009B160F" w:rsidRDefault="00CD3F73" w:rsidP="004363D9">
      <w:pPr>
        <w:spacing w:line="360" w:lineRule="auto"/>
        <w:ind w:firstLine="709"/>
        <w:jc w:val="both"/>
        <w:rPr>
          <w:rFonts w:ascii="AGaramond" w:hAnsi="AGaramond"/>
          <w:lang w:val="en-US"/>
        </w:rPr>
      </w:pPr>
      <w:r w:rsidRPr="009B160F">
        <w:rPr>
          <w:rFonts w:ascii="AGaramond" w:hAnsi="AGaramond"/>
        </w:rPr>
        <w:t xml:space="preserve">Berdasarkan hasil uji coba kelompok besar dapat disimpulkan bahwa instrumen penilaian berbasis HOTS pada mata Kuliah PIPS terdiri dari 13 butir soal pilihan ganda dan 4 butir soal uraian. </w:t>
      </w:r>
      <w:r w:rsidRPr="009B160F">
        <w:rPr>
          <w:rFonts w:ascii="AGaramond" w:hAnsi="AGaramond"/>
          <w:lang w:val="en-US"/>
        </w:rPr>
        <w:t xml:space="preserve">Dimana, pada butir soal yang memiliki tingkat kesulitan rendah </w:t>
      </w:r>
      <w:r w:rsidRPr="009B160F">
        <w:rPr>
          <w:rFonts w:ascii="AGaramond" w:hAnsi="AGaramond"/>
          <w:lang w:val="en-US"/>
        </w:rPr>
        <w:lastRenderedPageBreak/>
        <w:t xml:space="preserve">dan dengan daya pembeda yang terkategori </w:t>
      </w:r>
      <w:r w:rsidRPr="009B160F">
        <w:rPr>
          <w:rFonts w:ascii="AGaramond" w:hAnsi="AGaramond"/>
          <w:i/>
          <w:iCs/>
          <w:lang w:val="en-US"/>
        </w:rPr>
        <w:t>poor</w:t>
      </w:r>
      <w:r w:rsidRPr="009B160F">
        <w:rPr>
          <w:rFonts w:ascii="AGaramond" w:hAnsi="AGaramond"/>
          <w:lang w:val="en-US"/>
        </w:rPr>
        <w:t xml:space="preserve"> mengalami perbaikan terlebih dahulu</w:t>
      </w:r>
      <w:r w:rsidR="00AF5260" w:rsidRPr="009B160F">
        <w:rPr>
          <w:rFonts w:ascii="AGaramond" w:hAnsi="AGaramond"/>
          <w:lang w:val="en-US"/>
        </w:rPr>
        <w:t>.</w:t>
      </w:r>
    </w:p>
    <w:p w14:paraId="2240CFDA" w14:textId="2B72A4EE" w:rsidR="00CD3F73" w:rsidRPr="009B160F" w:rsidRDefault="00CD3F73" w:rsidP="00CD3F73">
      <w:pPr>
        <w:spacing w:line="360" w:lineRule="auto"/>
        <w:jc w:val="both"/>
        <w:rPr>
          <w:rFonts w:ascii="AGaramond" w:hAnsi="AGaramond"/>
          <w:lang w:val="en-US"/>
        </w:rPr>
      </w:pPr>
    </w:p>
    <w:p w14:paraId="140D8BE4" w14:textId="256EB375" w:rsidR="007065DB" w:rsidRPr="009B160F" w:rsidRDefault="007065DB" w:rsidP="002E1B74">
      <w:pPr>
        <w:tabs>
          <w:tab w:val="left" w:pos="426"/>
        </w:tabs>
        <w:spacing w:line="360" w:lineRule="auto"/>
        <w:ind w:firstLine="567"/>
        <w:jc w:val="both"/>
        <w:rPr>
          <w:rFonts w:ascii="AGaramond" w:hAnsi="AGaramond"/>
          <w:lang w:val="en-US"/>
        </w:rPr>
      </w:pPr>
      <w:r w:rsidRPr="009B160F">
        <w:rPr>
          <w:rFonts w:ascii="AGaramond" w:hAnsi="AGaramond"/>
          <w:lang w:val="en-US"/>
        </w:rPr>
        <w:t>Pengembangan instrumen penilaian berbasis HOTS pada mata Kuliah Pendidikan IPS ini merupakan salah satu cara yang dilakukan untuk menyelaraskan pembelajaran yang dilakukan dengan penilaian</w:t>
      </w:r>
      <w:r w:rsidR="00FA3FE5" w:rsidRPr="009B160F">
        <w:rPr>
          <w:rFonts w:ascii="AGaramond" w:hAnsi="AGaramond"/>
          <w:lang w:val="en-US"/>
        </w:rPr>
        <w:t xml:space="preserve"> </w:t>
      </w:r>
      <w:r w:rsidR="005004B8" w:rsidRPr="009B160F">
        <w:rPr>
          <w:rFonts w:ascii="AGaramond" w:hAnsi="AGaramond"/>
          <w:lang w:val="en-US"/>
        </w:rPr>
        <w:t xml:space="preserve">dan </w:t>
      </w:r>
      <w:r w:rsidR="00FA3FE5" w:rsidRPr="009B160F">
        <w:rPr>
          <w:rFonts w:ascii="AGaramond" w:hAnsi="AGaramond"/>
          <w:lang w:val="en-US"/>
        </w:rPr>
        <w:t>tujuan pembelajaran PIPS</w:t>
      </w:r>
      <w:r w:rsidRPr="009B160F">
        <w:rPr>
          <w:rFonts w:ascii="AGaramond" w:hAnsi="AGaramond"/>
          <w:lang w:val="en-US"/>
        </w:rPr>
        <w:t xml:space="preserve">. Pembelajaran yang dilakukan telah menumbuhkembangkan keterampilan berpikir tingkat tinggi mahasiswa yang terlihat dari </w:t>
      </w:r>
      <w:r w:rsidR="00546235" w:rsidRPr="009B160F">
        <w:rPr>
          <w:rFonts w:ascii="AGaramond" w:hAnsi="AGaramond"/>
          <w:lang w:val="en-US"/>
        </w:rPr>
        <w:t>m</w:t>
      </w:r>
      <w:r w:rsidRPr="009B160F">
        <w:rPr>
          <w:rFonts w:ascii="AGaramond" w:hAnsi="AGaramond"/>
          <w:lang w:val="en-US"/>
        </w:rPr>
        <w:t xml:space="preserve">etode pembelajaran yang digunakan untuk menganalisis kasus atau masalah sosial yang berkaitan dengan materi ilmu-ilmu sosial. </w:t>
      </w:r>
      <w:r w:rsidR="00546235" w:rsidRPr="009B160F">
        <w:rPr>
          <w:rFonts w:ascii="AGaramond" w:hAnsi="AGaramond"/>
          <w:lang w:val="en-US"/>
        </w:rPr>
        <w:t>Sehingga perlu disesuaikan dengan instrumen penilaian yang terfokus pada pengukuran keterampilan berpikir tingkat tinggi</w:t>
      </w:r>
      <w:r w:rsidR="009050B4" w:rsidRPr="009B160F">
        <w:rPr>
          <w:rFonts w:ascii="AGaramond" w:hAnsi="AGaramond"/>
          <w:lang w:val="en-US"/>
        </w:rPr>
        <w:t xml:space="preserve"> dan sesuai dengan tujuan pembelajaran IPS</w:t>
      </w:r>
      <w:r w:rsidR="00AF5260" w:rsidRPr="009B160F">
        <w:rPr>
          <w:rFonts w:ascii="AGaramond" w:hAnsi="AGaramond"/>
          <w:lang w:val="en-US"/>
        </w:rPr>
        <w:t xml:space="preserve">. </w:t>
      </w:r>
      <w:r w:rsidR="009050B4" w:rsidRPr="009B160F">
        <w:rPr>
          <w:rFonts w:ascii="AGaramond" w:hAnsi="AGaramond"/>
        </w:rPr>
        <w:t>P</w:t>
      </w:r>
      <w:r w:rsidR="009050B4" w:rsidRPr="009B160F">
        <w:rPr>
          <w:rFonts w:ascii="AGaramond" w:hAnsi="AGaramond"/>
          <w:lang w:val="en-US"/>
        </w:rPr>
        <w:t>enilaian</w:t>
      </w:r>
      <w:r w:rsidR="009050B4" w:rsidRPr="009B160F">
        <w:rPr>
          <w:rFonts w:ascii="AGaramond" w:hAnsi="AGaramond"/>
        </w:rPr>
        <w:t xml:space="preserve"> berbasis HOTS merupakan suatu kemampuan berpikir yang tidak hanya membutuhkan kemampuan mengingat saja, namun membutuhkan kemampuan berpikir kreatif dan kritis sehingga mahasiswa telah memiliki kemampuan tersebut dapat menganalisis sebuah permasalahan dalam mata kuliah IPS </w:t>
      </w:r>
      <w:sdt>
        <w:sdtPr>
          <w:rPr>
            <w:rFonts w:ascii="AGaramond" w:hAnsi="AGaramond"/>
          </w:rPr>
          <w:id w:val="-1671635800"/>
          <w:citation/>
        </w:sdtPr>
        <w:sdtEndPr/>
        <w:sdtContent>
          <w:r w:rsidR="009050B4" w:rsidRPr="009B160F">
            <w:rPr>
              <w:rFonts w:ascii="AGaramond" w:hAnsi="AGaramond"/>
            </w:rPr>
            <w:fldChar w:fldCharType="begin"/>
          </w:r>
          <w:r w:rsidR="009050B4" w:rsidRPr="009B160F">
            <w:rPr>
              <w:rFonts w:ascii="AGaramond" w:hAnsi="AGaramond"/>
              <w:lang w:val="en-US"/>
            </w:rPr>
            <w:instrText xml:space="preserve">CITATION Dew201 \t  \l 1033 </w:instrText>
          </w:r>
          <w:r w:rsidR="009050B4" w:rsidRPr="009B160F">
            <w:rPr>
              <w:rFonts w:ascii="AGaramond" w:hAnsi="AGaramond"/>
            </w:rPr>
            <w:fldChar w:fldCharType="separate"/>
          </w:r>
          <w:r w:rsidR="007921A3" w:rsidRPr="009B160F">
            <w:rPr>
              <w:rFonts w:ascii="AGaramond" w:hAnsi="AGaramond"/>
              <w:noProof/>
              <w:lang w:val="en-US"/>
            </w:rPr>
            <w:t>(Dewi, 2020)</w:t>
          </w:r>
          <w:r w:rsidR="009050B4" w:rsidRPr="009B160F">
            <w:rPr>
              <w:rFonts w:ascii="AGaramond" w:hAnsi="AGaramond"/>
            </w:rPr>
            <w:fldChar w:fldCharType="end"/>
          </w:r>
        </w:sdtContent>
      </w:sdt>
      <w:r w:rsidR="009050B4" w:rsidRPr="009B160F">
        <w:rPr>
          <w:rFonts w:ascii="AGaramond" w:hAnsi="AGaramond"/>
        </w:rPr>
        <w:t>.</w:t>
      </w:r>
      <w:r w:rsidR="00423B8E" w:rsidRPr="009B160F">
        <w:rPr>
          <w:rFonts w:ascii="AGaramond" w:hAnsi="AGaramond"/>
        </w:rPr>
        <w:t xml:space="preserve"> </w:t>
      </w:r>
    </w:p>
    <w:p w14:paraId="708624E2" w14:textId="0926E216" w:rsidR="00AF5260" w:rsidRPr="009B160F" w:rsidRDefault="00FA3FE5" w:rsidP="002E1B74">
      <w:pPr>
        <w:tabs>
          <w:tab w:val="left" w:pos="426"/>
        </w:tabs>
        <w:spacing w:line="360" w:lineRule="auto"/>
        <w:ind w:firstLine="567"/>
        <w:jc w:val="both"/>
        <w:rPr>
          <w:rFonts w:ascii="AGaramond" w:hAnsi="AGaramond"/>
          <w:lang w:val="en-US"/>
        </w:rPr>
      </w:pPr>
      <w:r w:rsidRPr="009B160F">
        <w:rPr>
          <w:rFonts w:ascii="AGaramond" w:hAnsi="AGaramond"/>
          <w:lang w:val="en-US"/>
        </w:rPr>
        <w:t xml:space="preserve">Pengembangan </w:t>
      </w:r>
      <w:r w:rsidR="00563C1B" w:rsidRPr="009B160F">
        <w:rPr>
          <w:rFonts w:ascii="AGaramond" w:hAnsi="AGaramond"/>
          <w:lang w:val="en-US"/>
        </w:rPr>
        <w:t xml:space="preserve">instrumen penilaian </w:t>
      </w:r>
      <w:r w:rsidRPr="009B160F">
        <w:rPr>
          <w:rFonts w:ascii="AGaramond" w:hAnsi="AGaramond"/>
          <w:lang w:val="en-US"/>
        </w:rPr>
        <w:t xml:space="preserve">yang dilakukan dengan tujuh tahap </w:t>
      </w:r>
      <w:r w:rsidR="00563C1B" w:rsidRPr="009B160F">
        <w:rPr>
          <w:rFonts w:ascii="AGaramond" w:hAnsi="AGaramond"/>
          <w:lang w:val="en-US"/>
        </w:rPr>
        <w:t>p</w:t>
      </w:r>
      <w:r w:rsidRPr="009B160F">
        <w:rPr>
          <w:rFonts w:ascii="AGaramond" w:hAnsi="AGaramond"/>
          <w:lang w:val="en-US"/>
        </w:rPr>
        <w:t xml:space="preserve">engembangan dari teori Borg &amp; Gall diawali oleh </w:t>
      </w:r>
      <w:r w:rsidR="004363D9" w:rsidRPr="009B160F">
        <w:rPr>
          <w:rFonts w:ascii="AGaramond" w:hAnsi="AGaramond"/>
          <w:lang w:val="en-US"/>
        </w:rPr>
        <w:t>i</w:t>
      </w:r>
      <w:r w:rsidR="005004B8" w:rsidRPr="009B160F">
        <w:rPr>
          <w:rFonts w:ascii="AGaramond" w:hAnsi="AGaramond"/>
          <w:lang w:val="en-US"/>
        </w:rPr>
        <w:t>nformasi awal diketahui 80% butir soal UAS masih berkategori MOTS. Selain itu diperkuat oleh hasil wawa</w:t>
      </w:r>
      <w:r w:rsidR="00F13557" w:rsidRPr="009B160F">
        <w:rPr>
          <w:rFonts w:ascii="AGaramond" w:hAnsi="AGaramond"/>
          <w:lang w:val="en-US"/>
        </w:rPr>
        <w:t>n</w:t>
      </w:r>
      <w:r w:rsidR="005004B8" w:rsidRPr="009B160F">
        <w:rPr>
          <w:rFonts w:ascii="AGaramond" w:hAnsi="AGaramond"/>
          <w:lang w:val="en-US"/>
        </w:rPr>
        <w:t xml:space="preserve">cara </w:t>
      </w:r>
      <w:r w:rsidR="005004B8" w:rsidRPr="009B160F">
        <w:rPr>
          <w:rFonts w:ascii="AGaramond" w:hAnsi="AGaramond"/>
          <w:lang w:val="en-US"/>
        </w:rPr>
        <w:lastRenderedPageBreak/>
        <w:t>d</w:t>
      </w:r>
      <w:r w:rsidR="00F13557" w:rsidRPr="009B160F">
        <w:rPr>
          <w:rFonts w:ascii="AGaramond" w:hAnsi="AGaramond"/>
          <w:lang w:val="en-US"/>
        </w:rPr>
        <w:t xml:space="preserve">engan dosen pengasuh mata </w:t>
      </w:r>
      <w:r w:rsidR="00C969DF" w:rsidRPr="009B160F">
        <w:rPr>
          <w:rFonts w:ascii="AGaramond" w:hAnsi="AGaramond"/>
          <w:lang w:val="en-US"/>
        </w:rPr>
        <w:t>k</w:t>
      </w:r>
      <w:r w:rsidR="00F13557" w:rsidRPr="009B160F">
        <w:rPr>
          <w:rFonts w:ascii="AGaramond" w:hAnsi="AGaramond"/>
          <w:lang w:val="en-US"/>
        </w:rPr>
        <w:t xml:space="preserve">uliah </w:t>
      </w:r>
      <w:r w:rsidR="00563C1B" w:rsidRPr="009B160F">
        <w:rPr>
          <w:rFonts w:ascii="AGaramond" w:hAnsi="AGaramond"/>
          <w:lang w:val="en-US"/>
        </w:rPr>
        <w:t xml:space="preserve">mengenai teknik penilaian yang digunakan untuk mata Kuliah PIPS ini. Hasil analisis kebutuhan tersebut menjadi dasar dalam </w:t>
      </w:r>
      <w:r w:rsidR="00905CB3" w:rsidRPr="009B160F">
        <w:rPr>
          <w:rFonts w:ascii="AGaramond" w:hAnsi="AGaramond"/>
          <w:lang w:val="en-US"/>
        </w:rPr>
        <w:t>m</w:t>
      </w:r>
      <w:r w:rsidR="00563C1B" w:rsidRPr="009B160F">
        <w:rPr>
          <w:rFonts w:ascii="AGaramond" w:hAnsi="AGaramond"/>
          <w:lang w:val="en-US"/>
        </w:rPr>
        <w:t xml:space="preserve">elakukan </w:t>
      </w:r>
      <w:r w:rsidR="00905CB3" w:rsidRPr="009B160F">
        <w:rPr>
          <w:rFonts w:ascii="AGaramond" w:hAnsi="AGaramond"/>
          <w:lang w:val="en-US"/>
        </w:rPr>
        <w:t>p</w:t>
      </w:r>
      <w:r w:rsidR="00563C1B" w:rsidRPr="009B160F">
        <w:rPr>
          <w:rFonts w:ascii="AGaramond" w:hAnsi="AGaramond"/>
          <w:lang w:val="en-US"/>
        </w:rPr>
        <w:t xml:space="preserve">erencanaan </w:t>
      </w:r>
      <w:r w:rsidR="00905CB3" w:rsidRPr="009B160F">
        <w:rPr>
          <w:rFonts w:ascii="AGaramond" w:hAnsi="AGaramond"/>
          <w:lang w:val="en-US"/>
        </w:rPr>
        <w:t>p</w:t>
      </w:r>
      <w:r w:rsidR="00563C1B" w:rsidRPr="009B160F">
        <w:rPr>
          <w:rFonts w:ascii="AGaramond" w:hAnsi="AGaramond"/>
          <w:lang w:val="en-US"/>
        </w:rPr>
        <w:t xml:space="preserve">engembangan, mulai dari menganalisis </w:t>
      </w:r>
      <w:r w:rsidR="00905CB3" w:rsidRPr="009B160F">
        <w:rPr>
          <w:rFonts w:ascii="AGaramond" w:hAnsi="AGaramond"/>
          <w:lang w:val="en-US"/>
        </w:rPr>
        <w:t>c</w:t>
      </w:r>
      <w:r w:rsidR="00563C1B" w:rsidRPr="009B160F">
        <w:rPr>
          <w:rFonts w:ascii="AGaramond" w:hAnsi="AGaramond"/>
          <w:lang w:val="en-US"/>
        </w:rPr>
        <w:t xml:space="preserve">apaian pembelajaran </w:t>
      </w:r>
      <w:r w:rsidR="00905CB3" w:rsidRPr="009B160F">
        <w:rPr>
          <w:rFonts w:ascii="AGaramond" w:hAnsi="AGaramond"/>
          <w:lang w:val="en-US"/>
        </w:rPr>
        <w:t>m</w:t>
      </w:r>
      <w:r w:rsidR="00563C1B" w:rsidRPr="009B160F">
        <w:rPr>
          <w:rFonts w:ascii="AGaramond" w:hAnsi="AGaramond"/>
          <w:lang w:val="en-US"/>
        </w:rPr>
        <w:t xml:space="preserve">ata </w:t>
      </w:r>
      <w:r w:rsidR="00905CB3" w:rsidRPr="009B160F">
        <w:rPr>
          <w:rFonts w:ascii="AGaramond" w:hAnsi="AGaramond"/>
          <w:lang w:val="en-US"/>
        </w:rPr>
        <w:t>k</w:t>
      </w:r>
      <w:r w:rsidR="00563C1B" w:rsidRPr="009B160F">
        <w:rPr>
          <w:rFonts w:ascii="AGaramond" w:hAnsi="AGaramond"/>
          <w:lang w:val="en-US"/>
        </w:rPr>
        <w:t xml:space="preserve">uliah PIPS yang akan digunakan </w:t>
      </w:r>
      <w:r w:rsidR="00905CB3" w:rsidRPr="009B160F">
        <w:rPr>
          <w:rFonts w:ascii="AGaramond" w:hAnsi="AGaramond"/>
          <w:lang w:val="en-US"/>
        </w:rPr>
        <w:t>untuk mengembangkan instrumen berbasis HOTS yaitu konsep ilmu-ilmu sosial</w:t>
      </w:r>
      <w:r w:rsidR="0061236A" w:rsidRPr="009B160F">
        <w:rPr>
          <w:rFonts w:ascii="AGaramond" w:hAnsi="AGaramond"/>
          <w:lang w:val="en-US"/>
        </w:rPr>
        <w:t xml:space="preserve">. </w:t>
      </w:r>
      <w:r w:rsidR="00905CB3" w:rsidRPr="009B160F">
        <w:rPr>
          <w:rFonts w:ascii="AGaramond" w:hAnsi="AGaramond"/>
          <w:lang w:val="en-US"/>
        </w:rPr>
        <w:t>Setelah itu, dilanjutkan dengan membuat tabel spesifikasi soal, kisi-kisi soal dan merancang tabel stimulus butir soal HOTS.</w:t>
      </w:r>
    </w:p>
    <w:p w14:paraId="21B25D9C" w14:textId="5009C6FB" w:rsidR="00905CB3" w:rsidRPr="009B160F" w:rsidRDefault="00905CB3" w:rsidP="002E1B74">
      <w:pPr>
        <w:tabs>
          <w:tab w:val="left" w:pos="426"/>
        </w:tabs>
        <w:spacing w:line="360" w:lineRule="auto"/>
        <w:ind w:firstLine="567"/>
        <w:jc w:val="both"/>
        <w:rPr>
          <w:rFonts w:ascii="AGaramond" w:hAnsi="AGaramond"/>
          <w:lang w:val="en-US"/>
        </w:rPr>
      </w:pPr>
      <w:r w:rsidRPr="009B160F">
        <w:rPr>
          <w:rFonts w:ascii="AGaramond" w:hAnsi="AGaramond"/>
          <w:lang w:val="en-US"/>
        </w:rPr>
        <w:t xml:space="preserve">Langkah ketiga, </w:t>
      </w:r>
      <w:r w:rsidR="004363D9" w:rsidRPr="009B160F">
        <w:rPr>
          <w:rFonts w:ascii="AGaramond" w:hAnsi="AGaramond"/>
          <w:lang w:val="en-US"/>
        </w:rPr>
        <w:t>p</w:t>
      </w:r>
      <w:r w:rsidRPr="009B160F">
        <w:rPr>
          <w:rFonts w:ascii="AGaramond" w:hAnsi="AGaramond"/>
          <w:lang w:val="en-US"/>
        </w:rPr>
        <w:t xml:space="preserve">engembangan draft yaitu </w:t>
      </w:r>
      <w:r w:rsidR="004363D9" w:rsidRPr="009B160F">
        <w:rPr>
          <w:rFonts w:ascii="AGaramond" w:hAnsi="AGaramond"/>
          <w:lang w:val="en-US"/>
        </w:rPr>
        <w:t>membuat</w:t>
      </w:r>
      <w:r w:rsidRPr="009B160F">
        <w:rPr>
          <w:rFonts w:ascii="AGaramond" w:hAnsi="AGaramond"/>
          <w:lang w:val="en-US"/>
        </w:rPr>
        <w:t xml:space="preserve"> instrumen penilaian berbasis HOTS pada </w:t>
      </w:r>
      <w:r w:rsidR="00667C6F" w:rsidRPr="009B160F">
        <w:rPr>
          <w:rFonts w:ascii="AGaramond" w:hAnsi="AGaramond"/>
          <w:lang w:val="en-US"/>
        </w:rPr>
        <w:t>c</w:t>
      </w:r>
      <w:r w:rsidRPr="009B160F">
        <w:rPr>
          <w:rFonts w:ascii="AGaramond" w:hAnsi="AGaramond"/>
          <w:lang w:val="en-US"/>
        </w:rPr>
        <w:t xml:space="preserve">apaian pembelajaran konsep ilmu-ilmu sosial sebanyak 35 butir soal yang terdiri dari </w:t>
      </w:r>
      <w:r w:rsidR="00667C6F" w:rsidRPr="009B160F">
        <w:rPr>
          <w:rFonts w:ascii="AGaramond" w:hAnsi="AGaramond"/>
          <w:lang w:val="en-US"/>
        </w:rPr>
        <w:t xml:space="preserve">28 soal pilihan ganda dan 7 soal uraian. Langkah keempat, </w:t>
      </w:r>
      <w:r w:rsidR="004363D9" w:rsidRPr="009B160F">
        <w:rPr>
          <w:rFonts w:ascii="AGaramond" w:hAnsi="AGaramond"/>
          <w:lang w:val="en-US"/>
        </w:rPr>
        <w:t>m</w:t>
      </w:r>
      <w:r w:rsidR="00667C6F" w:rsidRPr="009B160F">
        <w:rPr>
          <w:rFonts w:ascii="AGaramond" w:hAnsi="AGaramond"/>
          <w:lang w:val="en-US"/>
        </w:rPr>
        <w:t xml:space="preserve">elakukan </w:t>
      </w:r>
      <w:r w:rsidR="004363D9" w:rsidRPr="009B160F">
        <w:rPr>
          <w:rFonts w:ascii="AGaramond" w:hAnsi="AGaramond"/>
          <w:lang w:val="en-US"/>
        </w:rPr>
        <w:t>v</w:t>
      </w:r>
      <w:r w:rsidR="00667C6F" w:rsidRPr="009B160F">
        <w:rPr>
          <w:rFonts w:ascii="AGaramond" w:hAnsi="AGaramond"/>
          <w:lang w:val="en-US"/>
        </w:rPr>
        <w:t xml:space="preserve">alidasi ahli untuk mengetahui tingkat kevalidan teori dari instrumen. Validasi dilakukan kepada ahli materi, konstruksi, dan bahasa yang memberikan hasil bahwa instrumen terkategori sangat valid. Selanjutnya </w:t>
      </w:r>
      <w:r w:rsidR="00BE016E" w:rsidRPr="009B160F">
        <w:rPr>
          <w:rFonts w:ascii="AGaramond" w:hAnsi="AGaramond"/>
          <w:lang w:val="en-US"/>
        </w:rPr>
        <w:t>m</w:t>
      </w:r>
      <w:r w:rsidR="00667C6F" w:rsidRPr="009B160F">
        <w:rPr>
          <w:rFonts w:ascii="AGaramond" w:hAnsi="AGaramond"/>
          <w:lang w:val="en-US"/>
        </w:rPr>
        <w:t xml:space="preserve">elakukan revisi produk tahap 1, sesuai masukan dan saran dari validator ahli yaitu perbaikan dari </w:t>
      </w:r>
      <w:r w:rsidR="00CC3091" w:rsidRPr="009B160F">
        <w:rPr>
          <w:rFonts w:ascii="AGaramond" w:hAnsi="AGaramond"/>
          <w:lang w:val="en-US"/>
        </w:rPr>
        <w:t>penggunaan KKO dan bahasa yang sesuai dengan PUEBI.</w:t>
      </w:r>
      <w:r w:rsidR="0061236A" w:rsidRPr="009B160F">
        <w:rPr>
          <w:rFonts w:ascii="AGaramond" w:hAnsi="AGaramond"/>
          <w:lang w:val="en-US"/>
        </w:rPr>
        <w:t xml:space="preserve"> </w:t>
      </w:r>
    </w:p>
    <w:p w14:paraId="63256B57" w14:textId="0C5DB5F8" w:rsidR="00CC3091" w:rsidRPr="009B160F" w:rsidRDefault="00CC3091" w:rsidP="0008773F">
      <w:pPr>
        <w:tabs>
          <w:tab w:val="left" w:pos="426"/>
        </w:tabs>
        <w:spacing w:line="360" w:lineRule="auto"/>
        <w:ind w:firstLine="709"/>
        <w:jc w:val="both"/>
        <w:rPr>
          <w:rFonts w:ascii="AGaramond" w:hAnsi="AGaramond"/>
          <w:lang w:val="en-US"/>
        </w:rPr>
      </w:pPr>
      <w:r w:rsidRPr="009B160F">
        <w:rPr>
          <w:rFonts w:ascii="AGaramond" w:hAnsi="AGaramond"/>
          <w:lang w:val="en-US"/>
        </w:rPr>
        <w:t xml:space="preserve">Melakukan uji coba kelompok kecil, </w:t>
      </w:r>
      <w:r w:rsidR="0061236A" w:rsidRPr="009B160F">
        <w:rPr>
          <w:rFonts w:ascii="AGaramond" w:hAnsi="AGaramond"/>
          <w:lang w:val="en-US"/>
        </w:rPr>
        <w:t>yang kemudian hasilnya di</w:t>
      </w:r>
      <w:r w:rsidR="00BE016E" w:rsidRPr="009B160F">
        <w:rPr>
          <w:rFonts w:ascii="AGaramond" w:hAnsi="AGaramond"/>
        </w:rPr>
        <w:t>u</w:t>
      </w:r>
      <w:r w:rsidR="00F87551" w:rsidRPr="009B160F">
        <w:rPr>
          <w:rFonts w:ascii="AGaramond" w:hAnsi="AGaramond"/>
        </w:rPr>
        <w:t xml:space="preserve">ji </w:t>
      </w:r>
      <w:r w:rsidR="00BE016E" w:rsidRPr="009B160F">
        <w:rPr>
          <w:rFonts w:ascii="AGaramond" w:hAnsi="AGaramond"/>
        </w:rPr>
        <w:t>v</w:t>
      </w:r>
      <w:r w:rsidR="00F87551" w:rsidRPr="009B160F">
        <w:rPr>
          <w:rFonts w:ascii="AGaramond" w:hAnsi="AGaramond"/>
        </w:rPr>
        <w:t xml:space="preserve">aliditas </w:t>
      </w:r>
      <w:r w:rsidR="00BE016E" w:rsidRPr="009B160F">
        <w:rPr>
          <w:rFonts w:ascii="AGaramond" w:hAnsi="AGaramond"/>
        </w:rPr>
        <w:t>i</w:t>
      </w:r>
      <w:r w:rsidR="00F87551" w:rsidRPr="009B160F">
        <w:rPr>
          <w:rFonts w:ascii="AGaramond" w:hAnsi="AGaramond"/>
        </w:rPr>
        <w:t xml:space="preserve">nstrumen, </w:t>
      </w:r>
      <w:r w:rsidR="00BE016E" w:rsidRPr="009B160F">
        <w:rPr>
          <w:rFonts w:ascii="AGaramond" w:hAnsi="AGaramond"/>
        </w:rPr>
        <w:t>u</w:t>
      </w:r>
      <w:r w:rsidR="00F87551" w:rsidRPr="009B160F">
        <w:rPr>
          <w:rFonts w:ascii="AGaramond" w:hAnsi="AGaramond"/>
        </w:rPr>
        <w:t xml:space="preserve">ji reliabilitas </w:t>
      </w:r>
      <w:r w:rsidR="00BE016E" w:rsidRPr="009B160F">
        <w:rPr>
          <w:rFonts w:ascii="AGaramond" w:hAnsi="AGaramond"/>
        </w:rPr>
        <w:t>i</w:t>
      </w:r>
      <w:r w:rsidR="00F87551" w:rsidRPr="009B160F">
        <w:rPr>
          <w:rFonts w:ascii="AGaramond" w:hAnsi="AGaramond"/>
        </w:rPr>
        <w:t xml:space="preserve">nstrumen, </w:t>
      </w:r>
      <w:r w:rsidR="00BE016E" w:rsidRPr="009B160F">
        <w:rPr>
          <w:rFonts w:ascii="AGaramond" w:hAnsi="AGaramond"/>
        </w:rPr>
        <w:t>a</w:t>
      </w:r>
      <w:r w:rsidR="00F87551" w:rsidRPr="009B160F">
        <w:rPr>
          <w:rFonts w:ascii="AGaramond" w:hAnsi="AGaramond"/>
        </w:rPr>
        <w:t xml:space="preserve">nalisis </w:t>
      </w:r>
      <w:r w:rsidR="00BE016E" w:rsidRPr="009B160F">
        <w:rPr>
          <w:rFonts w:ascii="AGaramond" w:hAnsi="AGaramond"/>
        </w:rPr>
        <w:t>t</w:t>
      </w:r>
      <w:r w:rsidR="00F87551" w:rsidRPr="009B160F">
        <w:rPr>
          <w:rFonts w:ascii="AGaramond" w:hAnsi="AGaramond"/>
        </w:rPr>
        <w:t xml:space="preserve">ingkat kesulitan soal dan </w:t>
      </w:r>
      <w:r w:rsidR="00BE016E" w:rsidRPr="009B160F">
        <w:rPr>
          <w:rFonts w:ascii="AGaramond" w:hAnsi="AGaramond"/>
        </w:rPr>
        <w:t>u</w:t>
      </w:r>
      <w:r w:rsidR="00F87551" w:rsidRPr="009B160F">
        <w:rPr>
          <w:rFonts w:ascii="AGaramond" w:hAnsi="AGaramond"/>
        </w:rPr>
        <w:t xml:space="preserve">ji daya pembeda soal. Dari hasil uji kelompok kecil diperoleh 15 butir soal pilihan ganda dan 4 soal uraian </w:t>
      </w:r>
      <w:r w:rsidR="00F87551" w:rsidRPr="009B160F">
        <w:rPr>
          <w:rFonts w:ascii="AGaramond" w:hAnsi="AGaramond"/>
        </w:rPr>
        <w:lastRenderedPageBreak/>
        <w:t xml:space="preserve">yang akan digunakan untuk uji coba kelompok besar. </w:t>
      </w:r>
      <w:r w:rsidR="0008773F" w:rsidRPr="009B160F">
        <w:rPr>
          <w:rFonts w:ascii="AGaramond" w:hAnsi="AGaramond"/>
        </w:rPr>
        <w:t>Se</w:t>
      </w:r>
      <w:r w:rsidR="00F87551" w:rsidRPr="009B160F">
        <w:rPr>
          <w:rFonts w:ascii="AGaramond" w:hAnsi="AGaramond"/>
        </w:rPr>
        <w:t xml:space="preserve">belum masuk ke uji coba kelompok besar, beberapa butir soal harus diperbaiki terlebih dahulu. Uji kelompok besar dilakukan kepada 41 mahasiswa Pendidikan Ekonomi Kampus Indralaya, yang hasilnya dilakukan </w:t>
      </w:r>
      <w:r w:rsidR="00BE016E" w:rsidRPr="009B160F">
        <w:rPr>
          <w:rFonts w:ascii="AGaramond" w:hAnsi="AGaramond"/>
        </w:rPr>
        <w:t>u</w:t>
      </w:r>
      <w:r w:rsidR="00F87551" w:rsidRPr="009B160F">
        <w:rPr>
          <w:rFonts w:ascii="AGaramond" w:hAnsi="AGaramond"/>
        </w:rPr>
        <w:t xml:space="preserve">ji validitas, reliabilitas, tingkat kesulitan soal dan uji daya pembeda soal. Hasil analisis uji instrumen tersebut menunjukkan 13 butir soal pilihan ganda dan 4 soal uraian layak menjadi produk akhir. </w:t>
      </w:r>
    </w:p>
    <w:p w14:paraId="7802D20C" w14:textId="27BE3C56" w:rsidR="002E1B74" w:rsidRPr="009B160F" w:rsidRDefault="00F87551" w:rsidP="0008773F">
      <w:pPr>
        <w:tabs>
          <w:tab w:val="left" w:pos="426"/>
        </w:tabs>
        <w:spacing w:line="360" w:lineRule="auto"/>
        <w:ind w:firstLine="709"/>
        <w:jc w:val="both"/>
        <w:rPr>
          <w:rFonts w:ascii="AGaramond" w:hAnsi="AGaramond"/>
          <w:lang w:val="en-US"/>
        </w:rPr>
      </w:pPr>
      <w:r w:rsidRPr="009B160F">
        <w:rPr>
          <w:rFonts w:ascii="AGaramond" w:hAnsi="AGaramond"/>
          <w:lang w:val="en-US"/>
        </w:rPr>
        <w:t xml:space="preserve">Proses Pengembangan instrumen penilaian berbasis HOTS ini menunjukkan bahwa </w:t>
      </w:r>
      <w:r w:rsidR="0008773F" w:rsidRPr="009B160F">
        <w:rPr>
          <w:rFonts w:ascii="AGaramond" w:hAnsi="AGaramond"/>
          <w:lang w:val="en-US"/>
        </w:rPr>
        <w:t>p</w:t>
      </w:r>
      <w:r w:rsidRPr="009B160F">
        <w:rPr>
          <w:rFonts w:ascii="AGaramond" w:hAnsi="AGaramond"/>
          <w:lang w:val="en-US"/>
        </w:rPr>
        <w:t xml:space="preserve">roduk akhir </w:t>
      </w:r>
      <w:r w:rsidR="00644262" w:rsidRPr="009B160F">
        <w:rPr>
          <w:rFonts w:ascii="AGaramond" w:hAnsi="AGaramond"/>
          <w:lang w:val="en-US"/>
        </w:rPr>
        <w:t xml:space="preserve">berupa instrumen berbasis HOTS pada mata Kuliah PIPS yang telah teruji secara teoritis dan empiris. </w:t>
      </w:r>
      <w:r w:rsidR="002E1B74" w:rsidRPr="009B160F">
        <w:rPr>
          <w:rFonts w:ascii="AGaramond" w:hAnsi="AGaramond"/>
          <w:lang w:val="en-US"/>
        </w:rPr>
        <w:t xml:space="preserve">Produk akhir ini diharapkan dapat </w:t>
      </w:r>
      <w:r w:rsidR="00644262" w:rsidRPr="009B160F">
        <w:rPr>
          <w:rFonts w:ascii="AGaramond" w:hAnsi="AGaramond"/>
          <w:lang w:val="en-US"/>
        </w:rPr>
        <w:t>m</w:t>
      </w:r>
      <w:r w:rsidR="002E1B74" w:rsidRPr="009B160F">
        <w:rPr>
          <w:rFonts w:ascii="AGaramond" w:hAnsi="AGaramond"/>
          <w:lang w:val="en-US"/>
        </w:rPr>
        <w:t xml:space="preserve">engembangkan kemampuan berpikir tingkat tinggi mahasiswa yang selama pembelajaran sebelumnya belum terasah optimal. </w:t>
      </w:r>
      <w:r w:rsidR="007921A3" w:rsidRPr="009B160F">
        <w:rPr>
          <w:rFonts w:ascii="AGaramond" w:hAnsi="AGaramond"/>
          <w:lang w:val="en-US"/>
        </w:rPr>
        <w:t xml:space="preserve">Hasil penelitian yang dilakukan Deni dkk menunjukkan penilaian dengan menggunakan </w:t>
      </w:r>
      <w:r w:rsidR="00BE016E" w:rsidRPr="009B160F">
        <w:rPr>
          <w:rFonts w:ascii="AGaramond" w:hAnsi="AGaramond"/>
          <w:lang w:val="en-US"/>
        </w:rPr>
        <w:t>s</w:t>
      </w:r>
      <w:r w:rsidR="007921A3" w:rsidRPr="009B160F">
        <w:rPr>
          <w:rFonts w:ascii="AGaramond" w:hAnsi="AGaramond"/>
          <w:lang w:val="en-US"/>
        </w:rPr>
        <w:t xml:space="preserve">oal HOTS mampu memberikan perubahan pada kemampuan berpikir kritis dan kemampuan berpikir Kreatif peserta didik </w:t>
      </w:r>
      <w:sdt>
        <w:sdtPr>
          <w:rPr>
            <w:rFonts w:ascii="AGaramond" w:hAnsi="AGaramond"/>
            <w:lang w:val="en-US"/>
          </w:rPr>
          <w:id w:val="1823237577"/>
          <w:citation/>
        </w:sdtPr>
        <w:sdtEndPr/>
        <w:sdtContent>
          <w:r w:rsidR="007921A3" w:rsidRPr="009B160F">
            <w:rPr>
              <w:rFonts w:ascii="AGaramond" w:hAnsi="AGaramond"/>
              <w:lang w:val="en-US"/>
            </w:rPr>
            <w:fldChar w:fldCharType="begin"/>
          </w:r>
          <w:r w:rsidR="007921A3" w:rsidRPr="009B160F">
            <w:rPr>
              <w:rFonts w:ascii="AGaramond" w:hAnsi="AGaramond"/>
              <w:lang w:val="en-US"/>
            </w:rPr>
            <w:instrText xml:space="preserve"> CITATION Ahm20 \l 1033 </w:instrText>
          </w:r>
          <w:r w:rsidR="007921A3" w:rsidRPr="009B160F">
            <w:rPr>
              <w:rFonts w:ascii="AGaramond" w:hAnsi="AGaramond"/>
              <w:lang w:val="en-US"/>
            </w:rPr>
            <w:fldChar w:fldCharType="separate"/>
          </w:r>
          <w:r w:rsidR="007921A3" w:rsidRPr="009B160F">
            <w:rPr>
              <w:rFonts w:ascii="AGaramond" w:hAnsi="AGaramond"/>
              <w:noProof/>
              <w:lang w:val="en-US"/>
            </w:rPr>
            <w:t>(Ahmad, Setyowati, Pujaning, &amp; Suhendri, 2020)</w:t>
          </w:r>
          <w:r w:rsidR="007921A3" w:rsidRPr="009B160F">
            <w:rPr>
              <w:rFonts w:ascii="AGaramond" w:hAnsi="AGaramond"/>
              <w:lang w:val="en-US"/>
            </w:rPr>
            <w:fldChar w:fldCharType="end"/>
          </w:r>
        </w:sdtContent>
      </w:sdt>
    </w:p>
    <w:p w14:paraId="198F2408" w14:textId="59DB2195" w:rsidR="00FE7828" w:rsidRPr="009B160F" w:rsidRDefault="002E1B74" w:rsidP="0008773F">
      <w:pPr>
        <w:tabs>
          <w:tab w:val="left" w:pos="426"/>
        </w:tabs>
        <w:spacing w:line="360" w:lineRule="auto"/>
        <w:ind w:firstLine="709"/>
        <w:jc w:val="both"/>
        <w:rPr>
          <w:rFonts w:ascii="AGaramond" w:hAnsi="AGaramond"/>
          <w:lang w:val="en-US"/>
        </w:rPr>
      </w:pPr>
      <w:r w:rsidRPr="009B160F">
        <w:rPr>
          <w:rFonts w:ascii="AGaramond" w:hAnsi="AGaramond"/>
          <w:lang w:val="en-US"/>
        </w:rPr>
        <w:t xml:space="preserve">Pengembangan instrumen penilaian ini dapat lebih meyakinkan mahasiswa bahwa mata Kuliah Pendidikan IPS yang terdiri dari banyak teori dan konsep bukan hanya untuk </w:t>
      </w:r>
      <w:r w:rsidRPr="009B160F">
        <w:rPr>
          <w:rFonts w:ascii="AGaramond" w:hAnsi="AGaramond"/>
          <w:lang w:val="en-US"/>
        </w:rPr>
        <w:lastRenderedPageBreak/>
        <w:t xml:space="preserve">diingat dengan cara menghafal tetapi memahami teori dan konsep-konsep ilmu sosial melalui permasalahan yang disajikan, membuat </w:t>
      </w:r>
      <w:r w:rsidR="0008773F" w:rsidRPr="009B160F">
        <w:rPr>
          <w:rFonts w:ascii="AGaramond" w:hAnsi="AGaramond"/>
          <w:lang w:val="en-US"/>
        </w:rPr>
        <w:t>p</w:t>
      </w:r>
      <w:r w:rsidRPr="009B160F">
        <w:rPr>
          <w:rFonts w:ascii="AGaramond" w:hAnsi="AGaramond"/>
          <w:lang w:val="en-US"/>
        </w:rPr>
        <w:t xml:space="preserve">emecahan masalah dengan melibatkan kemampuan berpikir tingkat tinggi. </w:t>
      </w:r>
      <w:r w:rsidR="00682F01" w:rsidRPr="009B160F">
        <w:rPr>
          <w:rFonts w:ascii="AGaramond" w:hAnsi="AGaramond"/>
          <w:lang w:val="en-US"/>
        </w:rPr>
        <w:t xml:space="preserve">Soal HOTS melatih mahasiswa untuk menyelesaikan masalah dan membuat keputusan. Instrumen penilaian HOTS menjadi salah satu alat untuk mengukur sejauh mana kemampuan berpikir tingkat tinggi mahasiswa. Karena dalam penyelesaian soal, mahasiswa secara langsung </w:t>
      </w:r>
      <w:r w:rsidR="00905CB3" w:rsidRPr="009B160F">
        <w:rPr>
          <w:rFonts w:ascii="AGaramond" w:hAnsi="AGaramond"/>
          <w:lang w:val="en-US"/>
        </w:rPr>
        <w:t>m</w:t>
      </w:r>
      <w:r w:rsidR="00682F01" w:rsidRPr="009B160F">
        <w:rPr>
          <w:rFonts w:ascii="AGaramond" w:hAnsi="AGaramond"/>
          <w:lang w:val="en-US"/>
        </w:rPr>
        <w:t xml:space="preserve">enerapkan dan mengaitkan suatu konsep pembelajaran dengan permasalahan </w:t>
      </w:r>
      <w:r w:rsidR="00905CB3" w:rsidRPr="009B160F">
        <w:rPr>
          <w:rFonts w:ascii="AGaramond" w:hAnsi="AGaramond"/>
          <w:lang w:val="en-US"/>
        </w:rPr>
        <w:t>k</w:t>
      </w:r>
      <w:r w:rsidR="00682F01" w:rsidRPr="009B160F">
        <w:rPr>
          <w:rFonts w:ascii="AGaramond" w:hAnsi="AGaramond"/>
          <w:lang w:val="en-US"/>
        </w:rPr>
        <w:t xml:space="preserve">ontekstual yang dialami sendiri </w:t>
      </w:r>
      <w:sdt>
        <w:sdtPr>
          <w:rPr>
            <w:rFonts w:ascii="AGaramond" w:hAnsi="AGaramond"/>
            <w:lang w:val="en-US"/>
          </w:rPr>
          <w:id w:val="-735864615"/>
          <w:citation/>
        </w:sdtPr>
        <w:sdtEndPr/>
        <w:sdtContent>
          <w:r w:rsidR="00682F01" w:rsidRPr="009B160F">
            <w:rPr>
              <w:rFonts w:ascii="AGaramond" w:hAnsi="AGaramond"/>
              <w:lang w:val="en-US"/>
            </w:rPr>
            <w:fldChar w:fldCharType="begin"/>
          </w:r>
          <w:r w:rsidR="00682F01" w:rsidRPr="009B160F">
            <w:rPr>
              <w:rFonts w:ascii="AGaramond" w:hAnsi="AGaramond"/>
              <w:lang w:val="en-US"/>
            </w:rPr>
            <w:instrText xml:space="preserve"> CITATION Wid20 \l 1033 </w:instrText>
          </w:r>
          <w:r w:rsidR="00682F01" w:rsidRPr="009B160F">
            <w:rPr>
              <w:rFonts w:ascii="AGaramond" w:hAnsi="AGaramond"/>
              <w:lang w:val="en-US"/>
            </w:rPr>
            <w:fldChar w:fldCharType="separate"/>
          </w:r>
          <w:r w:rsidR="007921A3" w:rsidRPr="009B160F">
            <w:rPr>
              <w:rFonts w:ascii="AGaramond" w:hAnsi="AGaramond"/>
              <w:noProof/>
              <w:lang w:val="en-US"/>
            </w:rPr>
            <w:t>(Widyas, Sujatmika, &amp; Setiana, 2020)</w:t>
          </w:r>
          <w:r w:rsidR="00682F01" w:rsidRPr="009B160F">
            <w:rPr>
              <w:rFonts w:ascii="AGaramond" w:hAnsi="AGaramond"/>
              <w:lang w:val="en-US"/>
            </w:rPr>
            <w:fldChar w:fldCharType="end"/>
          </w:r>
        </w:sdtContent>
      </w:sdt>
      <w:r w:rsidR="00423B8E" w:rsidRPr="009B160F">
        <w:rPr>
          <w:rFonts w:ascii="AGaramond" w:hAnsi="AGaramond"/>
          <w:lang w:val="en-US"/>
        </w:rPr>
        <w:t xml:space="preserve">. Hal tersebut searah dengan hasil penelitian bahwa kemampuan berpikir tingkat tinggi merupakan kemampuan dalam memecahkan masalah serta bisa memberikan solusi secara kreatif </w:t>
      </w:r>
      <w:r w:rsidR="00B50534" w:rsidRPr="009B160F">
        <w:rPr>
          <w:rFonts w:ascii="AGaramond" w:hAnsi="AGaramond"/>
          <w:noProof/>
          <w:lang w:val="en-US"/>
        </w:rPr>
        <w:t>(Batubara &amp; Sudrajat, 2019; Fatimah &amp; Pahlevi, 2020)</w:t>
      </w:r>
      <w:r w:rsidR="00423B8E" w:rsidRPr="009B160F">
        <w:rPr>
          <w:rFonts w:ascii="AGaramond" w:hAnsi="AGaramond"/>
          <w:lang w:val="en-US"/>
        </w:rPr>
        <w:t>.</w:t>
      </w:r>
    </w:p>
    <w:p w14:paraId="2AAC2446" w14:textId="14DDF7E3" w:rsidR="00CD3F73" w:rsidRPr="009B160F" w:rsidRDefault="002E1B74" w:rsidP="00FE7828">
      <w:pPr>
        <w:tabs>
          <w:tab w:val="left" w:pos="426"/>
        </w:tabs>
        <w:spacing w:line="360" w:lineRule="auto"/>
        <w:ind w:firstLine="567"/>
        <w:jc w:val="both"/>
        <w:rPr>
          <w:rFonts w:ascii="AGaramond" w:hAnsi="AGaramond"/>
          <w:lang w:val="en-US"/>
        </w:rPr>
      </w:pPr>
      <w:r w:rsidRPr="009B160F">
        <w:rPr>
          <w:rFonts w:ascii="AGaramond" w:hAnsi="AGaramond"/>
          <w:lang w:val="en-US"/>
        </w:rPr>
        <w:t>Beberapa kendala yang ditemui pada saat melakukan penelitian yaitu sulitnya merancang butir soal yang dapat mengukur HOTS. Perlu adanya kesesuaian dan pemikiran mendalam untuk memilih stimulus atau Informasi faktual yang akan di sajikan pada soal dan me</w:t>
      </w:r>
      <w:r w:rsidR="00BE016E" w:rsidRPr="009B160F">
        <w:rPr>
          <w:rFonts w:ascii="AGaramond" w:hAnsi="AGaramond"/>
          <w:lang w:val="en-US"/>
        </w:rPr>
        <w:t>nyesuai</w:t>
      </w:r>
      <w:r w:rsidRPr="009B160F">
        <w:rPr>
          <w:rFonts w:ascii="AGaramond" w:hAnsi="AGaramond"/>
          <w:lang w:val="en-US"/>
        </w:rPr>
        <w:t xml:space="preserve">kannya dengan tahapan berpikir yang akan dilalui mahasiswa </w:t>
      </w:r>
      <w:r w:rsidR="00BE016E" w:rsidRPr="009B160F">
        <w:rPr>
          <w:rFonts w:ascii="AGaramond" w:hAnsi="AGaramond"/>
          <w:lang w:val="en-US"/>
        </w:rPr>
        <w:t>namun</w:t>
      </w:r>
      <w:r w:rsidRPr="009B160F">
        <w:rPr>
          <w:rFonts w:ascii="AGaramond" w:hAnsi="AGaramond"/>
          <w:lang w:val="en-US"/>
        </w:rPr>
        <w:t xml:space="preserve"> tetap sesuai dengan indikator soal.</w:t>
      </w:r>
    </w:p>
    <w:p w14:paraId="49EF8FFA" w14:textId="77777777" w:rsidR="009B160F" w:rsidRDefault="009B160F" w:rsidP="002E1B74">
      <w:pPr>
        <w:spacing w:line="360" w:lineRule="auto"/>
        <w:jc w:val="both"/>
        <w:rPr>
          <w:rFonts w:ascii="AGaramond" w:hAnsi="AGaramond"/>
          <w:iCs/>
          <w:lang w:val="en-US"/>
        </w:rPr>
        <w:sectPr w:rsidR="009B160F" w:rsidSect="009B160F">
          <w:type w:val="continuous"/>
          <w:pgSz w:w="11907" w:h="16840" w:code="9"/>
          <w:pgMar w:top="1440" w:right="1440" w:bottom="1440" w:left="1440" w:header="709" w:footer="709" w:gutter="0"/>
          <w:cols w:num="2" w:space="708"/>
          <w:docGrid w:linePitch="360"/>
        </w:sectPr>
      </w:pPr>
    </w:p>
    <w:p w14:paraId="5CC7073E" w14:textId="06735772" w:rsidR="002E1B74" w:rsidRDefault="002E1B74" w:rsidP="002E1B74">
      <w:pPr>
        <w:spacing w:line="360" w:lineRule="auto"/>
        <w:jc w:val="both"/>
        <w:rPr>
          <w:rFonts w:ascii="AGaramond" w:hAnsi="AGaramond"/>
          <w:iCs/>
          <w:lang w:val="en-US"/>
        </w:rPr>
      </w:pPr>
    </w:p>
    <w:p w14:paraId="11EE59ED" w14:textId="77777777" w:rsidR="009B160F" w:rsidRPr="009B160F" w:rsidRDefault="009B160F" w:rsidP="002E1B74">
      <w:pPr>
        <w:spacing w:line="360" w:lineRule="auto"/>
        <w:jc w:val="both"/>
        <w:rPr>
          <w:rFonts w:ascii="AGaramond" w:hAnsi="AGaramond"/>
          <w:iCs/>
          <w:lang w:val="en-US"/>
        </w:rPr>
      </w:pPr>
    </w:p>
    <w:p w14:paraId="295FAF22" w14:textId="0F6C4D99" w:rsidR="001F266E" w:rsidRPr="009B160F" w:rsidRDefault="004B2DE3" w:rsidP="001F266E">
      <w:pPr>
        <w:spacing w:line="360" w:lineRule="auto"/>
        <w:jc w:val="both"/>
        <w:rPr>
          <w:rFonts w:ascii="AGaramond" w:hAnsi="AGaramond"/>
          <w:b/>
          <w:bCs/>
          <w:iCs/>
          <w:lang w:val="en-US"/>
        </w:rPr>
      </w:pPr>
      <w:r w:rsidRPr="009B160F">
        <w:rPr>
          <w:rFonts w:ascii="AGaramond" w:hAnsi="AGaramond"/>
          <w:b/>
          <w:bCs/>
          <w:iCs/>
          <w:lang w:val="en-US"/>
        </w:rPr>
        <w:lastRenderedPageBreak/>
        <w:t>KE</w:t>
      </w:r>
      <w:r w:rsidR="00FE7828" w:rsidRPr="009B160F">
        <w:rPr>
          <w:rFonts w:ascii="AGaramond" w:hAnsi="AGaramond"/>
          <w:b/>
          <w:bCs/>
          <w:iCs/>
          <w:lang w:val="en-US"/>
        </w:rPr>
        <w:t>S</w:t>
      </w:r>
      <w:r w:rsidR="00436232" w:rsidRPr="009B160F">
        <w:rPr>
          <w:rFonts w:ascii="AGaramond" w:hAnsi="AGaramond"/>
          <w:b/>
          <w:bCs/>
          <w:iCs/>
          <w:lang w:val="en-US"/>
        </w:rPr>
        <w:t>IMPULAN</w:t>
      </w:r>
    </w:p>
    <w:p w14:paraId="40F034F8" w14:textId="77777777" w:rsidR="009B160F" w:rsidRDefault="009B160F" w:rsidP="0008773F">
      <w:pPr>
        <w:tabs>
          <w:tab w:val="left" w:pos="709"/>
        </w:tabs>
        <w:spacing w:line="360" w:lineRule="auto"/>
        <w:ind w:firstLine="709"/>
        <w:jc w:val="both"/>
        <w:rPr>
          <w:rFonts w:ascii="AGaramond" w:hAnsi="AGaramond"/>
          <w:lang w:val="en-US"/>
        </w:rPr>
        <w:sectPr w:rsidR="009B160F" w:rsidSect="009B160F">
          <w:type w:val="continuous"/>
          <w:pgSz w:w="11907" w:h="16840" w:code="9"/>
          <w:pgMar w:top="1440" w:right="1440" w:bottom="1440" w:left="1440" w:header="709" w:footer="709" w:gutter="0"/>
          <w:cols w:space="708"/>
          <w:docGrid w:linePitch="360"/>
        </w:sectPr>
      </w:pPr>
    </w:p>
    <w:p w14:paraId="06EACBCE" w14:textId="34411C87" w:rsidR="00436232" w:rsidRPr="009B160F" w:rsidRDefault="000F6D27" w:rsidP="0008773F">
      <w:pPr>
        <w:tabs>
          <w:tab w:val="left" w:pos="709"/>
        </w:tabs>
        <w:spacing w:line="360" w:lineRule="auto"/>
        <w:ind w:firstLine="709"/>
        <w:jc w:val="both"/>
        <w:rPr>
          <w:rFonts w:ascii="AGaramond" w:hAnsi="AGaramond"/>
          <w:lang w:val="en-US"/>
        </w:rPr>
      </w:pPr>
      <w:r w:rsidRPr="009B160F">
        <w:rPr>
          <w:rFonts w:ascii="AGaramond" w:hAnsi="AGaramond"/>
          <w:lang w:val="en-US"/>
        </w:rPr>
        <w:lastRenderedPageBreak/>
        <w:t>Kes</w:t>
      </w:r>
      <w:r w:rsidR="00CD3F73" w:rsidRPr="009B160F">
        <w:rPr>
          <w:rFonts w:ascii="AGaramond" w:hAnsi="AGaramond"/>
          <w:lang w:val="en-US"/>
        </w:rPr>
        <w:t>impulan dalam penelitian ini adalah instrumen penilaian berbasis HOTS pada mata Kuliah PIPS yang telah dikembangkan teruji secara valid melalui validasi ahli materi, konstruksi, dan bahasa. Dimana dari hasil validasi ahli menunjukkan instrumen terkategori sangat valid yaitu 95% untuk materi, 99,5% untuk konstruksi, dan 95% untuk bahasa. Data tersebut juga didukung oleh hasil analisis butir soal yaitu uji validitas, reliabilitas, analisis kesukaran soal, dan daya beda soal yang diujikan di kelas kecil dan besar. Dari 35 butir soal menjadi 17 butir soal telah teruji validitas empirisnya</w:t>
      </w:r>
      <w:r w:rsidR="0047414E" w:rsidRPr="009B160F">
        <w:rPr>
          <w:rFonts w:ascii="AGaramond" w:hAnsi="AGaramond"/>
          <w:lang w:val="en-US"/>
        </w:rPr>
        <w:t xml:space="preserve"> </w:t>
      </w:r>
      <w:r w:rsidR="0047414E" w:rsidRPr="009B160F">
        <w:rPr>
          <w:rFonts w:ascii="AGaramond" w:hAnsi="AGaramond"/>
          <w:lang w:val="en-US"/>
        </w:rPr>
        <w:lastRenderedPageBreak/>
        <w:t>yang terdiri dari 13 butir soal pilihan ganda dan 4 butir soal uraian</w:t>
      </w:r>
      <w:r w:rsidR="00CD3F73" w:rsidRPr="009B160F">
        <w:rPr>
          <w:rFonts w:ascii="AGaramond" w:hAnsi="AGaramond"/>
          <w:lang w:val="en-US"/>
        </w:rPr>
        <w:t>.</w:t>
      </w:r>
    </w:p>
    <w:p w14:paraId="4BAA7C8B" w14:textId="259BA941" w:rsidR="001F266E" w:rsidRPr="009B160F" w:rsidRDefault="00EA22E6" w:rsidP="00BE016E">
      <w:pPr>
        <w:tabs>
          <w:tab w:val="left" w:pos="709"/>
        </w:tabs>
        <w:spacing w:line="360" w:lineRule="auto"/>
        <w:ind w:firstLine="567"/>
        <w:jc w:val="both"/>
        <w:rPr>
          <w:rFonts w:ascii="AGaramond" w:hAnsi="AGaramond"/>
          <w:iCs/>
          <w:lang w:val="en-US"/>
        </w:rPr>
      </w:pPr>
      <w:r w:rsidRPr="009B160F">
        <w:rPr>
          <w:rFonts w:ascii="AGaramond" w:hAnsi="AGaramond"/>
          <w:lang w:val="en-US"/>
        </w:rPr>
        <w:t xml:space="preserve">Instrumen penilaian berbasis HOTS ini bisa dijadikan dosen sebagai alternatif instrumen yang dapat digunakan dalam evaluasi pembelajaran, </w:t>
      </w:r>
      <w:r w:rsidR="000F6D27" w:rsidRPr="009B160F">
        <w:rPr>
          <w:rFonts w:ascii="AGaramond" w:hAnsi="AGaramond"/>
          <w:lang w:val="en-US"/>
        </w:rPr>
        <w:t>k</w:t>
      </w:r>
      <w:r w:rsidRPr="009B160F">
        <w:rPr>
          <w:rFonts w:ascii="AGaramond" w:hAnsi="AGaramond"/>
          <w:lang w:val="en-US"/>
        </w:rPr>
        <w:t xml:space="preserve">husus pada materi ilmu-ilmu sosial. Untuk </w:t>
      </w:r>
      <w:r w:rsidR="000F6D27" w:rsidRPr="009B160F">
        <w:rPr>
          <w:rFonts w:ascii="AGaramond" w:hAnsi="AGaramond"/>
          <w:lang w:val="en-US"/>
        </w:rPr>
        <w:t>m</w:t>
      </w:r>
      <w:r w:rsidRPr="009B160F">
        <w:rPr>
          <w:rFonts w:ascii="AGaramond" w:hAnsi="AGaramond"/>
          <w:lang w:val="en-US"/>
        </w:rPr>
        <w:t>engembangkan instrumen penilaian berbasis HOTS ini, dosen perlu mempersiapkan materi secara matang sehingga dalam membuat stimulus dari setiap butir pertanyaan mudah dikembangkan sesuai dengan tingkatan ranah kognitif dan indikator soal.</w:t>
      </w:r>
    </w:p>
    <w:p w14:paraId="074093B5" w14:textId="77777777" w:rsidR="009B160F" w:rsidRDefault="009B160F" w:rsidP="00BE016E">
      <w:pPr>
        <w:pStyle w:val="Heading1"/>
        <w:jc w:val="both"/>
        <w:rPr>
          <w:rFonts w:ascii="AGaramond" w:eastAsiaTheme="minorHAnsi" w:hAnsi="AGaramond" w:cstheme="minorBidi"/>
          <w:b w:val="0"/>
          <w:bCs w:val="0"/>
          <w:color w:val="auto"/>
          <w:sz w:val="24"/>
          <w:szCs w:val="24"/>
          <w:lang w:val="en-ID" w:bidi="ar-SA"/>
        </w:rPr>
        <w:sectPr w:rsidR="009B160F" w:rsidSect="009B160F">
          <w:type w:val="continuous"/>
          <w:pgSz w:w="11907" w:h="16840" w:code="9"/>
          <w:pgMar w:top="1440" w:right="1440" w:bottom="1440" w:left="1440" w:header="709" w:footer="709" w:gutter="0"/>
          <w:cols w:num="2" w:space="708"/>
          <w:docGrid w:linePitch="360"/>
        </w:sectPr>
      </w:pPr>
    </w:p>
    <w:sdt>
      <w:sdtPr>
        <w:rPr>
          <w:rFonts w:ascii="AGaramond" w:eastAsiaTheme="minorHAnsi" w:hAnsi="AGaramond" w:cstheme="minorBidi"/>
          <w:b w:val="0"/>
          <w:bCs w:val="0"/>
          <w:color w:val="auto"/>
          <w:sz w:val="24"/>
          <w:szCs w:val="24"/>
          <w:lang w:val="en-ID" w:bidi="ar-SA"/>
        </w:rPr>
        <w:id w:val="-1854805041"/>
        <w:docPartObj>
          <w:docPartGallery w:val="Bibliographies"/>
          <w:docPartUnique/>
        </w:docPartObj>
      </w:sdtPr>
      <w:sdtEndPr>
        <w:rPr>
          <w:rFonts w:cs="Times New Roman"/>
          <w:color w:val="000000" w:themeColor="text1"/>
        </w:rPr>
      </w:sdtEndPr>
      <w:sdtContent>
        <w:p w14:paraId="3943B796" w14:textId="5A2CE456" w:rsidR="007921A3" w:rsidRPr="009B160F" w:rsidRDefault="00BE016E" w:rsidP="00BE016E">
          <w:pPr>
            <w:pStyle w:val="Heading1"/>
            <w:jc w:val="both"/>
            <w:rPr>
              <w:rFonts w:ascii="AGaramond" w:hAnsi="AGaramond" w:cs="Times New Roman"/>
              <w:color w:val="000000" w:themeColor="text1"/>
              <w:sz w:val="24"/>
              <w:szCs w:val="24"/>
            </w:rPr>
          </w:pPr>
          <w:r w:rsidRPr="009B160F">
            <w:rPr>
              <w:rFonts w:ascii="AGaramond" w:hAnsi="AGaramond" w:cs="Times New Roman"/>
              <w:color w:val="000000" w:themeColor="text1"/>
              <w:sz w:val="24"/>
              <w:szCs w:val="24"/>
            </w:rPr>
            <w:t>DAFTAR PUSTAKA</w:t>
          </w:r>
        </w:p>
        <w:p w14:paraId="42F3FCC2" w14:textId="77777777" w:rsidR="00BE016E" w:rsidRPr="009B160F" w:rsidRDefault="00BE016E" w:rsidP="00BE016E">
          <w:pPr>
            <w:jc w:val="both"/>
            <w:rPr>
              <w:rFonts w:ascii="AGaramond" w:hAnsi="AGaramond" w:cs="Times New Roman"/>
              <w:color w:val="000000" w:themeColor="text1"/>
              <w:lang w:val="en-US" w:bidi="en-US"/>
            </w:rPr>
          </w:pPr>
        </w:p>
        <w:sdt>
          <w:sdtPr>
            <w:rPr>
              <w:rFonts w:ascii="AGaramond" w:hAnsi="AGaramond" w:cs="Times New Roman"/>
              <w:color w:val="000000" w:themeColor="text1"/>
            </w:rPr>
            <w:id w:val="111145805"/>
            <w:bibliography/>
          </w:sdtPr>
          <w:sdtEndPr/>
          <w:sdtContent>
            <w:p w14:paraId="350AD277" w14:textId="77777777" w:rsidR="009B160F" w:rsidRDefault="007921A3" w:rsidP="00BE016E">
              <w:pPr>
                <w:pStyle w:val="Bibliography"/>
                <w:ind w:left="720" w:hanging="720"/>
                <w:jc w:val="both"/>
                <w:rPr>
                  <w:rFonts w:ascii="AGaramond" w:hAnsi="AGaramond" w:cs="Times New Roman"/>
                  <w:color w:val="000000" w:themeColor="text1"/>
                </w:rPr>
                <w:sectPr w:rsidR="009B160F" w:rsidSect="009B160F">
                  <w:type w:val="continuous"/>
                  <w:pgSz w:w="11907" w:h="16840" w:code="9"/>
                  <w:pgMar w:top="1440" w:right="1440" w:bottom="1440" w:left="1440" w:header="709" w:footer="709" w:gutter="0"/>
                  <w:cols w:space="708"/>
                  <w:docGrid w:linePitch="360"/>
                </w:sectPr>
              </w:pPr>
              <w:r w:rsidRPr="009B160F">
                <w:rPr>
                  <w:rFonts w:ascii="AGaramond" w:hAnsi="AGaramond" w:cs="Times New Roman"/>
                  <w:color w:val="000000" w:themeColor="text1"/>
                </w:rPr>
                <w:fldChar w:fldCharType="begin"/>
              </w:r>
              <w:r w:rsidRPr="009B160F">
                <w:rPr>
                  <w:rFonts w:ascii="AGaramond" w:hAnsi="AGaramond" w:cs="Times New Roman"/>
                  <w:color w:val="000000" w:themeColor="text1"/>
                </w:rPr>
                <w:instrText xml:space="preserve"> BIBLIOGRAPHY </w:instrText>
              </w:r>
              <w:r w:rsidRPr="009B160F">
                <w:rPr>
                  <w:rFonts w:ascii="AGaramond" w:hAnsi="AGaramond" w:cs="Times New Roman"/>
                  <w:color w:val="000000" w:themeColor="text1"/>
                </w:rPr>
                <w:fldChar w:fldCharType="separate"/>
              </w:r>
            </w:p>
            <w:p w14:paraId="614C9908" w14:textId="55F1B71E"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lastRenderedPageBreak/>
                <w:t xml:space="preserve">Wahidmurni. (2017). </w:t>
              </w:r>
              <w:r w:rsidRPr="009B160F">
                <w:rPr>
                  <w:rFonts w:ascii="AGaramond" w:hAnsi="AGaramond" w:cs="Times New Roman"/>
                  <w:i/>
                  <w:iCs/>
                  <w:noProof/>
                  <w:color w:val="000000" w:themeColor="text1"/>
                  <w:lang w:val="en-US"/>
                </w:rPr>
                <w:t>Metodologi Pembelajaran IPS (Pengembangan Standar Proses Pembelajaran IPS di Sekolah/Madrasah.</w:t>
              </w:r>
              <w:r w:rsidRPr="009B160F">
                <w:rPr>
                  <w:rFonts w:ascii="AGaramond" w:hAnsi="AGaramond" w:cs="Times New Roman"/>
                  <w:noProof/>
                  <w:color w:val="000000" w:themeColor="text1"/>
                  <w:lang w:val="en-US"/>
                </w:rPr>
                <w:t xml:space="preserve"> Yogyakarta: AR-RUZZ Media.</w:t>
              </w:r>
            </w:p>
            <w:p w14:paraId="5297BE11" w14:textId="77777777"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Sani, R. A. (2019). </w:t>
              </w:r>
              <w:r w:rsidRPr="009B160F">
                <w:rPr>
                  <w:rFonts w:ascii="AGaramond" w:hAnsi="AGaramond" w:cs="Times New Roman"/>
                  <w:i/>
                  <w:iCs/>
                  <w:noProof/>
                  <w:color w:val="000000" w:themeColor="text1"/>
                  <w:lang w:val="en-US"/>
                </w:rPr>
                <w:t>Pembelajaran Berbasis HOTS.</w:t>
              </w:r>
              <w:r w:rsidRPr="009B160F">
                <w:rPr>
                  <w:rFonts w:ascii="AGaramond" w:hAnsi="AGaramond" w:cs="Times New Roman"/>
                  <w:noProof/>
                  <w:color w:val="000000" w:themeColor="text1"/>
                  <w:lang w:val="en-US"/>
                </w:rPr>
                <w:t xml:space="preserve"> Tangerang: TSMart.</w:t>
              </w:r>
            </w:p>
            <w:p w14:paraId="22637D2D" w14:textId="77777777"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Setiawan, W., &amp; dkk. (2018). </w:t>
              </w:r>
              <w:r w:rsidRPr="009B160F">
                <w:rPr>
                  <w:rFonts w:ascii="AGaramond" w:hAnsi="AGaramond" w:cs="Times New Roman"/>
                  <w:i/>
                  <w:iCs/>
                  <w:noProof/>
                  <w:color w:val="000000" w:themeColor="text1"/>
                  <w:lang w:val="en-US"/>
                </w:rPr>
                <w:t>Buku Penilaian Berorientasi Higher Order Thinking Skill (Program Peningkatan Kompetensi Pembelajaran berbasis Zonasi).</w:t>
              </w:r>
              <w:r w:rsidRPr="009B160F">
                <w:rPr>
                  <w:rFonts w:ascii="AGaramond" w:hAnsi="AGaramond" w:cs="Times New Roman"/>
                  <w:noProof/>
                  <w:color w:val="000000" w:themeColor="text1"/>
                  <w:lang w:val="en-US"/>
                </w:rPr>
                <w:t xml:space="preserve"> Direktorat Jenderal Gur dan Tenaga Pekendidikan, Kementerian Pendidikan dan Kebudayaan.</w:t>
              </w:r>
            </w:p>
            <w:p w14:paraId="5DC5E982" w14:textId="77777777"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lastRenderedPageBreak/>
                <w:t xml:space="preserve">Kemdikbud. (2019). </w:t>
              </w:r>
              <w:r w:rsidRPr="009B160F">
                <w:rPr>
                  <w:rFonts w:ascii="AGaramond" w:hAnsi="AGaramond" w:cs="Times New Roman"/>
                  <w:i/>
                  <w:iCs/>
                  <w:noProof/>
                  <w:color w:val="000000" w:themeColor="text1"/>
                  <w:lang w:val="en-US"/>
                </w:rPr>
                <w:t>Buku Penilaian Berorientasi Higher Order Thingking Skill.</w:t>
              </w:r>
              <w:r w:rsidRPr="009B160F">
                <w:rPr>
                  <w:rFonts w:ascii="AGaramond" w:hAnsi="AGaramond" w:cs="Times New Roman"/>
                  <w:noProof/>
                  <w:color w:val="000000" w:themeColor="text1"/>
                  <w:lang w:val="en-US"/>
                </w:rPr>
                <w:t xml:space="preserve"> </w:t>
              </w:r>
            </w:p>
            <w:p w14:paraId="0C9C08FB" w14:textId="77777777"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Ali, M., &amp; Asrori, M. (2014). </w:t>
              </w:r>
              <w:r w:rsidRPr="009B160F">
                <w:rPr>
                  <w:rFonts w:ascii="AGaramond" w:hAnsi="AGaramond" w:cs="Times New Roman"/>
                  <w:i/>
                  <w:iCs/>
                  <w:noProof/>
                  <w:color w:val="000000" w:themeColor="text1"/>
                  <w:lang w:val="en-US"/>
                </w:rPr>
                <w:t>Metodologi dan Aplikasi Riset Pendidikan.</w:t>
              </w:r>
              <w:r w:rsidRPr="009B160F">
                <w:rPr>
                  <w:rFonts w:ascii="AGaramond" w:hAnsi="AGaramond" w:cs="Times New Roman"/>
                  <w:noProof/>
                  <w:color w:val="000000" w:themeColor="text1"/>
                  <w:lang w:val="en-US"/>
                </w:rPr>
                <w:t xml:space="preserve"> Jakarta: Bumi Aksara.</w:t>
              </w:r>
            </w:p>
            <w:p w14:paraId="5911361C" w14:textId="77777777"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Riduwan. (2013). </w:t>
              </w:r>
              <w:r w:rsidRPr="009B160F">
                <w:rPr>
                  <w:rFonts w:ascii="AGaramond" w:hAnsi="AGaramond" w:cs="Times New Roman"/>
                  <w:i/>
                  <w:iCs/>
                  <w:noProof/>
                  <w:color w:val="000000" w:themeColor="text1"/>
                  <w:lang w:val="en-US"/>
                </w:rPr>
                <w:t>Belajar Mudah Penelitian untuk Guru, Karyawan dan Peneliti Pemula.</w:t>
              </w:r>
              <w:r w:rsidRPr="009B160F">
                <w:rPr>
                  <w:rFonts w:ascii="AGaramond" w:hAnsi="AGaramond" w:cs="Times New Roman"/>
                  <w:noProof/>
                  <w:color w:val="000000" w:themeColor="text1"/>
                  <w:lang w:val="en-US"/>
                </w:rPr>
                <w:t xml:space="preserve"> Bandung: Alfabeta.</w:t>
              </w:r>
            </w:p>
            <w:p w14:paraId="0455C178" w14:textId="5A104060"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Wibawa, R. P., &amp; Agustina, D. R. (2019). Peran Pendidikan Berbasis Higher Order Thinking Skills (HOTS) pada Tingkat Sekolah Menengah Pertama di Era Society 5.0 sebagai Penentu Kemajuan Bangsa Indonesia. </w:t>
              </w:r>
              <w:r w:rsidRPr="009B160F">
                <w:rPr>
                  <w:rFonts w:ascii="AGaramond" w:hAnsi="AGaramond" w:cs="Times New Roman"/>
                  <w:i/>
                  <w:iCs/>
                  <w:noProof/>
                  <w:color w:val="000000" w:themeColor="text1"/>
                  <w:lang w:val="en-US"/>
                </w:rPr>
                <w:t xml:space="preserve">Equilibrium: Jurnal Ilmiah Ekonomi </w:t>
              </w:r>
              <w:r w:rsidRPr="009B160F">
                <w:rPr>
                  <w:rFonts w:ascii="AGaramond" w:hAnsi="AGaramond" w:cs="Times New Roman"/>
                  <w:i/>
                  <w:iCs/>
                  <w:noProof/>
                  <w:color w:val="000000" w:themeColor="text1"/>
                  <w:lang w:val="en-US"/>
                </w:rPr>
                <w:lastRenderedPageBreak/>
                <w:t>dan Pembelajarannya</w:t>
              </w:r>
              <w:r w:rsidRPr="009B160F">
                <w:rPr>
                  <w:rFonts w:ascii="AGaramond" w:hAnsi="AGaramond" w:cs="Times New Roman"/>
                  <w:noProof/>
                  <w:color w:val="000000" w:themeColor="text1"/>
                  <w:lang w:val="en-US"/>
                </w:rPr>
                <w:t>, 137-141.</w:t>
              </w:r>
              <w:r w:rsidR="00BB019C" w:rsidRPr="009B160F">
                <w:rPr>
                  <w:rFonts w:ascii="AGaramond" w:hAnsi="AGaramond" w:cs="Times New Roman"/>
                  <w:noProof/>
                  <w:color w:val="000000" w:themeColor="text1"/>
                  <w:lang w:val="en-US"/>
                </w:rPr>
                <w:t xml:space="preserve"> DOI: http://doi.org/10.25273/equilibrium.v7i2.4779</w:t>
              </w:r>
            </w:p>
            <w:p w14:paraId="68EBBE48" w14:textId="54779DF2"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Dewi, P. A. (2020). Pengembangan Pembelajaran Berbasis HOTS dalam Meningkatkan Kemampuan Analisis Mata Kuliah Pembelajaran IPS Sekolah Dasar. </w:t>
              </w:r>
              <w:r w:rsidRPr="009B160F">
                <w:rPr>
                  <w:rFonts w:ascii="AGaramond" w:hAnsi="AGaramond" w:cs="Times New Roman"/>
                  <w:i/>
                  <w:iCs/>
                  <w:noProof/>
                  <w:color w:val="000000" w:themeColor="text1"/>
                  <w:lang w:val="en-US"/>
                </w:rPr>
                <w:t>Widyacarya, 4</w:t>
              </w:r>
              <w:r w:rsidRPr="009B160F">
                <w:rPr>
                  <w:rFonts w:ascii="AGaramond" w:hAnsi="AGaramond" w:cs="Times New Roman"/>
                  <w:noProof/>
                  <w:color w:val="000000" w:themeColor="text1"/>
                  <w:lang w:val="en-US"/>
                </w:rPr>
                <w:t>(1), 93-97.</w:t>
              </w:r>
              <w:r w:rsidR="00DD35B8" w:rsidRPr="009B160F">
                <w:rPr>
                  <w:rFonts w:ascii="AGaramond" w:hAnsi="AGaramond" w:cs="Times New Roman"/>
                  <w:noProof/>
                  <w:color w:val="000000" w:themeColor="text1"/>
                  <w:lang w:val="en-US"/>
                </w:rPr>
                <w:t xml:space="preserve"> http://jurnal.stahnmpukuturan.ac.id/index.php/widyacarya/article/view/556</w:t>
              </w:r>
            </w:p>
            <w:p w14:paraId="36EFB802" w14:textId="182AEB55"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Yuniar, M., Rakhmat, C., &amp; Saepulrohman, A. (2015). Analisis HOTS pada Soal Objektif Tes dalam Mata Pelajaran IPS Kelas V SD Negeri 7 Ciamis. </w:t>
              </w:r>
              <w:r w:rsidRPr="009B160F">
                <w:rPr>
                  <w:rFonts w:ascii="AGaramond" w:hAnsi="AGaramond" w:cs="Times New Roman"/>
                  <w:i/>
                  <w:iCs/>
                  <w:noProof/>
                  <w:color w:val="000000" w:themeColor="text1"/>
                  <w:lang w:val="en-US"/>
                </w:rPr>
                <w:t>PEDADIDAKTIKA : Jurnal Ilmiah Mahasiswa Pendidikan Guru Sekolah Dasar, 2</w:t>
              </w:r>
              <w:r w:rsidRPr="009B160F">
                <w:rPr>
                  <w:rFonts w:ascii="AGaramond" w:hAnsi="AGaramond" w:cs="Times New Roman"/>
                  <w:noProof/>
                  <w:color w:val="000000" w:themeColor="text1"/>
                  <w:lang w:val="en-US"/>
                </w:rPr>
                <w:t>(2), 187-195.</w:t>
              </w:r>
              <w:r w:rsidR="00DD35B8" w:rsidRPr="009B160F">
                <w:rPr>
                  <w:rFonts w:ascii="AGaramond" w:hAnsi="AGaramond" w:cs="Times New Roman"/>
                  <w:noProof/>
                  <w:color w:val="000000" w:themeColor="text1"/>
                  <w:lang w:val="en-US"/>
                </w:rPr>
                <w:t xml:space="preserve"> https://ejournal.upi.edu/index.php/pedadidaktika/article/view/5845</w:t>
              </w:r>
            </w:p>
            <w:p w14:paraId="2572F520" w14:textId="215D8AC0"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Fanani, M. Z. (2018). Strategi Pengembangan Soal Higher Order Thinking Skill (HOTS) dalam Kurikulum 2013. </w:t>
              </w:r>
              <w:r w:rsidRPr="009B160F">
                <w:rPr>
                  <w:rFonts w:ascii="AGaramond" w:hAnsi="AGaramond" w:cs="Times New Roman"/>
                  <w:i/>
                  <w:iCs/>
                  <w:noProof/>
                  <w:color w:val="000000" w:themeColor="text1"/>
                  <w:lang w:val="en-US"/>
                </w:rPr>
                <w:t>Edudeena: Journal of Izlamic Religious Education, 2</w:t>
              </w:r>
              <w:r w:rsidRPr="009B160F">
                <w:rPr>
                  <w:rFonts w:ascii="AGaramond" w:hAnsi="AGaramond" w:cs="Times New Roman"/>
                  <w:noProof/>
                  <w:color w:val="000000" w:themeColor="text1"/>
                  <w:lang w:val="en-US"/>
                </w:rPr>
                <w:t>(1), 71.</w:t>
              </w:r>
              <w:r w:rsidR="00DD35B8" w:rsidRPr="009B160F">
                <w:rPr>
                  <w:rFonts w:ascii="AGaramond" w:hAnsi="AGaramond" w:cs="Times New Roman"/>
                  <w:noProof/>
                  <w:color w:val="000000" w:themeColor="text1"/>
                  <w:lang w:val="en-US"/>
                </w:rPr>
                <w:t xml:space="preserve"> https://jurnal.iainkediri.ac.id/index.php/edudeena/article/view/582/455 </w:t>
              </w:r>
            </w:p>
            <w:p w14:paraId="4632A2A5" w14:textId="4DFEEFAA" w:rsidR="007921A3"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Widyas, E. H., Sujatmika, S., &amp; Setiana, D. S. (2020). Instrumen Asesmen HOTS untuk Kelas VII SMP pada Materi Kalor dan Perpindahannya. </w:t>
              </w:r>
              <w:r w:rsidRPr="009B160F">
                <w:rPr>
                  <w:rFonts w:ascii="AGaramond" w:hAnsi="AGaramond" w:cs="Times New Roman"/>
                  <w:i/>
                  <w:iCs/>
                  <w:noProof/>
                  <w:color w:val="000000" w:themeColor="text1"/>
                  <w:lang w:val="en-US"/>
                </w:rPr>
                <w:lastRenderedPageBreak/>
                <w:t>Natural: Jurnal Ilmiah Pendidikan IPA, 7</w:t>
              </w:r>
              <w:r w:rsidRPr="009B160F">
                <w:rPr>
                  <w:rFonts w:ascii="AGaramond" w:hAnsi="AGaramond" w:cs="Times New Roman"/>
                  <w:noProof/>
                  <w:color w:val="000000" w:themeColor="text1"/>
                  <w:lang w:val="en-US"/>
                </w:rPr>
                <w:t>(1), 40.</w:t>
              </w:r>
              <w:r w:rsidR="00DD35B8" w:rsidRPr="009B160F">
                <w:rPr>
                  <w:rFonts w:ascii="AGaramond" w:hAnsi="AGaramond" w:cs="Times New Roman"/>
                  <w:noProof/>
                  <w:color w:val="000000" w:themeColor="text1"/>
                  <w:lang w:val="en-US"/>
                </w:rPr>
                <w:t xml:space="preserve"> DOI: http://dx.doi.org/10.30738/natural.v7i1.8518</w:t>
              </w:r>
            </w:p>
            <w:p w14:paraId="5AAE107D" w14:textId="12311E2E" w:rsidR="00853B1A"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Phito, V., Arief, A., &amp; Roza, M. (2019, Maret). Pengembangan Instrumen Asesmen Higher Order Thinking Skills (HOTS) dalam Pembelajaran Fisika pada Materi Hukum Newton kelas X SMA/MA. </w:t>
              </w:r>
              <w:r w:rsidRPr="009B160F">
                <w:rPr>
                  <w:rFonts w:ascii="AGaramond" w:hAnsi="AGaramond" w:cs="Times New Roman"/>
                  <w:i/>
                  <w:iCs/>
                  <w:noProof/>
                  <w:color w:val="000000" w:themeColor="text1"/>
                  <w:lang w:val="en-US"/>
                </w:rPr>
                <w:t>Natural Science Journal, 5</w:t>
              </w:r>
              <w:r w:rsidRPr="009B160F">
                <w:rPr>
                  <w:rFonts w:ascii="AGaramond" w:hAnsi="AGaramond" w:cs="Times New Roman"/>
                  <w:noProof/>
                  <w:color w:val="000000" w:themeColor="text1"/>
                  <w:lang w:val="en-US"/>
                </w:rPr>
                <w:t>(1), 787-799.</w:t>
              </w:r>
              <w:r w:rsidR="00853B1A" w:rsidRPr="009B160F">
                <w:rPr>
                  <w:rFonts w:ascii="AGaramond" w:hAnsi="AGaramond" w:cs="Times New Roman"/>
                  <w:noProof/>
                  <w:color w:val="000000" w:themeColor="text1"/>
                  <w:lang w:val="en-US"/>
                </w:rPr>
                <w:t xml:space="preserve"> DOI: 10.15548/nsc.v5i1.900</w:t>
              </w:r>
            </w:p>
            <w:p w14:paraId="0FB09355" w14:textId="24F15DF4" w:rsidR="00853B1A"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Aisah, S., &amp; Pahlevi, T. (2020). Pengembangan Instrumen Penilaian Higher Order Thinking Skills (HOTS) Pada pelajaran Korespondensi Kelas X OTP di SMK Negeri 1 Jombang. </w:t>
              </w:r>
              <w:r w:rsidRPr="009B160F">
                <w:rPr>
                  <w:rFonts w:ascii="AGaramond" w:hAnsi="AGaramond" w:cs="Times New Roman"/>
                  <w:i/>
                  <w:iCs/>
                  <w:noProof/>
                  <w:color w:val="000000" w:themeColor="text1"/>
                  <w:lang w:val="en-US"/>
                </w:rPr>
                <w:t>Jurnal Pendidikan Administrasi dan Perkantoran, 8</w:t>
              </w:r>
              <w:r w:rsidRPr="009B160F">
                <w:rPr>
                  <w:rFonts w:ascii="AGaramond" w:hAnsi="AGaramond" w:cs="Times New Roman"/>
                  <w:noProof/>
                  <w:color w:val="000000" w:themeColor="text1"/>
                  <w:lang w:val="en-US"/>
                </w:rPr>
                <w:t>(1), 146-156.</w:t>
              </w:r>
              <w:r w:rsidR="00853B1A" w:rsidRPr="009B160F">
                <w:rPr>
                  <w:rFonts w:ascii="AGaramond" w:hAnsi="AGaramond" w:cs="Times New Roman"/>
                  <w:noProof/>
                  <w:color w:val="000000" w:themeColor="text1"/>
                  <w:lang w:val="en-US"/>
                </w:rPr>
                <w:t xml:space="preserve"> </w:t>
              </w:r>
              <w:r w:rsidR="00853B1A" w:rsidRPr="009B160F">
                <w:rPr>
                  <w:rFonts w:ascii="AGaramond" w:hAnsi="AGaramond" w:cs="Times New Roman"/>
                  <w:color w:val="0000FF"/>
                </w:rPr>
                <w:t xml:space="preserve">https://journal.unesa.ac.id/index.php/jpap </w:t>
              </w:r>
            </w:p>
            <w:p w14:paraId="3D11A398" w14:textId="22BEB129" w:rsidR="00853B1A"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Batubara, U. N., &amp; Sudrajat, A. (2019). Teknik Penyusunan Instrumen Penilaian Higher Order Thinking Skill (HOTS) dalam Pembelajaran Sejarah. </w:t>
              </w:r>
              <w:r w:rsidRPr="009B160F">
                <w:rPr>
                  <w:rFonts w:ascii="AGaramond" w:hAnsi="AGaramond" w:cs="Times New Roman"/>
                  <w:i/>
                  <w:iCs/>
                  <w:noProof/>
                  <w:color w:val="000000" w:themeColor="text1"/>
                  <w:lang w:val="en-US"/>
                </w:rPr>
                <w:t>Lentera Pendidikan: Jurnal Ilmu Tarbiyah dan Keguruan, 22</w:t>
              </w:r>
              <w:r w:rsidRPr="009B160F">
                <w:rPr>
                  <w:rFonts w:ascii="AGaramond" w:hAnsi="AGaramond" w:cs="Times New Roman"/>
                  <w:noProof/>
                  <w:color w:val="000000" w:themeColor="text1"/>
                  <w:lang w:val="en-US"/>
                </w:rPr>
                <w:t>(2), 335-344.</w:t>
              </w:r>
              <w:r w:rsidR="00853B1A" w:rsidRPr="009B160F">
                <w:rPr>
                  <w:rFonts w:ascii="AGaramond" w:hAnsi="AGaramond" w:cs="Times New Roman"/>
                  <w:noProof/>
                  <w:color w:val="000000" w:themeColor="text1"/>
                  <w:lang w:val="en-US"/>
                </w:rPr>
                <w:t xml:space="preserve"> DOI: 10.24252/Ip.2019v22n2i15 </w:t>
              </w:r>
            </w:p>
            <w:p w14:paraId="3350F834" w14:textId="68BDD19D" w:rsidR="00853B1A"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t xml:space="preserve">Fatimah, S., &amp; Pahlevi, T. (2020). Pengembangan Instrumen Penilaian Berbasis HOTS Pada Kompetensi Dasar Menerapkan Sistem </w:t>
              </w:r>
              <w:r w:rsidRPr="009B160F">
                <w:rPr>
                  <w:rFonts w:ascii="AGaramond" w:hAnsi="AGaramond" w:cs="Times New Roman"/>
                  <w:noProof/>
                  <w:color w:val="000000" w:themeColor="text1"/>
                  <w:lang w:val="en-US"/>
                </w:rPr>
                <w:lastRenderedPageBreak/>
                <w:t xml:space="preserve">Penyimpanan Arsip Sistem Abjad Kronologis, Geografis, Nomor, dan Subjek di Jurusan OTKP SMKN 1 Bojonegoro. </w:t>
              </w:r>
              <w:r w:rsidRPr="009B160F">
                <w:rPr>
                  <w:rFonts w:ascii="AGaramond" w:hAnsi="AGaramond" w:cs="Times New Roman"/>
                  <w:i/>
                  <w:iCs/>
                  <w:noProof/>
                  <w:color w:val="000000" w:themeColor="text1"/>
                  <w:lang w:val="en-US"/>
                </w:rPr>
                <w:t>Jurnal Pendidikan Administrasi dan Perkantoran, 8</w:t>
              </w:r>
              <w:r w:rsidRPr="009B160F">
                <w:rPr>
                  <w:rFonts w:ascii="AGaramond" w:hAnsi="AGaramond" w:cs="Times New Roman"/>
                  <w:noProof/>
                  <w:color w:val="000000" w:themeColor="text1"/>
                  <w:lang w:val="en-US"/>
                </w:rPr>
                <w:t>(2), 318-328.</w:t>
              </w:r>
              <w:r w:rsidR="00853B1A" w:rsidRPr="009B160F">
                <w:rPr>
                  <w:rFonts w:ascii="AGaramond" w:hAnsi="AGaramond" w:cs="Times New Roman"/>
                  <w:noProof/>
                  <w:color w:val="000000" w:themeColor="text1"/>
                  <w:lang w:val="en-US"/>
                </w:rPr>
                <w:t xml:space="preserve"> </w:t>
              </w:r>
              <w:r w:rsidR="00853B1A" w:rsidRPr="009B160F">
                <w:rPr>
                  <w:rFonts w:ascii="AGaramond" w:hAnsi="AGaramond" w:cs="Times New Roman"/>
                  <w:color w:val="0000FF"/>
                </w:rPr>
                <w:t xml:space="preserve">https://journal.unesa.ac.id/index.php/jpap </w:t>
              </w:r>
            </w:p>
            <w:p w14:paraId="5AF3B987" w14:textId="0FBAFC33" w:rsidR="00853B1A" w:rsidRPr="009B160F" w:rsidRDefault="007921A3" w:rsidP="009B160F">
              <w:pPr>
                <w:pStyle w:val="Bibliography"/>
                <w:spacing w:line="360" w:lineRule="auto"/>
                <w:ind w:left="720" w:hanging="720"/>
                <w:jc w:val="both"/>
                <w:rPr>
                  <w:rFonts w:ascii="AGaramond" w:hAnsi="AGaramond" w:cs="Times New Roman"/>
                  <w:noProof/>
                  <w:color w:val="000000" w:themeColor="text1"/>
                  <w:lang w:val="en-US"/>
                </w:rPr>
              </w:pPr>
              <w:r w:rsidRPr="009B160F">
                <w:rPr>
                  <w:rFonts w:ascii="AGaramond" w:hAnsi="AGaramond" w:cs="Times New Roman"/>
                  <w:noProof/>
                  <w:color w:val="000000" w:themeColor="text1"/>
                  <w:lang w:val="en-US"/>
                </w:rPr>
                <w:lastRenderedPageBreak/>
                <w:t xml:space="preserve">Ahmad, D. N., Setyowati, L., Pujaning, A., &amp; Suhendri, H. (2020, April). Analisis Sistem Penilaian HOTS dalam mengukur kemampuan berpikir kritis dan kreatif. </w:t>
              </w:r>
              <w:r w:rsidRPr="009B160F">
                <w:rPr>
                  <w:rFonts w:ascii="AGaramond" w:hAnsi="AGaramond" w:cs="Times New Roman"/>
                  <w:i/>
                  <w:iCs/>
                  <w:noProof/>
                  <w:color w:val="000000" w:themeColor="text1"/>
                  <w:lang w:val="en-US"/>
                </w:rPr>
                <w:t>Jurnal Biotik, 8</w:t>
              </w:r>
              <w:r w:rsidRPr="009B160F">
                <w:rPr>
                  <w:rFonts w:ascii="AGaramond" w:hAnsi="AGaramond" w:cs="Times New Roman"/>
                  <w:noProof/>
                  <w:color w:val="000000" w:themeColor="text1"/>
                  <w:lang w:val="en-US"/>
                </w:rPr>
                <w:t>(1), 11-23.</w:t>
              </w:r>
              <w:r w:rsidR="00853B1A" w:rsidRPr="009B160F">
                <w:rPr>
                  <w:rFonts w:ascii="AGaramond" w:hAnsi="AGaramond" w:cs="Times New Roman"/>
                  <w:noProof/>
                  <w:color w:val="000000" w:themeColor="text1"/>
                  <w:lang w:val="en-US"/>
                </w:rPr>
                <w:t xml:space="preserve"> </w:t>
              </w:r>
              <w:r w:rsidR="00853B1A" w:rsidRPr="009B160F">
                <w:rPr>
                  <w:rFonts w:ascii="AGaramond" w:hAnsi="AGaramond" w:cs="Times New Roman"/>
                </w:rPr>
                <w:t xml:space="preserve">DOI: 10.22373/biotik.v8i1.6600 </w:t>
              </w:r>
              <w:r w:rsidR="00853B1A" w:rsidRPr="009B160F">
                <w:rPr>
                  <w:rFonts w:ascii="AGaramond" w:hAnsi="AGaramond"/>
                  <w:sz w:val="20"/>
                  <w:szCs w:val="20"/>
                </w:rPr>
                <w:t xml:space="preserve"> </w:t>
              </w:r>
            </w:p>
            <w:p w14:paraId="51FD4D20" w14:textId="77777777" w:rsidR="009B160F" w:rsidRDefault="009B160F" w:rsidP="00BE016E">
              <w:pPr>
                <w:pStyle w:val="Bibliography"/>
                <w:ind w:left="720" w:hanging="720"/>
                <w:jc w:val="both"/>
                <w:rPr>
                  <w:rFonts w:ascii="AGaramond" w:hAnsi="AGaramond" w:cs="Times New Roman"/>
                  <w:noProof/>
                  <w:color w:val="000000" w:themeColor="text1"/>
                  <w:lang w:val="en-US"/>
                </w:rPr>
                <w:sectPr w:rsidR="009B160F" w:rsidSect="009B160F">
                  <w:type w:val="continuous"/>
                  <w:pgSz w:w="11907" w:h="16840" w:code="9"/>
                  <w:pgMar w:top="1440" w:right="1440" w:bottom="1440" w:left="1440" w:header="709" w:footer="709" w:gutter="0"/>
                  <w:cols w:num="2" w:space="708"/>
                  <w:docGrid w:linePitch="360"/>
                </w:sectPr>
              </w:pPr>
            </w:p>
            <w:p w14:paraId="7C0220F1" w14:textId="7B38ED87" w:rsidR="007921A3" w:rsidRPr="009B160F" w:rsidRDefault="007921A3" w:rsidP="00BE016E">
              <w:pPr>
                <w:pStyle w:val="Bibliography"/>
                <w:ind w:left="720" w:hanging="720"/>
                <w:jc w:val="both"/>
                <w:rPr>
                  <w:rFonts w:ascii="AGaramond" w:hAnsi="AGaramond" w:cs="Times New Roman"/>
                  <w:noProof/>
                  <w:color w:val="000000" w:themeColor="text1"/>
                  <w:lang w:val="en-US"/>
                </w:rPr>
              </w:pPr>
            </w:p>
            <w:p w14:paraId="75E6CCB5" w14:textId="3E3CD564" w:rsidR="007921A3" w:rsidRPr="009B160F" w:rsidRDefault="007921A3" w:rsidP="00BE016E">
              <w:pPr>
                <w:jc w:val="both"/>
                <w:rPr>
                  <w:rFonts w:ascii="AGaramond" w:hAnsi="AGaramond" w:cs="Times New Roman"/>
                  <w:color w:val="000000" w:themeColor="text1"/>
                </w:rPr>
              </w:pPr>
              <w:r w:rsidRPr="009B160F">
                <w:rPr>
                  <w:rFonts w:ascii="AGaramond" w:hAnsi="AGaramond" w:cs="Times New Roman"/>
                  <w:b/>
                  <w:bCs/>
                  <w:noProof/>
                  <w:color w:val="000000" w:themeColor="text1"/>
                </w:rPr>
                <w:fldChar w:fldCharType="end"/>
              </w:r>
            </w:p>
          </w:sdtContent>
        </w:sdt>
      </w:sdtContent>
    </w:sdt>
    <w:p w14:paraId="7979B661" w14:textId="427862D2" w:rsidR="0096782B" w:rsidRPr="009B160F" w:rsidRDefault="0096782B" w:rsidP="0096782B">
      <w:pPr>
        <w:jc w:val="both"/>
        <w:rPr>
          <w:rFonts w:ascii="AGaramond" w:hAnsi="AGaramond"/>
        </w:rPr>
      </w:pPr>
    </w:p>
    <w:p w14:paraId="3DD9D4CE" w14:textId="3857E360" w:rsidR="002E1B74" w:rsidRPr="009B160F" w:rsidRDefault="002E1B74" w:rsidP="001F266E">
      <w:pPr>
        <w:spacing w:line="360" w:lineRule="auto"/>
        <w:jc w:val="both"/>
        <w:rPr>
          <w:rFonts w:ascii="AGaramond" w:hAnsi="AGaramond" w:cs="Times New Roman"/>
          <w:lang w:val="en-US"/>
        </w:rPr>
      </w:pPr>
      <w:bookmarkStart w:id="0" w:name="_GoBack"/>
      <w:bookmarkEnd w:id="0"/>
    </w:p>
    <w:sectPr w:rsidR="002E1B74" w:rsidRPr="009B160F" w:rsidSect="009B160F">
      <w:type w:val="continuous"/>
      <w:pgSz w:w="11907" w:h="16840"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E6CE" w16cex:dateUtc="2021-02-01T13:45:00Z"/>
  <w16cex:commentExtensible w16cex:durableId="23DBA9AE" w16cex:dateUtc="2021-02-20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72F5DF" w16cid:durableId="23C2E6CE"/>
  <w16cid:commentId w16cid:paraId="08EC0178" w16cid:durableId="23DBA9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AGaramond">
    <w:panose1 w:val="02020500000000000000"/>
    <w:charset w:val="00"/>
    <w:family w:val="roman"/>
    <w:notTrueType/>
    <w:pitch w:val="variable"/>
    <w:sig w:usb0="800000AF" w:usb1="40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124F"/>
    <w:multiLevelType w:val="hybridMultilevel"/>
    <w:tmpl w:val="16588F3E"/>
    <w:lvl w:ilvl="0" w:tplc="939E97B4">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D1CE501E">
      <w:start w:val="1"/>
      <w:numFmt w:val="upperLetter"/>
      <w:lvlText w:val="%8."/>
      <w:lvlJc w:val="left"/>
      <w:pPr>
        <w:ind w:left="5967" w:hanging="360"/>
      </w:pPr>
      <w:rPr>
        <w:rFonts w:hint="default"/>
      </w:rPr>
    </w:lvl>
    <w:lvl w:ilvl="8" w:tplc="0421001B" w:tentative="1">
      <w:start w:val="1"/>
      <w:numFmt w:val="lowerRoman"/>
      <w:lvlText w:val="%9."/>
      <w:lvlJc w:val="right"/>
      <w:pPr>
        <w:ind w:left="6687" w:hanging="180"/>
      </w:pPr>
    </w:lvl>
  </w:abstractNum>
  <w:abstractNum w:abstractNumId="1" w15:restartNumberingAfterBreak="0">
    <w:nsid w:val="13F377D4"/>
    <w:multiLevelType w:val="hybridMultilevel"/>
    <w:tmpl w:val="907C6E08"/>
    <w:lvl w:ilvl="0" w:tplc="04090019">
      <w:start w:val="4"/>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F2EF3"/>
    <w:multiLevelType w:val="hybridMultilevel"/>
    <w:tmpl w:val="BBC4BD72"/>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15:restartNumberingAfterBreak="0">
    <w:nsid w:val="2DC52B41"/>
    <w:multiLevelType w:val="hybridMultilevel"/>
    <w:tmpl w:val="206C3C84"/>
    <w:lvl w:ilvl="0" w:tplc="F4201A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C5A9F"/>
    <w:multiLevelType w:val="hybridMultilevel"/>
    <w:tmpl w:val="7FC2D028"/>
    <w:lvl w:ilvl="0" w:tplc="0FC42B84">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B792800"/>
    <w:multiLevelType w:val="multilevel"/>
    <w:tmpl w:val="7FC08A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D92FC9"/>
    <w:multiLevelType w:val="hybridMultilevel"/>
    <w:tmpl w:val="DA1E4C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6EE4"/>
    <w:multiLevelType w:val="hybridMultilevel"/>
    <w:tmpl w:val="C14AE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710F8"/>
    <w:multiLevelType w:val="hybridMultilevel"/>
    <w:tmpl w:val="D9FEA278"/>
    <w:lvl w:ilvl="0" w:tplc="303CB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62476"/>
    <w:multiLevelType w:val="hybridMultilevel"/>
    <w:tmpl w:val="09EAC73E"/>
    <w:lvl w:ilvl="0" w:tplc="5980F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7"/>
  </w:num>
  <w:num w:numId="2">
    <w:abstractNumId w:val="9"/>
  </w:num>
  <w:num w:numId="3">
    <w:abstractNumId w:val="5"/>
  </w:num>
  <w:num w:numId="4">
    <w:abstractNumId w:val="2"/>
  </w:num>
  <w:num w:numId="5">
    <w:abstractNumId w:val="3"/>
  </w:num>
  <w:num w:numId="6">
    <w:abstractNumId w:val="4"/>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45"/>
    <w:rsid w:val="0008136B"/>
    <w:rsid w:val="00083DC6"/>
    <w:rsid w:val="0008773F"/>
    <w:rsid w:val="000B4E57"/>
    <w:rsid w:val="000F6D27"/>
    <w:rsid w:val="001D3F94"/>
    <w:rsid w:val="001F24F0"/>
    <w:rsid w:val="001F266E"/>
    <w:rsid w:val="001F305D"/>
    <w:rsid w:val="002247A1"/>
    <w:rsid w:val="002449A5"/>
    <w:rsid w:val="002538BE"/>
    <w:rsid w:val="0027390A"/>
    <w:rsid w:val="002E1B74"/>
    <w:rsid w:val="00312BBD"/>
    <w:rsid w:val="00355313"/>
    <w:rsid w:val="003D1F00"/>
    <w:rsid w:val="003E63D8"/>
    <w:rsid w:val="0041177F"/>
    <w:rsid w:val="00422874"/>
    <w:rsid w:val="00423B8E"/>
    <w:rsid w:val="00436232"/>
    <w:rsid w:val="004363D9"/>
    <w:rsid w:val="00437BA1"/>
    <w:rsid w:val="0047414E"/>
    <w:rsid w:val="004849AF"/>
    <w:rsid w:val="00495A70"/>
    <w:rsid w:val="004973F0"/>
    <w:rsid w:val="004B2DE3"/>
    <w:rsid w:val="005004B8"/>
    <w:rsid w:val="005010CB"/>
    <w:rsid w:val="005038B9"/>
    <w:rsid w:val="0050675E"/>
    <w:rsid w:val="00516CE8"/>
    <w:rsid w:val="00527610"/>
    <w:rsid w:val="00546235"/>
    <w:rsid w:val="00563C1B"/>
    <w:rsid w:val="00581A3D"/>
    <w:rsid w:val="0058486C"/>
    <w:rsid w:val="005971A7"/>
    <w:rsid w:val="005E4470"/>
    <w:rsid w:val="0061236A"/>
    <w:rsid w:val="00640537"/>
    <w:rsid w:val="00644262"/>
    <w:rsid w:val="00666FD9"/>
    <w:rsid w:val="00667C6F"/>
    <w:rsid w:val="00675A07"/>
    <w:rsid w:val="00682F01"/>
    <w:rsid w:val="00695CC8"/>
    <w:rsid w:val="006D6D7E"/>
    <w:rsid w:val="006E00D8"/>
    <w:rsid w:val="006E5C65"/>
    <w:rsid w:val="007065DB"/>
    <w:rsid w:val="00744B4A"/>
    <w:rsid w:val="00747B45"/>
    <w:rsid w:val="0077657F"/>
    <w:rsid w:val="00780804"/>
    <w:rsid w:val="007921A3"/>
    <w:rsid w:val="007D42FF"/>
    <w:rsid w:val="007E6ECA"/>
    <w:rsid w:val="007F1D00"/>
    <w:rsid w:val="0081769F"/>
    <w:rsid w:val="00853B1A"/>
    <w:rsid w:val="00863F6F"/>
    <w:rsid w:val="00901F80"/>
    <w:rsid w:val="009050B4"/>
    <w:rsid w:val="00905CB3"/>
    <w:rsid w:val="00923ADC"/>
    <w:rsid w:val="00951652"/>
    <w:rsid w:val="0096782B"/>
    <w:rsid w:val="009A7FF7"/>
    <w:rsid w:val="009B160F"/>
    <w:rsid w:val="009C3AEB"/>
    <w:rsid w:val="009C58FF"/>
    <w:rsid w:val="00A06B3F"/>
    <w:rsid w:val="00A45144"/>
    <w:rsid w:val="00A46CE7"/>
    <w:rsid w:val="00A6461A"/>
    <w:rsid w:val="00AC58A7"/>
    <w:rsid w:val="00AF5260"/>
    <w:rsid w:val="00B012B7"/>
    <w:rsid w:val="00B13A0D"/>
    <w:rsid w:val="00B37F8C"/>
    <w:rsid w:val="00B44179"/>
    <w:rsid w:val="00B47A09"/>
    <w:rsid w:val="00B50534"/>
    <w:rsid w:val="00BB019C"/>
    <w:rsid w:val="00BC1F1B"/>
    <w:rsid w:val="00BD1B31"/>
    <w:rsid w:val="00BE016E"/>
    <w:rsid w:val="00BE7877"/>
    <w:rsid w:val="00BF703D"/>
    <w:rsid w:val="00C929DB"/>
    <w:rsid w:val="00C969DF"/>
    <w:rsid w:val="00CC09CC"/>
    <w:rsid w:val="00CC3091"/>
    <w:rsid w:val="00CD3F73"/>
    <w:rsid w:val="00CE734B"/>
    <w:rsid w:val="00CF3133"/>
    <w:rsid w:val="00D16DDB"/>
    <w:rsid w:val="00D3250C"/>
    <w:rsid w:val="00DA0728"/>
    <w:rsid w:val="00DD35B8"/>
    <w:rsid w:val="00DD3D0F"/>
    <w:rsid w:val="00DD58B4"/>
    <w:rsid w:val="00E1066E"/>
    <w:rsid w:val="00E15C33"/>
    <w:rsid w:val="00E46278"/>
    <w:rsid w:val="00EA22E6"/>
    <w:rsid w:val="00EF12D8"/>
    <w:rsid w:val="00F13557"/>
    <w:rsid w:val="00F143E7"/>
    <w:rsid w:val="00F229F9"/>
    <w:rsid w:val="00F87551"/>
    <w:rsid w:val="00F9448A"/>
    <w:rsid w:val="00FA3FE5"/>
    <w:rsid w:val="00FC6110"/>
    <w:rsid w:val="00FE23A7"/>
    <w:rsid w:val="00FE78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E07F"/>
  <w15:chartTrackingRefBased/>
  <w15:docId w15:val="{5B08DE22-40C3-41C8-BA19-C2BCCB73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82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B45"/>
    <w:rPr>
      <w:color w:val="0563C1" w:themeColor="hyperlink"/>
      <w:u w:val="single"/>
    </w:rPr>
  </w:style>
  <w:style w:type="character" w:customStyle="1" w:styleId="UnresolvedMention">
    <w:name w:val="Unresolved Mention"/>
    <w:basedOn w:val="DefaultParagraphFont"/>
    <w:uiPriority w:val="99"/>
    <w:semiHidden/>
    <w:unhideWhenUsed/>
    <w:rsid w:val="00747B45"/>
    <w:rPr>
      <w:color w:val="605E5C"/>
      <w:shd w:val="clear" w:color="auto" w:fill="E1DFDD"/>
    </w:rPr>
  </w:style>
  <w:style w:type="paragraph" w:styleId="ListParagraph">
    <w:name w:val="List Paragraph"/>
    <w:aliases w:val="Body of text,List Paragraph1,Colorful List - Accent 11,List Paragraph11"/>
    <w:basedOn w:val="Normal"/>
    <w:link w:val="ListParagraphChar"/>
    <w:uiPriority w:val="34"/>
    <w:qFormat/>
    <w:rsid w:val="001F266E"/>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aliases w:val="Body of text Char,List Paragraph1 Char,Colorful List - Accent 11 Char,List Paragraph11 Char"/>
    <w:link w:val="ListParagraph"/>
    <w:uiPriority w:val="34"/>
    <w:locked/>
    <w:rsid w:val="001F266E"/>
    <w:rPr>
      <w:rFonts w:ascii="Calibri" w:eastAsia="Calibri" w:hAnsi="Calibri" w:cs="Times New Roman"/>
      <w:sz w:val="22"/>
      <w:szCs w:val="22"/>
      <w:lang w:val="id-ID"/>
    </w:rPr>
  </w:style>
  <w:style w:type="character" w:styleId="FollowedHyperlink">
    <w:name w:val="FollowedHyperlink"/>
    <w:basedOn w:val="DefaultParagraphFont"/>
    <w:uiPriority w:val="99"/>
    <w:semiHidden/>
    <w:unhideWhenUsed/>
    <w:rsid w:val="00436232"/>
    <w:rPr>
      <w:color w:val="954F72" w:themeColor="followedHyperlink"/>
      <w:u w:val="single"/>
    </w:rPr>
  </w:style>
  <w:style w:type="table" w:styleId="PlainTable2">
    <w:name w:val="Plain Table 2"/>
    <w:basedOn w:val="TableNormal"/>
    <w:uiPriority w:val="42"/>
    <w:rsid w:val="004362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3E6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63D8"/>
    <w:rPr>
      <w:rFonts w:ascii="Courier New" w:eastAsia="Times New Roman" w:hAnsi="Courier New" w:cs="Courier New"/>
      <w:sz w:val="20"/>
      <w:szCs w:val="20"/>
    </w:rPr>
  </w:style>
  <w:style w:type="paragraph" w:styleId="NormalWeb">
    <w:name w:val="Normal (Web)"/>
    <w:basedOn w:val="Normal"/>
    <w:uiPriority w:val="99"/>
    <w:unhideWhenUsed/>
    <w:rsid w:val="00FE23A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6782B"/>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96782B"/>
  </w:style>
  <w:style w:type="character" w:styleId="CommentReference">
    <w:name w:val="annotation reference"/>
    <w:basedOn w:val="DefaultParagraphFont"/>
    <w:uiPriority w:val="99"/>
    <w:semiHidden/>
    <w:unhideWhenUsed/>
    <w:rsid w:val="00DA0728"/>
    <w:rPr>
      <w:sz w:val="16"/>
      <w:szCs w:val="16"/>
    </w:rPr>
  </w:style>
  <w:style w:type="paragraph" w:styleId="CommentText">
    <w:name w:val="annotation text"/>
    <w:basedOn w:val="Normal"/>
    <w:link w:val="CommentTextChar"/>
    <w:uiPriority w:val="99"/>
    <w:semiHidden/>
    <w:unhideWhenUsed/>
    <w:rsid w:val="00DA0728"/>
    <w:rPr>
      <w:sz w:val="20"/>
      <w:szCs w:val="20"/>
    </w:rPr>
  </w:style>
  <w:style w:type="character" w:customStyle="1" w:styleId="CommentTextChar">
    <w:name w:val="Comment Text Char"/>
    <w:basedOn w:val="DefaultParagraphFont"/>
    <w:link w:val="CommentText"/>
    <w:uiPriority w:val="99"/>
    <w:semiHidden/>
    <w:rsid w:val="00DA0728"/>
    <w:rPr>
      <w:sz w:val="20"/>
      <w:szCs w:val="20"/>
    </w:rPr>
  </w:style>
  <w:style w:type="paragraph" w:styleId="CommentSubject">
    <w:name w:val="annotation subject"/>
    <w:basedOn w:val="CommentText"/>
    <w:next w:val="CommentText"/>
    <w:link w:val="CommentSubjectChar"/>
    <w:uiPriority w:val="99"/>
    <w:semiHidden/>
    <w:unhideWhenUsed/>
    <w:rsid w:val="00DA0728"/>
    <w:rPr>
      <w:b/>
      <w:bCs/>
    </w:rPr>
  </w:style>
  <w:style w:type="character" w:customStyle="1" w:styleId="CommentSubjectChar">
    <w:name w:val="Comment Subject Char"/>
    <w:basedOn w:val="CommentTextChar"/>
    <w:link w:val="CommentSubject"/>
    <w:uiPriority w:val="99"/>
    <w:semiHidden/>
    <w:rsid w:val="00DA0728"/>
    <w:rPr>
      <w:b/>
      <w:bCs/>
      <w:sz w:val="20"/>
      <w:szCs w:val="20"/>
    </w:rPr>
  </w:style>
  <w:style w:type="paragraph" w:styleId="BalloonText">
    <w:name w:val="Balloon Text"/>
    <w:basedOn w:val="Normal"/>
    <w:link w:val="BalloonTextChar"/>
    <w:uiPriority w:val="99"/>
    <w:semiHidden/>
    <w:unhideWhenUsed/>
    <w:rsid w:val="00355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13"/>
    <w:rPr>
      <w:rFonts w:ascii="Segoe UI" w:hAnsi="Segoe UI" w:cs="Segoe UI"/>
      <w:sz w:val="18"/>
      <w:szCs w:val="18"/>
    </w:rPr>
  </w:style>
  <w:style w:type="table" w:styleId="TableGrid">
    <w:name w:val="Table Grid"/>
    <w:basedOn w:val="TableNormal"/>
    <w:uiPriority w:val="59"/>
    <w:qFormat/>
    <w:rsid w:val="009B160F"/>
    <w:pPr>
      <w:widowControl w:val="0"/>
      <w:jc w:val="both"/>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tion">
    <w:name w:val="Identification"/>
    <w:basedOn w:val="Normal"/>
    <w:next w:val="Normal"/>
    <w:link w:val="IdentificationChar"/>
    <w:qFormat/>
    <w:rsid w:val="009B160F"/>
    <w:pPr>
      <w:autoSpaceDE w:val="0"/>
      <w:autoSpaceDN w:val="0"/>
      <w:adjustRightInd w:val="0"/>
      <w:jc w:val="center"/>
      <w:textAlignment w:val="center"/>
    </w:pPr>
    <w:rPr>
      <w:rFonts w:ascii="Times New Roman Bold" w:hAnsi="Times New Roman Bold" w:cs="Times New Roman"/>
      <w:b/>
      <w:color w:val="000000"/>
      <w:lang w:val="id-ID"/>
    </w:rPr>
  </w:style>
  <w:style w:type="character" w:customStyle="1" w:styleId="IdentificationChar">
    <w:name w:val="Identification Char"/>
    <w:basedOn w:val="DefaultParagraphFont"/>
    <w:link w:val="Identification"/>
    <w:rsid w:val="009B160F"/>
    <w:rPr>
      <w:rFonts w:ascii="Times New Roman Bold" w:hAnsi="Times New Roman Bold" w:cs="Times New Roman"/>
      <w:b/>
      <w:color w:val="000000"/>
      <w:lang w:val="id-ID"/>
    </w:rPr>
  </w:style>
  <w:style w:type="paragraph" w:customStyle="1" w:styleId="Email">
    <w:name w:val="Email"/>
    <w:basedOn w:val="Normal"/>
    <w:qFormat/>
    <w:rsid w:val="009B160F"/>
    <w:pPr>
      <w:autoSpaceDE w:val="0"/>
      <w:autoSpaceDN w:val="0"/>
      <w:adjustRightInd w:val="0"/>
      <w:jc w:val="center"/>
      <w:textAlignment w:val="center"/>
    </w:pPr>
    <w:rPr>
      <w:rFonts w:ascii="Times New Roman" w:hAnsi="Times New Roman" w:cs="Times New Roman"/>
      <w:color w:val="000000"/>
      <w:lang w:val="en-US"/>
    </w:rPr>
  </w:style>
  <w:style w:type="paragraph" w:styleId="NoSpacing">
    <w:name w:val="No Spacing"/>
    <w:link w:val="NoSpacingChar"/>
    <w:uiPriority w:val="1"/>
    <w:qFormat/>
    <w:rsid w:val="009B160F"/>
    <w:rPr>
      <w:sz w:val="22"/>
      <w:szCs w:val="22"/>
      <w:lang w:val="en-US"/>
    </w:rPr>
  </w:style>
  <w:style w:type="character" w:customStyle="1" w:styleId="NoSpacingChar">
    <w:name w:val="No Spacing Char"/>
    <w:basedOn w:val="DefaultParagraphFont"/>
    <w:link w:val="NoSpacing"/>
    <w:uiPriority w:val="1"/>
    <w:locked/>
    <w:rsid w:val="009B160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202">
      <w:bodyDiv w:val="1"/>
      <w:marLeft w:val="0"/>
      <w:marRight w:val="0"/>
      <w:marTop w:val="0"/>
      <w:marBottom w:val="0"/>
      <w:divBdr>
        <w:top w:val="none" w:sz="0" w:space="0" w:color="auto"/>
        <w:left w:val="none" w:sz="0" w:space="0" w:color="auto"/>
        <w:bottom w:val="none" w:sz="0" w:space="0" w:color="auto"/>
        <w:right w:val="none" w:sz="0" w:space="0" w:color="auto"/>
      </w:divBdr>
    </w:div>
    <w:div w:id="17900547">
      <w:bodyDiv w:val="1"/>
      <w:marLeft w:val="0"/>
      <w:marRight w:val="0"/>
      <w:marTop w:val="0"/>
      <w:marBottom w:val="0"/>
      <w:divBdr>
        <w:top w:val="none" w:sz="0" w:space="0" w:color="auto"/>
        <w:left w:val="none" w:sz="0" w:space="0" w:color="auto"/>
        <w:bottom w:val="none" w:sz="0" w:space="0" w:color="auto"/>
        <w:right w:val="none" w:sz="0" w:space="0" w:color="auto"/>
      </w:divBdr>
    </w:div>
    <w:div w:id="19137143">
      <w:bodyDiv w:val="1"/>
      <w:marLeft w:val="0"/>
      <w:marRight w:val="0"/>
      <w:marTop w:val="0"/>
      <w:marBottom w:val="0"/>
      <w:divBdr>
        <w:top w:val="none" w:sz="0" w:space="0" w:color="auto"/>
        <w:left w:val="none" w:sz="0" w:space="0" w:color="auto"/>
        <w:bottom w:val="none" w:sz="0" w:space="0" w:color="auto"/>
        <w:right w:val="none" w:sz="0" w:space="0" w:color="auto"/>
      </w:divBdr>
    </w:div>
    <w:div w:id="27992424">
      <w:bodyDiv w:val="1"/>
      <w:marLeft w:val="0"/>
      <w:marRight w:val="0"/>
      <w:marTop w:val="0"/>
      <w:marBottom w:val="0"/>
      <w:divBdr>
        <w:top w:val="none" w:sz="0" w:space="0" w:color="auto"/>
        <w:left w:val="none" w:sz="0" w:space="0" w:color="auto"/>
        <w:bottom w:val="none" w:sz="0" w:space="0" w:color="auto"/>
        <w:right w:val="none" w:sz="0" w:space="0" w:color="auto"/>
      </w:divBdr>
    </w:div>
    <w:div w:id="29959333">
      <w:bodyDiv w:val="1"/>
      <w:marLeft w:val="0"/>
      <w:marRight w:val="0"/>
      <w:marTop w:val="0"/>
      <w:marBottom w:val="0"/>
      <w:divBdr>
        <w:top w:val="none" w:sz="0" w:space="0" w:color="auto"/>
        <w:left w:val="none" w:sz="0" w:space="0" w:color="auto"/>
        <w:bottom w:val="none" w:sz="0" w:space="0" w:color="auto"/>
        <w:right w:val="none" w:sz="0" w:space="0" w:color="auto"/>
      </w:divBdr>
    </w:div>
    <w:div w:id="45881840">
      <w:bodyDiv w:val="1"/>
      <w:marLeft w:val="0"/>
      <w:marRight w:val="0"/>
      <w:marTop w:val="0"/>
      <w:marBottom w:val="0"/>
      <w:divBdr>
        <w:top w:val="none" w:sz="0" w:space="0" w:color="auto"/>
        <w:left w:val="none" w:sz="0" w:space="0" w:color="auto"/>
        <w:bottom w:val="none" w:sz="0" w:space="0" w:color="auto"/>
        <w:right w:val="none" w:sz="0" w:space="0" w:color="auto"/>
      </w:divBdr>
    </w:div>
    <w:div w:id="58136590">
      <w:bodyDiv w:val="1"/>
      <w:marLeft w:val="0"/>
      <w:marRight w:val="0"/>
      <w:marTop w:val="0"/>
      <w:marBottom w:val="0"/>
      <w:divBdr>
        <w:top w:val="none" w:sz="0" w:space="0" w:color="auto"/>
        <w:left w:val="none" w:sz="0" w:space="0" w:color="auto"/>
        <w:bottom w:val="none" w:sz="0" w:space="0" w:color="auto"/>
        <w:right w:val="none" w:sz="0" w:space="0" w:color="auto"/>
      </w:divBdr>
    </w:div>
    <w:div w:id="120156154">
      <w:bodyDiv w:val="1"/>
      <w:marLeft w:val="0"/>
      <w:marRight w:val="0"/>
      <w:marTop w:val="0"/>
      <w:marBottom w:val="0"/>
      <w:divBdr>
        <w:top w:val="none" w:sz="0" w:space="0" w:color="auto"/>
        <w:left w:val="none" w:sz="0" w:space="0" w:color="auto"/>
        <w:bottom w:val="none" w:sz="0" w:space="0" w:color="auto"/>
        <w:right w:val="none" w:sz="0" w:space="0" w:color="auto"/>
      </w:divBdr>
    </w:div>
    <w:div w:id="150296451">
      <w:bodyDiv w:val="1"/>
      <w:marLeft w:val="0"/>
      <w:marRight w:val="0"/>
      <w:marTop w:val="0"/>
      <w:marBottom w:val="0"/>
      <w:divBdr>
        <w:top w:val="none" w:sz="0" w:space="0" w:color="auto"/>
        <w:left w:val="none" w:sz="0" w:space="0" w:color="auto"/>
        <w:bottom w:val="none" w:sz="0" w:space="0" w:color="auto"/>
        <w:right w:val="none" w:sz="0" w:space="0" w:color="auto"/>
      </w:divBdr>
    </w:div>
    <w:div w:id="198707739">
      <w:bodyDiv w:val="1"/>
      <w:marLeft w:val="0"/>
      <w:marRight w:val="0"/>
      <w:marTop w:val="0"/>
      <w:marBottom w:val="0"/>
      <w:divBdr>
        <w:top w:val="none" w:sz="0" w:space="0" w:color="auto"/>
        <w:left w:val="none" w:sz="0" w:space="0" w:color="auto"/>
        <w:bottom w:val="none" w:sz="0" w:space="0" w:color="auto"/>
        <w:right w:val="none" w:sz="0" w:space="0" w:color="auto"/>
      </w:divBdr>
    </w:div>
    <w:div w:id="216820970">
      <w:bodyDiv w:val="1"/>
      <w:marLeft w:val="0"/>
      <w:marRight w:val="0"/>
      <w:marTop w:val="0"/>
      <w:marBottom w:val="0"/>
      <w:divBdr>
        <w:top w:val="none" w:sz="0" w:space="0" w:color="auto"/>
        <w:left w:val="none" w:sz="0" w:space="0" w:color="auto"/>
        <w:bottom w:val="none" w:sz="0" w:space="0" w:color="auto"/>
        <w:right w:val="none" w:sz="0" w:space="0" w:color="auto"/>
      </w:divBdr>
    </w:div>
    <w:div w:id="217086203">
      <w:bodyDiv w:val="1"/>
      <w:marLeft w:val="0"/>
      <w:marRight w:val="0"/>
      <w:marTop w:val="0"/>
      <w:marBottom w:val="0"/>
      <w:divBdr>
        <w:top w:val="none" w:sz="0" w:space="0" w:color="auto"/>
        <w:left w:val="none" w:sz="0" w:space="0" w:color="auto"/>
        <w:bottom w:val="none" w:sz="0" w:space="0" w:color="auto"/>
        <w:right w:val="none" w:sz="0" w:space="0" w:color="auto"/>
      </w:divBdr>
    </w:div>
    <w:div w:id="218136084">
      <w:bodyDiv w:val="1"/>
      <w:marLeft w:val="0"/>
      <w:marRight w:val="0"/>
      <w:marTop w:val="0"/>
      <w:marBottom w:val="0"/>
      <w:divBdr>
        <w:top w:val="none" w:sz="0" w:space="0" w:color="auto"/>
        <w:left w:val="none" w:sz="0" w:space="0" w:color="auto"/>
        <w:bottom w:val="none" w:sz="0" w:space="0" w:color="auto"/>
        <w:right w:val="none" w:sz="0" w:space="0" w:color="auto"/>
      </w:divBdr>
    </w:div>
    <w:div w:id="219950692">
      <w:bodyDiv w:val="1"/>
      <w:marLeft w:val="0"/>
      <w:marRight w:val="0"/>
      <w:marTop w:val="0"/>
      <w:marBottom w:val="0"/>
      <w:divBdr>
        <w:top w:val="none" w:sz="0" w:space="0" w:color="auto"/>
        <w:left w:val="none" w:sz="0" w:space="0" w:color="auto"/>
        <w:bottom w:val="none" w:sz="0" w:space="0" w:color="auto"/>
        <w:right w:val="none" w:sz="0" w:space="0" w:color="auto"/>
      </w:divBdr>
    </w:div>
    <w:div w:id="225922077">
      <w:bodyDiv w:val="1"/>
      <w:marLeft w:val="0"/>
      <w:marRight w:val="0"/>
      <w:marTop w:val="0"/>
      <w:marBottom w:val="0"/>
      <w:divBdr>
        <w:top w:val="none" w:sz="0" w:space="0" w:color="auto"/>
        <w:left w:val="none" w:sz="0" w:space="0" w:color="auto"/>
        <w:bottom w:val="none" w:sz="0" w:space="0" w:color="auto"/>
        <w:right w:val="none" w:sz="0" w:space="0" w:color="auto"/>
      </w:divBdr>
    </w:div>
    <w:div w:id="262688943">
      <w:bodyDiv w:val="1"/>
      <w:marLeft w:val="0"/>
      <w:marRight w:val="0"/>
      <w:marTop w:val="0"/>
      <w:marBottom w:val="0"/>
      <w:divBdr>
        <w:top w:val="none" w:sz="0" w:space="0" w:color="auto"/>
        <w:left w:val="none" w:sz="0" w:space="0" w:color="auto"/>
        <w:bottom w:val="none" w:sz="0" w:space="0" w:color="auto"/>
        <w:right w:val="none" w:sz="0" w:space="0" w:color="auto"/>
      </w:divBdr>
    </w:div>
    <w:div w:id="274022323">
      <w:bodyDiv w:val="1"/>
      <w:marLeft w:val="0"/>
      <w:marRight w:val="0"/>
      <w:marTop w:val="0"/>
      <w:marBottom w:val="0"/>
      <w:divBdr>
        <w:top w:val="none" w:sz="0" w:space="0" w:color="auto"/>
        <w:left w:val="none" w:sz="0" w:space="0" w:color="auto"/>
        <w:bottom w:val="none" w:sz="0" w:space="0" w:color="auto"/>
        <w:right w:val="none" w:sz="0" w:space="0" w:color="auto"/>
      </w:divBdr>
    </w:div>
    <w:div w:id="289438488">
      <w:bodyDiv w:val="1"/>
      <w:marLeft w:val="0"/>
      <w:marRight w:val="0"/>
      <w:marTop w:val="0"/>
      <w:marBottom w:val="0"/>
      <w:divBdr>
        <w:top w:val="none" w:sz="0" w:space="0" w:color="auto"/>
        <w:left w:val="none" w:sz="0" w:space="0" w:color="auto"/>
        <w:bottom w:val="none" w:sz="0" w:space="0" w:color="auto"/>
        <w:right w:val="none" w:sz="0" w:space="0" w:color="auto"/>
      </w:divBdr>
    </w:div>
    <w:div w:id="312372853">
      <w:bodyDiv w:val="1"/>
      <w:marLeft w:val="0"/>
      <w:marRight w:val="0"/>
      <w:marTop w:val="0"/>
      <w:marBottom w:val="0"/>
      <w:divBdr>
        <w:top w:val="none" w:sz="0" w:space="0" w:color="auto"/>
        <w:left w:val="none" w:sz="0" w:space="0" w:color="auto"/>
        <w:bottom w:val="none" w:sz="0" w:space="0" w:color="auto"/>
        <w:right w:val="none" w:sz="0" w:space="0" w:color="auto"/>
      </w:divBdr>
    </w:div>
    <w:div w:id="325671133">
      <w:bodyDiv w:val="1"/>
      <w:marLeft w:val="0"/>
      <w:marRight w:val="0"/>
      <w:marTop w:val="0"/>
      <w:marBottom w:val="0"/>
      <w:divBdr>
        <w:top w:val="none" w:sz="0" w:space="0" w:color="auto"/>
        <w:left w:val="none" w:sz="0" w:space="0" w:color="auto"/>
        <w:bottom w:val="none" w:sz="0" w:space="0" w:color="auto"/>
        <w:right w:val="none" w:sz="0" w:space="0" w:color="auto"/>
      </w:divBdr>
    </w:div>
    <w:div w:id="329985779">
      <w:bodyDiv w:val="1"/>
      <w:marLeft w:val="0"/>
      <w:marRight w:val="0"/>
      <w:marTop w:val="0"/>
      <w:marBottom w:val="0"/>
      <w:divBdr>
        <w:top w:val="none" w:sz="0" w:space="0" w:color="auto"/>
        <w:left w:val="none" w:sz="0" w:space="0" w:color="auto"/>
        <w:bottom w:val="none" w:sz="0" w:space="0" w:color="auto"/>
        <w:right w:val="none" w:sz="0" w:space="0" w:color="auto"/>
      </w:divBdr>
    </w:div>
    <w:div w:id="340933229">
      <w:bodyDiv w:val="1"/>
      <w:marLeft w:val="0"/>
      <w:marRight w:val="0"/>
      <w:marTop w:val="0"/>
      <w:marBottom w:val="0"/>
      <w:divBdr>
        <w:top w:val="none" w:sz="0" w:space="0" w:color="auto"/>
        <w:left w:val="none" w:sz="0" w:space="0" w:color="auto"/>
        <w:bottom w:val="none" w:sz="0" w:space="0" w:color="auto"/>
        <w:right w:val="none" w:sz="0" w:space="0" w:color="auto"/>
      </w:divBdr>
    </w:div>
    <w:div w:id="350692356">
      <w:bodyDiv w:val="1"/>
      <w:marLeft w:val="0"/>
      <w:marRight w:val="0"/>
      <w:marTop w:val="0"/>
      <w:marBottom w:val="0"/>
      <w:divBdr>
        <w:top w:val="none" w:sz="0" w:space="0" w:color="auto"/>
        <w:left w:val="none" w:sz="0" w:space="0" w:color="auto"/>
        <w:bottom w:val="none" w:sz="0" w:space="0" w:color="auto"/>
        <w:right w:val="none" w:sz="0" w:space="0" w:color="auto"/>
      </w:divBdr>
    </w:div>
    <w:div w:id="353775344">
      <w:bodyDiv w:val="1"/>
      <w:marLeft w:val="0"/>
      <w:marRight w:val="0"/>
      <w:marTop w:val="0"/>
      <w:marBottom w:val="0"/>
      <w:divBdr>
        <w:top w:val="none" w:sz="0" w:space="0" w:color="auto"/>
        <w:left w:val="none" w:sz="0" w:space="0" w:color="auto"/>
        <w:bottom w:val="none" w:sz="0" w:space="0" w:color="auto"/>
        <w:right w:val="none" w:sz="0" w:space="0" w:color="auto"/>
      </w:divBdr>
    </w:div>
    <w:div w:id="431514034">
      <w:bodyDiv w:val="1"/>
      <w:marLeft w:val="0"/>
      <w:marRight w:val="0"/>
      <w:marTop w:val="0"/>
      <w:marBottom w:val="0"/>
      <w:divBdr>
        <w:top w:val="none" w:sz="0" w:space="0" w:color="auto"/>
        <w:left w:val="none" w:sz="0" w:space="0" w:color="auto"/>
        <w:bottom w:val="none" w:sz="0" w:space="0" w:color="auto"/>
        <w:right w:val="none" w:sz="0" w:space="0" w:color="auto"/>
      </w:divBdr>
    </w:div>
    <w:div w:id="433404749">
      <w:bodyDiv w:val="1"/>
      <w:marLeft w:val="0"/>
      <w:marRight w:val="0"/>
      <w:marTop w:val="0"/>
      <w:marBottom w:val="0"/>
      <w:divBdr>
        <w:top w:val="none" w:sz="0" w:space="0" w:color="auto"/>
        <w:left w:val="none" w:sz="0" w:space="0" w:color="auto"/>
        <w:bottom w:val="none" w:sz="0" w:space="0" w:color="auto"/>
        <w:right w:val="none" w:sz="0" w:space="0" w:color="auto"/>
      </w:divBdr>
    </w:div>
    <w:div w:id="441267728">
      <w:bodyDiv w:val="1"/>
      <w:marLeft w:val="0"/>
      <w:marRight w:val="0"/>
      <w:marTop w:val="0"/>
      <w:marBottom w:val="0"/>
      <w:divBdr>
        <w:top w:val="none" w:sz="0" w:space="0" w:color="auto"/>
        <w:left w:val="none" w:sz="0" w:space="0" w:color="auto"/>
        <w:bottom w:val="none" w:sz="0" w:space="0" w:color="auto"/>
        <w:right w:val="none" w:sz="0" w:space="0" w:color="auto"/>
      </w:divBdr>
    </w:div>
    <w:div w:id="457340683">
      <w:bodyDiv w:val="1"/>
      <w:marLeft w:val="0"/>
      <w:marRight w:val="0"/>
      <w:marTop w:val="0"/>
      <w:marBottom w:val="0"/>
      <w:divBdr>
        <w:top w:val="none" w:sz="0" w:space="0" w:color="auto"/>
        <w:left w:val="none" w:sz="0" w:space="0" w:color="auto"/>
        <w:bottom w:val="none" w:sz="0" w:space="0" w:color="auto"/>
        <w:right w:val="none" w:sz="0" w:space="0" w:color="auto"/>
      </w:divBdr>
    </w:div>
    <w:div w:id="458762990">
      <w:bodyDiv w:val="1"/>
      <w:marLeft w:val="0"/>
      <w:marRight w:val="0"/>
      <w:marTop w:val="0"/>
      <w:marBottom w:val="0"/>
      <w:divBdr>
        <w:top w:val="none" w:sz="0" w:space="0" w:color="auto"/>
        <w:left w:val="none" w:sz="0" w:space="0" w:color="auto"/>
        <w:bottom w:val="none" w:sz="0" w:space="0" w:color="auto"/>
        <w:right w:val="none" w:sz="0" w:space="0" w:color="auto"/>
      </w:divBdr>
    </w:div>
    <w:div w:id="464471705">
      <w:bodyDiv w:val="1"/>
      <w:marLeft w:val="0"/>
      <w:marRight w:val="0"/>
      <w:marTop w:val="0"/>
      <w:marBottom w:val="0"/>
      <w:divBdr>
        <w:top w:val="none" w:sz="0" w:space="0" w:color="auto"/>
        <w:left w:val="none" w:sz="0" w:space="0" w:color="auto"/>
        <w:bottom w:val="none" w:sz="0" w:space="0" w:color="auto"/>
        <w:right w:val="none" w:sz="0" w:space="0" w:color="auto"/>
      </w:divBdr>
    </w:div>
    <w:div w:id="504901839">
      <w:bodyDiv w:val="1"/>
      <w:marLeft w:val="0"/>
      <w:marRight w:val="0"/>
      <w:marTop w:val="0"/>
      <w:marBottom w:val="0"/>
      <w:divBdr>
        <w:top w:val="none" w:sz="0" w:space="0" w:color="auto"/>
        <w:left w:val="none" w:sz="0" w:space="0" w:color="auto"/>
        <w:bottom w:val="none" w:sz="0" w:space="0" w:color="auto"/>
        <w:right w:val="none" w:sz="0" w:space="0" w:color="auto"/>
      </w:divBdr>
    </w:div>
    <w:div w:id="523175811">
      <w:bodyDiv w:val="1"/>
      <w:marLeft w:val="0"/>
      <w:marRight w:val="0"/>
      <w:marTop w:val="0"/>
      <w:marBottom w:val="0"/>
      <w:divBdr>
        <w:top w:val="none" w:sz="0" w:space="0" w:color="auto"/>
        <w:left w:val="none" w:sz="0" w:space="0" w:color="auto"/>
        <w:bottom w:val="none" w:sz="0" w:space="0" w:color="auto"/>
        <w:right w:val="none" w:sz="0" w:space="0" w:color="auto"/>
      </w:divBdr>
    </w:div>
    <w:div w:id="541407503">
      <w:bodyDiv w:val="1"/>
      <w:marLeft w:val="0"/>
      <w:marRight w:val="0"/>
      <w:marTop w:val="0"/>
      <w:marBottom w:val="0"/>
      <w:divBdr>
        <w:top w:val="none" w:sz="0" w:space="0" w:color="auto"/>
        <w:left w:val="none" w:sz="0" w:space="0" w:color="auto"/>
        <w:bottom w:val="none" w:sz="0" w:space="0" w:color="auto"/>
        <w:right w:val="none" w:sz="0" w:space="0" w:color="auto"/>
      </w:divBdr>
    </w:div>
    <w:div w:id="556205766">
      <w:bodyDiv w:val="1"/>
      <w:marLeft w:val="0"/>
      <w:marRight w:val="0"/>
      <w:marTop w:val="0"/>
      <w:marBottom w:val="0"/>
      <w:divBdr>
        <w:top w:val="none" w:sz="0" w:space="0" w:color="auto"/>
        <w:left w:val="none" w:sz="0" w:space="0" w:color="auto"/>
        <w:bottom w:val="none" w:sz="0" w:space="0" w:color="auto"/>
        <w:right w:val="none" w:sz="0" w:space="0" w:color="auto"/>
      </w:divBdr>
    </w:div>
    <w:div w:id="563223147">
      <w:bodyDiv w:val="1"/>
      <w:marLeft w:val="0"/>
      <w:marRight w:val="0"/>
      <w:marTop w:val="0"/>
      <w:marBottom w:val="0"/>
      <w:divBdr>
        <w:top w:val="none" w:sz="0" w:space="0" w:color="auto"/>
        <w:left w:val="none" w:sz="0" w:space="0" w:color="auto"/>
        <w:bottom w:val="none" w:sz="0" w:space="0" w:color="auto"/>
        <w:right w:val="none" w:sz="0" w:space="0" w:color="auto"/>
      </w:divBdr>
    </w:div>
    <w:div w:id="563806764">
      <w:bodyDiv w:val="1"/>
      <w:marLeft w:val="0"/>
      <w:marRight w:val="0"/>
      <w:marTop w:val="0"/>
      <w:marBottom w:val="0"/>
      <w:divBdr>
        <w:top w:val="none" w:sz="0" w:space="0" w:color="auto"/>
        <w:left w:val="none" w:sz="0" w:space="0" w:color="auto"/>
        <w:bottom w:val="none" w:sz="0" w:space="0" w:color="auto"/>
        <w:right w:val="none" w:sz="0" w:space="0" w:color="auto"/>
      </w:divBdr>
    </w:div>
    <w:div w:id="565184249">
      <w:bodyDiv w:val="1"/>
      <w:marLeft w:val="0"/>
      <w:marRight w:val="0"/>
      <w:marTop w:val="0"/>
      <w:marBottom w:val="0"/>
      <w:divBdr>
        <w:top w:val="none" w:sz="0" w:space="0" w:color="auto"/>
        <w:left w:val="none" w:sz="0" w:space="0" w:color="auto"/>
        <w:bottom w:val="none" w:sz="0" w:space="0" w:color="auto"/>
        <w:right w:val="none" w:sz="0" w:space="0" w:color="auto"/>
      </w:divBdr>
    </w:div>
    <w:div w:id="606424703">
      <w:bodyDiv w:val="1"/>
      <w:marLeft w:val="0"/>
      <w:marRight w:val="0"/>
      <w:marTop w:val="0"/>
      <w:marBottom w:val="0"/>
      <w:divBdr>
        <w:top w:val="none" w:sz="0" w:space="0" w:color="auto"/>
        <w:left w:val="none" w:sz="0" w:space="0" w:color="auto"/>
        <w:bottom w:val="none" w:sz="0" w:space="0" w:color="auto"/>
        <w:right w:val="none" w:sz="0" w:space="0" w:color="auto"/>
      </w:divBdr>
    </w:div>
    <w:div w:id="614750454">
      <w:bodyDiv w:val="1"/>
      <w:marLeft w:val="0"/>
      <w:marRight w:val="0"/>
      <w:marTop w:val="0"/>
      <w:marBottom w:val="0"/>
      <w:divBdr>
        <w:top w:val="none" w:sz="0" w:space="0" w:color="auto"/>
        <w:left w:val="none" w:sz="0" w:space="0" w:color="auto"/>
        <w:bottom w:val="none" w:sz="0" w:space="0" w:color="auto"/>
        <w:right w:val="none" w:sz="0" w:space="0" w:color="auto"/>
      </w:divBdr>
    </w:div>
    <w:div w:id="635062193">
      <w:bodyDiv w:val="1"/>
      <w:marLeft w:val="0"/>
      <w:marRight w:val="0"/>
      <w:marTop w:val="0"/>
      <w:marBottom w:val="0"/>
      <w:divBdr>
        <w:top w:val="none" w:sz="0" w:space="0" w:color="auto"/>
        <w:left w:val="none" w:sz="0" w:space="0" w:color="auto"/>
        <w:bottom w:val="none" w:sz="0" w:space="0" w:color="auto"/>
        <w:right w:val="none" w:sz="0" w:space="0" w:color="auto"/>
      </w:divBdr>
    </w:div>
    <w:div w:id="692657413">
      <w:bodyDiv w:val="1"/>
      <w:marLeft w:val="0"/>
      <w:marRight w:val="0"/>
      <w:marTop w:val="0"/>
      <w:marBottom w:val="0"/>
      <w:divBdr>
        <w:top w:val="none" w:sz="0" w:space="0" w:color="auto"/>
        <w:left w:val="none" w:sz="0" w:space="0" w:color="auto"/>
        <w:bottom w:val="none" w:sz="0" w:space="0" w:color="auto"/>
        <w:right w:val="none" w:sz="0" w:space="0" w:color="auto"/>
      </w:divBdr>
    </w:div>
    <w:div w:id="696665668">
      <w:bodyDiv w:val="1"/>
      <w:marLeft w:val="0"/>
      <w:marRight w:val="0"/>
      <w:marTop w:val="0"/>
      <w:marBottom w:val="0"/>
      <w:divBdr>
        <w:top w:val="none" w:sz="0" w:space="0" w:color="auto"/>
        <w:left w:val="none" w:sz="0" w:space="0" w:color="auto"/>
        <w:bottom w:val="none" w:sz="0" w:space="0" w:color="auto"/>
        <w:right w:val="none" w:sz="0" w:space="0" w:color="auto"/>
      </w:divBdr>
    </w:div>
    <w:div w:id="717975534">
      <w:bodyDiv w:val="1"/>
      <w:marLeft w:val="0"/>
      <w:marRight w:val="0"/>
      <w:marTop w:val="0"/>
      <w:marBottom w:val="0"/>
      <w:divBdr>
        <w:top w:val="none" w:sz="0" w:space="0" w:color="auto"/>
        <w:left w:val="none" w:sz="0" w:space="0" w:color="auto"/>
        <w:bottom w:val="none" w:sz="0" w:space="0" w:color="auto"/>
        <w:right w:val="none" w:sz="0" w:space="0" w:color="auto"/>
      </w:divBdr>
    </w:div>
    <w:div w:id="721561314">
      <w:bodyDiv w:val="1"/>
      <w:marLeft w:val="0"/>
      <w:marRight w:val="0"/>
      <w:marTop w:val="0"/>
      <w:marBottom w:val="0"/>
      <w:divBdr>
        <w:top w:val="none" w:sz="0" w:space="0" w:color="auto"/>
        <w:left w:val="none" w:sz="0" w:space="0" w:color="auto"/>
        <w:bottom w:val="none" w:sz="0" w:space="0" w:color="auto"/>
        <w:right w:val="none" w:sz="0" w:space="0" w:color="auto"/>
      </w:divBdr>
    </w:div>
    <w:div w:id="725687903">
      <w:bodyDiv w:val="1"/>
      <w:marLeft w:val="0"/>
      <w:marRight w:val="0"/>
      <w:marTop w:val="0"/>
      <w:marBottom w:val="0"/>
      <w:divBdr>
        <w:top w:val="none" w:sz="0" w:space="0" w:color="auto"/>
        <w:left w:val="none" w:sz="0" w:space="0" w:color="auto"/>
        <w:bottom w:val="none" w:sz="0" w:space="0" w:color="auto"/>
        <w:right w:val="none" w:sz="0" w:space="0" w:color="auto"/>
      </w:divBdr>
    </w:div>
    <w:div w:id="735738469">
      <w:bodyDiv w:val="1"/>
      <w:marLeft w:val="0"/>
      <w:marRight w:val="0"/>
      <w:marTop w:val="0"/>
      <w:marBottom w:val="0"/>
      <w:divBdr>
        <w:top w:val="none" w:sz="0" w:space="0" w:color="auto"/>
        <w:left w:val="none" w:sz="0" w:space="0" w:color="auto"/>
        <w:bottom w:val="none" w:sz="0" w:space="0" w:color="auto"/>
        <w:right w:val="none" w:sz="0" w:space="0" w:color="auto"/>
      </w:divBdr>
    </w:div>
    <w:div w:id="740102072">
      <w:bodyDiv w:val="1"/>
      <w:marLeft w:val="0"/>
      <w:marRight w:val="0"/>
      <w:marTop w:val="0"/>
      <w:marBottom w:val="0"/>
      <w:divBdr>
        <w:top w:val="none" w:sz="0" w:space="0" w:color="auto"/>
        <w:left w:val="none" w:sz="0" w:space="0" w:color="auto"/>
        <w:bottom w:val="none" w:sz="0" w:space="0" w:color="auto"/>
        <w:right w:val="none" w:sz="0" w:space="0" w:color="auto"/>
      </w:divBdr>
    </w:div>
    <w:div w:id="756485859">
      <w:bodyDiv w:val="1"/>
      <w:marLeft w:val="0"/>
      <w:marRight w:val="0"/>
      <w:marTop w:val="0"/>
      <w:marBottom w:val="0"/>
      <w:divBdr>
        <w:top w:val="none" w:sz="0" w:space="0" w:color="auto"/>
        <w:left w:val="none" w:sz="0" w:space="0" w:color="auto"/>
        <w:bottom w:val="none" w:sz="0" w:space="0" w:color="auto"/>
        <w:right w:val="none" w:sz="0" w:space="0" w:color="auto"/>
      </w:divBdr>
    </w:div>
    <w:div w:id="757209682">
      <w:bodyDiv w:val="1"/>
      <w:marLeft w:val="0"/>
      <w:marRight w:val="0"/>
      <w:marTop w:val="0"/>
      <w:marBottom w:val="0"/>
      <w:divBdr>
        <w:top w:val="none" w:sz="0" w:space="0" w:color="auto"/>
        <w:left w:val="none" w:sz="0" w:space="0" w:color="auto"/>
        <w:bottom w:val="none" w:sz="0" w:space="0" w:color="auto"/>
        <w:right w:val="none" w:sz="0" w:space="0" w:color="auto"/>
      </w:divBdr>
    </w:div>
    <w:div w:id="768744363">
      <w:bodyDiv w:val="1"/>
      <w:marLeft w:val="0"/>
      <w:marRight w:val="0"/>
      <w:marTop w:val="0"/>
      <w:marBottom w:val="0"/>
      <w:divBdr>
        <w:top w:val="none" w:sz="0" w:space="0" w:color="auto"/>
        <w:left w:val="none" w:sz="0" w:space="0" w:color="auto"/>
        <w:bottom w:val="none" w:sz="0" w:space="0" w:color="auto"/>
        <w:right w:val="none" w:sz="0" w:space="0" w:color="auto"/>
      </w:divBdr>
    </w:div>
    <w:div w:id="784545874">
      <w:bodyDiv w:val="1"/>
      <w:marLeft w:val="0"/>
      <w:marRight w:val="0"/>
      <w:marTop w:val="0"/>
      <w:marBottom w:val="0"/>
      <w:divBdr>
        <w:top w:val="none" w:sz="0" w:space="0" w:color="auto"/>
        <w:left w:val="none" w:sz="0" w:space="0" w:color="auto"/>
        <w:bottom w:val="none" w:sz="0" w:space="0" w:color="auto"/>
        <w:right w:val="none" w:sz="0" w:space="0" w:color="auto"/>
      </w:divBdr>
    </w:div>
    <w:div w:id="811362534">
      <w:bodyDiv w:val="1"/>
      <w:marLeft w:val="0"/>
      <w:marRight w:val="0"/>
      <w:marTop w:val="0"/>
      <w:marBottom w:val="0"/>
      <w:divBdr>
        <w:top w:val="none" w:sz="0" w:space="0" w:color="auto"/>
        <w:left w:val="none" w:sz="0" w:space="0" w:color="auto"/>
        <w:bottom w:val="none" w:sz="0" w:space="0" w:color="auto"/>
        <w:right w:val="none" w:sz="0" w:space="0" w:color="auto"/>
      </w:divBdr>
    </w:div>
    <w:div w:id="812799062">
      <w:bodyDiv w:val="1"/>
      <w:marLeft w:val="0"/>
      <w:marRight w:val="0"/>
      <w:marTop w:val="0"/>
      <w:marBottom w:val="0"/>
      <w:divBdr>
        <w:top w:val="none" w:sz="0" w:space="0" w:color="auto"/>
        <w:left w:val="none" w:sz="0" w:space="0" w:color="auto"/>
        <w:bottom w:val="none" w:sz="0" w:space="0" w:color="auto"/>
        <w:right w:val="none" w:sz="0" w:space="0" w:color="auto"/>
      </w:divBdr>
    </w:div>
    <w:div w:id="822087527">
      <w:bodyDiv w:val="1"/>
      <w:marLeft w:val="0"/>
      <w:marRight w:val="0"/>
      <w:marTop w:val="0"/>
      <w:marBottom w:val="0"/>
      <w:divBdr>
        <w:top w:val="none" w:sz="0" w:space="0" w:color="auto"/>
        <w:left w:val="none" w:sz="0" w:space="0" w:color="auto"/>
        <w:bottom w:val="none" w:sz="0" w:space="0" w:color="auto"/>
        <w:right w:val="none" w:sz="0" w:space="0" w:color="auto"/>
      </w:divBdr>
    </w:div>
    <w:div w:id="832186131">
      <w:bodyDiv w:val="1"/>
      <w:marLeft w:val="0"/>
      <w:marRight w:val="0"/>
      <w:marTop w:val="0"/>
      <w:marBottom w:val="0"/>
      <w:divBdr>
        <w:top w:val="none" w:sz="0" w:space="0" w:color="auto"/>
        <w:left w:val="none" w:sz="0" w:space="0" w:color="auto"/>
        <w:bottom w:val="none" w:sz="0" w:space="0" w:color="auto"/>
        <w:right w:val="none" w:sz="0" w:space="0" w:color="auto"/>
      </w:divBdr>
    </w:div>
    <w:div w:id="835269372">
      <w:bodyDiv w:val="1"/>
      <w:marLeft w:val="0"/>
      <w:marRight w:val="0"/>
      <w:marTop w:val="0"/>
      <w:marBottom w:val="0"/>
      <w:divBdr>
        <w:top w:val="none" w:sz="0" w:space="0" w:color="auto"/>
        <w:left w:val="none" w:sz="0" w:space="0" w:color="auto"/>
        <w:bottom w:val="none" w:sz="0" w:space="0" w:color="auto"/>
        <w:right w:val="none" w:sz="0" w:space="0" w:color="auto"/>
      </w:divBdr>
    </w:div>
    <w:div w:id="843519210">
      <w:bodyDiv w:val="1"/>
      <w:marLeft w:val="0"/>
      <w:marRight w:val="0"/>
      <w:marTop w:val="0"/>
      <w:marBottom w:val="0"/>
      <w:divBdr>
        <w:top w:val="none" w:sz="0" w:space="0" w:color="auto"/>
        <w:left w:val="none" w:sz="0" w:space="0" w:color="auto"/>
        <w:bottom w:val="none" w:sz="0" w:space="0" w:color="auto"/>
        <w:right w:val="none" w:sz="0" w:space="0" w:color="auto"/>
      </w:divBdr>
    </w:div>
    <w:div w:id="854853744">
      <w:bodyDiv w:val="1"/>
      <w:marLeft w:val="0"/>
      <w:marRight w:val="0"/>
      <w:marTop w:val="0"/>
      <w:marBottom w:val="0"/>
      <w:divBdr>
        <w:top w:val="none" w:sz="0" w:space="0" w:color="auto"/>
        <w:left w:val="none" w:sz="0" w:space="0" w:color="auto"/>
        <w:bottom w:val="none" w:sz="0" w:space="0" w:color="auto"/>
        <w:right w:val="none" w:sz="0" w:space="0" w:color="auto"/>
      </w:divBdr>
    </w:div>
    <w:div w:id="855465174">
      <w:bodyDiv w:val="1"/>
      <w:marLeft w:val="0"/>
      <w:marRight w:val="0"/>
      <w:marTop w:val="0"/>
      <w:marBottom w:val="0"/>
      <w:divBdr>
        <w:top w:val="none" w:sz="0" w:space="0" w:color="auto"/>
        <w:left w:val="none" w:sz="0" w:space="0" w:color="auto"/>
        <w:bottom w:val="none" w:sz="0" w:space="0" w:color="auto"/>
        <w:right w:val="none" w:sz="0" w:space="0" w:color="auto"/>
      </w:divBdr>
    </w:div>
    <w:div w:id="865169246">
      <w:bodyDiv w:val="1"/>
      <w:marLeft w:val="0"/>
      <w:marRight w:val="0"/>
      <w:marTop w:val="0"/>
      <w:marBottom w:val="0"/>
      <w:divBdr>
        <w:top w:val="none" w:sz="0" w:space="0" w:color="auto"/>
        <w:left w:val="none" w:sz="0" w:space="0" w:color="auto"/>
        <w:bottom w:val="none" w:sz="0" w:space="0" w:color="auto"/>
        <w:right w:val="none" w:sz="0" w:space="0" w:color="auto"/>
      </w:divBdr>
    </w:div>
    <w:div w:id="870922052">
      <w:bodyDiv w:val="1"/>
      <w:marLeft w:val="0"/>
      <w:marRight w:val="0"/>
      <w:marTop w:val="0"/>
      <w:marBottom w:val="0"/>
      <w:divBdr>
        <w:top w:val="none" w:sz="0" w:space="0" w:color="auto"/>
        <w:left w:val="none" w:sz="0" w:space="0" w:color="auto"/>
        <w:bottom w:val="none" w:sz="0" w:space="0" w:color="auto"/>
        <w:right w:val="none" w:sz="0" w:space="0" w:color="auto"/>
      </w:divBdr>
    </w:div>
    <w:div w:id="884944479">
      <w:bodyDiv w:val="1"/>
      <w:marLeft w:val="0"/>
      <w:marRight w:val="0"/>
      <w:marTop w:val="0"/>
      <w:marBottom w:val="0"/>
      <w:divBdr>
        <w:top w:val="none" w:sz="0" w:space="0" w:color="auto"/>
        <w:left w:val="none" w:sz="0" w:space="0" w:color="auto"/>
        <w:bottom w:val="none" w:sz="0" w:space="0" w:color="auto"/>
        <w:right w:val="none" w:sz="0" w:space="0" w:color="auto"/>
      </w:divBdr>
    </w:div>
    <w:div w:id="891577341">
      <w:bodyDiv w:val="1"/>
      <w:marLeft w:val="0"/>
      <w:marRight w:val="0"/>
      <w:marTop w:val="0"/>
      <w:marBottom w:val="0"/>
      <w:divBdr>
        <w:top w:val="none" w:sz="0" w:space="0" w:color="auto"/>
        <w:left w:val="none" w:sz="0" w:space="0" w:color="auto"/>
        <w:bottom w:val="none" w:sz="0" w:space="0" w:color="auto"/>
        <w:right w:val="none" w:sz="0" w:space="0" w:color="auto"/>
      </w:divBdr>
    </w:div>
    <w:div w:id="906257414">
      <w:bodyDiv w:val="1"/>
      <w:marLeft w:val="0"/>
      <w:marRight w:val="0"/>
      <w:marTop w:val="0"/>
      <w:marBottom w:val="0"/>
      <w:divBdr>
        <w:top w:val="none" w:sz="0" w:space="0" w:color="auto"/>
        <w:left w:val="none" w:sz="0" w:space="0" w:color="auto"/>
        <w:bottom w:val="none" w:sz="0" w:space="0" w:color="auto"/>
        <w:right w:val="none" w:sz="0" w:space="0" w:color="auto"/>
      </w:divBdr>
    </w:div>
    <w:div w:id="925458775">
      <w:bodyDiv w:val="1"/>
      <w:marLeft w:val="0"/>
      <w:marRight w:val="0"/>
      <w:marTop w:val="0"/>
      <w:marBottom w:val="0"/>
      <w:divBdr>
        <w:top w:val="none" w:sz="0" w:space="0" w:color="auto"/>
        <w:left w:val="none" w:sz="0" w:space="0" w:color="auto"/>
        <w:bottom w:val="none" w:sz="0" w:space="0" w:color="auto"/>
        <w:right w:val="none" w:sz="0" w:space="0" w:color="auto"/>
      </w:divBdr>
    </w:div>
    <w:div w:id="929045673">
      <w:bodyDiv w:val="1"/>
      <w:marLeft w:val="0"/>
      <w:marRight w:val="0"/>
      <w:marTop w:val="0"/>
      <w:marBottom w:val="0"/>
      <w:divBdr>
        <w:top w:val="none" w:sz="0" w:space="0" w:color="auto"/>
        <w:left w:val="none" w:sz="0" w:space="0" w:color="auto"/>
        <w:bottom w:val="none" w:sz="0" w:space="0" w:color="auto"/>
        <w:right w:val="none" w:sz="0" w:space="0" w:color="auto"/>
      </w:divBdr>
    </w:div>
    <w:div w:id="938029356">
      <w:bodyDiv w:val="1"/>
      <w:marLeft w:val="0"/>
      <w:marRight w:val="0"/>
      <w:marTop w:val="0"/>
      <w:marBottom w:val="0"/>
      <w:divBdr>
        <w:top w:val="none" w:sz="0" w:space="0" w:color="auto"/>
        <w:left w:val="none" w:sz="0" w:space="0" w:color="auto"/>
        <w:bottom w:val="none" w:sz="0" w:space="0" w:color="auto"/>
        <w:right w:val="none" w:sz="0" w:space="0" w:color="auto"/>
      </w:divBdr>
    </w:div>
    <w:div w:id="954214854">
      <w:bodyDiv w:val="1"/>
      <w:marLeft w:val="0"/>
      <w:marRight w:val="0"/>
      <w:marTop w:val="0"/>
      <w:marBottom w:val="0"/>
      <w:divBdr>
        <w:top w:val="none" w:sz="0" w:space="0" w:color="auto"/>
        <w:left w:val="none" w:sz="0" w:space="0" w:color="auto"/>
        <w:bottom w:val="none" w:sz="0" w:space="0" w:color="auto"/>
        <w:right w:val="none" w:sz="0" w:space="0" w:color="auto"/>
      </w:divBdr>
    </w:div>
    <w:div w:id="964045378">
      <w:bodyDiv w:val="1"/>
      <w:marLeft w:val="0"/>
      <w:marRight w:val="0"/>
      <w:marTop w:val="0"/>
      <w:marBottom w:val="0"/>
      <w:divBdr>
        <w:top w:val="none" w:sz="0" w:space="0" w:color="auto"/>
        <w:left w:val="none" w:sz="0" w:space="0" w:color="auto"/>
        <w:bottom w:val="none" w:sz="0" w:space="0" w:color="auto"/>
        <w:right w:val="none" w:sz="0" w:space="0" w:color="auto"/>
      </w:divBdr>
    </w:div>
    <w:div w:id="973949580">
      <w:bodyDiv w:val="1"/>
      <w:marLeft w:val="0"/>
      <w:marRight w:val="0"/>
      <w:marTop w:val="0"/>
      <w:marBottom w:val="0"/>
      <w:divBdr>
        <w:top w:val="none" w:sz="0" w:space="0" w:color="auto"/>
        <w:left w:val="none" w:sz="0" w:space="0" w:color="auto"/>
        <w:bottom w:val="none" w:sz="0" w:space="0" w:color="auto"/>
        <w:right w:val="none" w:sz="0" w:space="0" w:color="auto"/>
      </w:divBdr>
    </w:div>
    <w:div w:id="1006640940">
      <w:bodyDiv w:val="1"/>
      <w:marLeft w:val="0"/>
      <w:marRight w:val="0"/>
      <w:marTop w:val="0"/>
      <w:marBottom w:val="0"/>
      <w:divBdr>
        <w:top w:val="none" w:sz="0" w:space="0" w:color="auto"/>
        <w:left w:val="none" w:sz="0" w:space="0" w:color="auto"/>
        <w:bottom w:val="none" w:sz="0" w:space="0" w:color="auto"/>
        <w:right w:val="none" w:sz="0" w:space="0" w:color="auto"/>
      </w:divBdr>
    </w:div>
    <w:div w:id="1053503918">
      <w:bodyDiv w:val="1"/>
      <w:marLeft w:val="0"/>
      <w:marRight w:val="0"/>
      <w:marTop w:val="0"/>
      <w:marBottom w:val="0"/>
      <w:divBdr>
        <w:top w:val="none" w:sz="0" w:space="0" w:color="auto"/>
        <w:left w:val="none" w:sz="0" w:space="0" w:color="auto"/>
        <w:bottom w:val="none" w:sz="0" w:space="0" w:color="auto"/>
        <w:right w:val="none" w:sz="0" w:space="0" w:color="auto"/>
      </w:divBdr>
    </w:div>
    <w:div w:id="1074738220">
      <w:bodyDiv w:val="1"/>
      <w:marLeft w:val="0"/>
      <w:marRight w:val="0"/>
      <w:marTop w:val="0"/>
      <w:marBottom w:val="0"/>
      <w:divBdr>
        <w:top w:val="none" w:sz="0" w:space="0" w:color="auto"/>
        <w:left w:val="none" w:sz="0" w:space="0" w:color="auto"/>
        <w:bottom w:val="none" w:sz="0" w:space="0" w:color="auto"/>
        <w:right w:val="none" w:sz="0" w:space="0" w:color="auto"/>
      </w:divBdr>
    </w:div>
    <w:div w:id="1095591363">
      <w:bodyDiv w:val="1"/>
      <w:marLeft w:val="0"/>
      <w:marRight w:val="0"/>
      <w:marTop w:val="0"/>
      <w:marBottom w:val="0"/>
      <w:divBdr>
        <w:top w:val="none" w:sz="0" w:space="0" w:color="auto"/>
        <w:left w:val="none" w:sz="0" w:space="0" w:color="auto"/>
        <w:bottom w:val="none" w:sz="0" w:space="0" w:color="auto"/>
        <w:right w:val="none" w:sz="0" w:space="0" w:color="auto"/>
      </w:divBdr>
    </w:div>
    <w:div w:id="1095859056">
      <w:bodyDiv w:val="1"/>
      <w:marLeft w:val="0"/>
      <w:marRight w:val="0"/>
      <w:marTop w:val="0"/>
      <w:marBottom w:val="0"/>
      <w:divBdr>
        <w:top w:val="none" w:sz="0" w:space="0" w:color="auto"/>
        <w:left w:val="none" w:sz="0" w:space="0" w:color="auto"/>
        <w:bottom w:val="none" w:sz="0" w:space="0" w:color="auto"/>
        <w:right w:val="none" w:sz="0" w:space="0" w:color="auto"/>
      </w:divBdr>
    </w:div>
    <w:div w:id="1105155321">
      <w:bodyDiv w:val="1"/>
      <w:marLeft w:val="0"/>
      <w:marRight w:val="0"/>
      <w:marTop w:val="0"/>
      <w:marBottom w:val="0"/>
      <w:divBdr>
        <w:top w:val="none" w:sz="0" w:space="0" w:color="auto"/>
        <w:left w:val="none" w:sz="0" w:space="0" w:color="auto"/>
        <w:bottom w:val="none" w:sz="0" w:space="0" w:color="auto"/>
        <w:right w:val="none" w:sz="0" w:space="0" w:color="auto"/>
      </w:divBdr>
    </w:div>
    <w:div w:id="1108354039">
      <w:bodyDiv w:val="1"/>
      <w:marLeft w:val="0"/>
      <w:marRight w:val="0"/>
      <w:marTop w:val="0"/>
      <w:marBottom w:val="0"/>
      <w:divBdr>
        <w:top w:val="none" w:sz="0" w:space="0" w:color="auto"/>
        <w:left w:val="none" w:sz="0" w:space="0" w:color="auto"/>
        <w:bottom w:val="none" w:sz="0" w:space="0" w:color="auto"/>
        <w:right w:val="none" w:sz="0" w:space="0" w:color="auto"/>
      </w:divBdr>
    </w:div>
    <w:div w:id="1114251219">
      <w:bodyDiv w:val="1"/>
      <w:marLeft w:val="0"/>
      <w:marRight w:val="0"/>
      <w:marTop w:val="0"/>
      <w:marBottom w:val="0"/>
      <w:divBdr>
        <w:top w:val="none" w:sz="0" w:space="0" w:color="auto"/>
        <w:left w:val="none" w:sz="0" w:space="0" w:color="auto"/>
        <w:bottom w:val="none" w:sz="0" w:space="0" w:color="auto"/>
        <w:right w:val="none" w:sz="0" w:space="0" w:color="auto"/>
      </w:divBdr>
    </w:div>
    <w:div w:id="1145319932">
      <w:bodyDiv w:val="1"/>
      <w:marLeft w:val="0"/>
      <w:marRight w:val="0"/>
      <w:marTop w:val="0"/>
      <w:marBottom w:val="0"/>
      <w:divBdr>
        <w:top w:val="none" w:sz="0" w:space="0" w:color="auto"/>
        <w:left w:val="none" w:sz="0" w:space="0" w:color="auto"/>
        <w:bottom w:val="none" w:sz="0" w:space="0" w:color="auto"/>
        <w:right w:val="none" w:sz="0" w:space="0" w:color="auto"/>
      </w:divBdr>
    </w:div>
    <w:div w:id="1158426581">
      <w:bodyDiv w:val="1"/>
      <w:marLeft w:val="0"/>
      <w:marRight w:val="0"/>
      <w:marTop w:val="0"/>
      <w:marBottom w:val="0"/>
      <w:divBdr>
        <w:top w:val="none" w:sz="0" w:space="0" w:color="auto"/>
        <w:left w:val="none" w:sz="0" w:space="0" w:color="auto"/>
        <w:bottom w:val="none" w:sz="0" w:space="0" w:color="auto"/>
        <w:right w:val="none" w:sz="0" w:space="0" w:color="auto"/>
      </w:divBdr>
    </w:div>
    <w:div w:id="1169711937">
      <w:bodyDiv w:val="1"/>
      <w:marLeft w:val="0"/>
      <w:marRight w:val="0"/>
      <w:marTop w:val="0"/>
      <w:marBottom w:val="0"/>
      <w:divBdr>
        <w:top w:val="none" w:sz="0" w:space="0" w:color="auto"/>
        <w:left w:val="none" w:sz="0" w:space="0" w:color="auto"/>
        <w:bottom w:val="none" w:sz="0" w:space="0" w:color="auto"/>
        <w:right w:val="none" w:sz="0" w:space="0" w:color="auto"/>
      </w:divBdr>
    </w:div>
    <w:div w:id="1175804266">
      <w:bodyDiv w:val="1"/>
      <w:marLeft w:val="0"/>
      <w:marRight w:val="0"/>
      <w:marTop w:val="0"/>
      <w:marBottom w:val="0"/>
      <w:divBdr>
        <w:top w:val="none" w:sz="0" w:space="0" w:color="auto"/>
        <w:left w:val="none" w:sz="0" w:space="0" w:color="auto"/>
        <w:bottom w:val="none" w:sz="0" w:space="0" w:color="auto"/>
        <w:right w:val="none" w:sz="0" w:space="0" w:color="auto"/>
      </w:divBdr>
    </w:div>
    <w:div w:id="1176115911">
      <w:bodyDiv w:val="1"/>
      <w:marLeft w:val="0"/>
      <w:marRight w:val="0"/>
      <w:marTop w:val="0"/>
      <w:marBottom w:val="0"/>
      <w:divBdr>
        <w:top w:val="none" w:sz="0" w:space="0" w:color="auto"/>
        <w:left w:val="none" w:sz="0" w:space="0" w:color="auto"/>
        <w:bottom w:val="none" w:sz="0" w:space="0" w:color="auto"/>
        <w:right w:val="none" w:sz="0" w:space="0" w:color="auto"/>
      </w:divBdr>
    </w:div>
    <w:div w:id="1179269127">
      <w:bodyDiv w:val="1"/>
      <w:marLeft w:val="0"/>
      <w:marRight w:val="0"/>
      <w:marTop w:val="0"/>
      <w:marBottom w:val="0"/>
      <w:divBdr>
        <w:top w:val="none" w:sz="0" w:space="0" w:color="auto"/>
        <w:left w:val="none" w:sz="0" w:space="0" w:color="auto"/>
        <w:bottom w:val="none" w:sz="0" w:space="0" w:color="auto"/>
        <w:right w:val="none" w:sz="0" w:space="0" w:color="auto"/>
      </w:divBdr>
    </w:div>
    <w:div w:id="1179734581">
      <w:bodyDiv w:val="1"/>
      <w:marLeft w:val="0"/>
      <w:marRight w:val="0"/>
      <w:marTop w:val="0"/>
      <w:marBottom w:val="0"/>
      <w:divBdr>
        <w:top w:val="none" w:sz="0" w:space="0" w:color="auto"/>
        <w:left w:val="none" w:sz="0" w:space="0" w:color="auto"/>
        <w:bottom w:val="none" w:sz="0" w:space="0" w:color="auto"/>
        <w:right w:val="none" w:sz="0" w:space="0" w:color="auto"/>
      </w:divBdr>
    </w:div>
    <w:div w:id="1188637566">
      <w:bodyDiv w:val="1"/>
      <w:marLeft w:val="0"/>
      <w:marRight w:val="0"/>
      <w:marTop w:val="0"/>
      <w:marBottom w:val="0"/>
      <w:divBdr>
        <w:top w:val="none" w:sz="0" w:space="0" w:color="auto"/>
        <w:left w:val="none" w:sz="0" w:space="0" w:color="auto"/>
        <w:bottom w:val="none" w:sz="0" w:space="0" w:color="auto"/>
        <w:right w:val="none" w:sz="0" w:space="0" w:color="auto"/>
      </w:divBdr>
    </w:div>
    <w:div w:id="1218391220">
      <w:bodyDiv w:val="1"/>
      <w:marLeft w:val="0"/>
      <w:marRight w:val="0"/>
      <w:marTop w:val="0"/>
      <w:marBottom w:val="0"/>
      <w:divBdr>
        <w:top w:val="none" w:sz="0" w:space="0" w:color="auto"/>
        <w:left w:val="none" w:sz="0" w:space="0" w:color="auto"/>
        <w:bottom w:val="none" w:sz="0" w:space="0" w:color="auto"/>
        <w:right w:val="none" w:sz="0" w:space="0" w:color="auto"/>
      </w:divBdr>
    </w:div>
    <w:div w:id="1258175400">
      <w:bodyDiv w:val="1"/>
      <w:marLeft w:val="0"/>
      <w:marRight w:val="0"/>
      <w:marTop w:val="0"/>
      <w:marBottom w:val="0"/>
      <w:divBdr>
        <w:top w:val="none" w:sz="0" w:space="0" w:color="auto"/>
        <w:left w:val="none" w:sz="0" w:space="0" w:color="auto"/>
        <w:bottom w:val="none" w:sz="0" w:space="0" w:color="auto"/>
        <w:right w:val="none" w:sz="0" w:space="0" w:color="auto"/>
      </w:divBdr>
    </w:div>
    <w:div w:id="1262179689">
      <w:bodyDiv w:val="1"/>
      <w:marLeft w:val="0"/>
      <w:marRight w:val="0"/>
      <w:marTop w:val="0"/>
      <w:marBottom w:val="0"/>
      <w:divBdr>
        <w:top w:val="none" w:sz="0" w:space="0" w:color="auto"/>
        <w:left w:val="none" w:sz="0" w:space="0" w:color="auto"/>
        <w:bottom w:val="none" w:sz="0" w:space="0" w:color="auto"/>
        <w:right w:val="none" w:sz="0" w:space="0" w:color="auto"/>
      </w:divBdr>
    </w:div>
    <w:div w:id="1266575962">
      <w:bodyDiv w:val="1"/>
      <w:marLeft w:val="0"/>
      <w:marRight w:val="0"/>
      <w:marTop w:val="0"/>
      <w:marBottom w:val="0"/>
      <w:divBdr>
        <w:top w:val="none" w:sz="0" w:space="0" w:color="auto"/>
        <w:left w:val="none" w:sz="0" w:space="0" w:color="auto"/>
        <w:bottom w:val="none" w:sz="0" w:space="0" w:color="auto"/>
        <w:right w:val="none" w:sz="0" w:space="0" w:color="auto"/>
      </w:divBdr>
    </w:div>
    <w:div w:id="1274823511">
      <w:bodyDiv w:val="1"/>
      <w:marLeft w:val="0"/>
      <w:marRight w:val="0"/>
      <w:marTop w:val="0"/>
      <w:marBottom w:val="0"/>
      <w:divBdr>
        <w:top w:val="none" w:sz="0" w:space="0" w:color="auto"/>
        <w:left w:val="none" w:sz="0" w:space="0" w:color="auto"/>
        <w:bottom w:val="none" w:sz="0" w:space="0" w:color="auto"/>
        <w:right w:val="none" w:sz="0" w:space="0" w:color="auto"/>
      </w:divBdr>
    </w:div>
    <w:div w:id="1276332355">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93638157">
      <w:bodyDiv w:val="1"/>
      <w:marLeft w:val="0"/>
      <w:marRight w:val="0"/>
      <w:marTop w:val="0"/>
      <w:marBottom w:val="0"/>
      <w:divBdr>
        <w:top w:val="none" w:sz="0" w:space="0" w:color="auto"/>
        <w:left w:val="none" w:sz="0" w:space="0" w:color="auto"/>
        <w:bottom w:val="none" w:sz="0" w:space="0" w:color="auto"/>
        <w:right w:val="none" w:sz="0" w:space="0" w:color="auto"/>
      </w:divBdr>
    </w:div>
    <w:div w:id="1297419421">
      <w:bodyDiv w:val="1"/>
      <w:marLeft w:val="0"/>
      <w:marRight w:val="0"/>
      <w:marTop w:val="0"/>
      <w:marBottom w:val="0"/>
      <w:divBdr>
        <w:top w:val="none" w:sz="0" w:space="0" w:color="auto"/>
        <w:left w:val="none" w:sz="0" w:space="0" w:color="auto"/>
        <w:bottom w:val="none" w:sz="0" w:space="0" w:color="auto"/>
        <w:right w:val="none" w:sz="0" w:space="0" w:color="auto"/>
      </w:divBdr>
    </w:div>
    <w:div w:id="1298953395">
      <w:bodyDiv w:val="1"/>
      <w:marLeft w:val="0"/>
      <w:marRight w:val="0"/>
      <w:marTop w:val="0"/>
      <w:marBottom w:val="0"/>
      <w:divBdr>
        <w:top w:val="none" w:sz="0" w:space="0" w:color="auto"/>
        <w:left w:val="none" w:sz="0" w:space="0" w:color="auto"/>
        <w:bottom w:val="none" w:sz="0" w:space="0" w:color="auto"/>
        <w:right w:val="none" w:sz="0" w:space="0" w:color="auto"/>
      </w:divBdr>
    </w:div>
    <w:div w:id="1309629639">
      <w:bodyDiv w:val="1"/>
      <w:marLeft w:val="0"/>
      <w:marRight w:val="0"/>
      <w:marTop w:val="0"/>
      <w:marBottom w:val="0"/>
      <w:divBdr>
        <w:top w:val="none" w:sz="0" w:space="0" w:color="auto"/>
        <w:left w:val="none" w:sz="0" w:space="0" w:color="auto"/>
        <w:bottom w:val="none" w:sz="0" w:space="0" w:color="auto"/>
        <w:right w:val="none" w:sz="0" w:space="0" w:color="auto"/>
      </w:divBdr>
    </w:div>
    <w:div w:id="1312638796">
      <w:bodyDiv w:val="1"/>
      <w:marLeft w:val="0"/>
      <w:marRight w:val="0"/>
      <w:marTop w:val="0"/>
      <w:marBottom w:val="0"/>
      <w:divBdr>
        <w:top w:val="none" w:sz="0" w:space="0" w:color="auto"/>
        <w:left w:val="none" w:sz="0" w:space="0" w:color="auto"/>
        <w:bottom w:val="none" w:sz="0" w:space="0" w:color="auto"/>
        <w:right w:val="none" w:sz="0" w:space="0" w:color="auto"/>
      </w:divBdr>
    </w:div>
    <w:div w:id="1313024540">
      <w:bodyDiv w:val="1"/>
      <w:marLeft w:val="0"/>
      <w:marRight w:val="0"/>
      <w:marTop w:val="0"/>
      <w:marBottom w:val="0"/>
      <w:divBdr>
        <w:top w:val="none" w:sz="0" w:space="0" w:color="auto"/>
        <w:left w:val="none" w:sz="0" w:space="0" w:color="auto"/>
        <w:bottom w:val="none" w:sz="0" w:space="0" w:color="auto"/>
        <w:right w:val="none" w:sz="0" w:space="0" w:color="auto"/>
      </w:divBdr>
    </w:div>
    <w:div w:id="1330477817">
      <w:bodyDiv w:val="1"/>
      <w:marLeft w:val="0"/>
      <w:marRight w:val="0"/>
      <w:marTop w:val="0"/>
      <w:marBottom w:val="0"/>
      <w:divBdr>
        <w:top w:val="none" w:sz="0" w:space="0" w:color="auto"/>
        <w:left w:val="none" w:sz="0" w:space="0" w:color="auto"/>
        <w:bottom w:val="none" w:sz="0" w:space="0" w:color="auto"/>
        <w:right w:val="none" w:sz="0" w:space="0" w:color="auto"/>
      </w:divBdr>
    </w:div>
    <w:div w:id="1335064535">
      <w:bodyDiv w:val="1"/>
      <w:marLeft w:val="0"/>
      <w:marRight w:val="0"/>
      <w:marTop w:val="0"/>
      <w:marBottom w:val="0"/>
      <w:divBdr>
        <w:top w:val="none" w:sz="0" w:space="0" w:color="auto"/>
        <w:left w:val="none" w:sz="0" w:space="0" w:color="auto"/>
        <w:bottom w:val="none" w:sz="0" w:space="0" w:color="auto"/>
        <w:right w:val="none" w:sz="0" w:space="0" w:color="auto"/>
      </w:divBdr>
    </w:div>
    <w:div w:id="1344241397">
      <w:bodyDiv w:val="1"/>
      <w:marLeft w:val="0"/>
      <w:marRight w:val="0"/>
      <w:marTop w:val="0"/>
      <w:marBottom w:val="0"/>
      <w:divBdr>
        <w:top w:val="none" w:sz="0" w:space="0" w:color="auto"/>
        <w:left w:val="none" w:sz="0" w:space="0" w:color="auto"/>
        <w:bottom w:val="none" w:sz="0" w:space="0" w:color="auto"/>
        <w:right w:val="none" w:sz="0" w:space="0" w:color="auto"/>
      </w:divBdr>
    </w:div>
    <w:div w:id="1344555019">
      <w:bodyDiv w:val="1"/>
      <w:marLeft w:val="0"/>
      <w:marRight w:val="0"/>
      <w:marTop w:val="0"/>
      <w:marBottom w:val="0"/>
      <w:divBdr>
        <w:top w:val="none" w:sz="0" w:space="0" w:color="auto"/>
        <w:left w:val="none" w:sz="0" w:space="0" w:color="auto"/>
        <w:bottom w:val="none" w:sz="0" w:space="0" w:color="auto"/>
        <w:right w:val="none" w:sz="0" w:space="0" w:color="auto"/>
      </w:divBdr>
    </w:div>
    <w:div w:id="1416320522">
      <w:bodyDiv w:val="1"/>
      <w:marLeft w:val="0"/>
      <w:marRight w:val="0"/>
      <w:marTop w:val="0"/>
      <w:marBottom w:val="0"/>
      <w:divBdr>
        <w:top w:val="none" w:sz="0" w:space="0" w:color="auto"/>
        <w:left w:val="none" w:sz="0" w:space="0" w:color="auto"/>
        <w:bottom w:val="none" w:sz="0" w:space="0" w:color="auto"/>
        <w:right w:val="none" w:sz="0" w:space="0" w:color="auto"/>
      </w:divBdr>
    </w:div>
    <w:div w:id="1446731400">
      <w:bodyDiv w:val="1"/>
      <w:marLeft w:val="0"/>
      <w:marRight w:val="0"/>
      <w:marTop w:val="0"/>
      <w:marBottom w:val="0"/>
      <w:divBdr>
        <w:top w:val="none" w:sz="0" w:space="0" w:color="auto"/>
        <w:left w:val="none" w:sz="0" w:space="0" w:color="auto"/>
        <w:bottom w:val="none" w:sz="0" w:space="0" w:color="auto"/>
        <w:right w:val="none" w:sz="0" w:space="0" w:color="auto"/>
      </w:divBdr>
    </w:div>
    <w:div w:id="1454515476">
      <w:bodyDiv w:val="1"/>
      <w:marLeft w:val="0"/>
      <w:marRight w:val="0"/>
      <w:marTop w:val="0"/>
      <w:marBottom w:val="0"/>
      <w:divBdr>
        <w:top w:val="none" w:sz="0" w:space="0" w:color="auto"/>
        <w:left w:val="none" w:sz="0" w:space="0" w:color="auto"/>
        <w:bottom w:val="none" w:sz="0" w:space="0" w:color="auto"/>
        <w:right w:val="none" w:sz="0" w:space="0" w:color="auto"/>
      </w:divBdr>
    </w:div>
    <w:div w:id="1482505455">
      <w:bodyDiv w:val="1"/>
      <w:marLeft w:val="0"/>
      <w:marRight w:val="0"/>
      <w:marTop w:val="0"/>
      <w:marBottom w:val="0"/>
      <w:divBdr>
        <w:top w:val="none" w:sz="0" w:space="0" w:color="auto"/>
        <w:left w:val="none" w:sz="0" w:space="0" w:color="auto"/>
        <w:bottom w:val="none" w:sz="0" w:space="0" w:color="auto"/>
        <w:right w:val="none" w:sz="0" w:space="0" w:color="auto"/>
      </w:divBdr>
    </w:div>
    <w:div w:id="1489514236">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17039644">
      <w:bodyDiv w:val="1"/>
      <w:marLeft w:val="0"/>
      <w:marRight w:val="0"/>
      <w:marTop w:val="0"/>
      <w:marBottom w:val="0"/>
      <w:divBdr>
        <w:top w:val="none" w:sz="0" w:space="0" w:color="auto"/>
        <w:left w:val="none" w:sz="0" w:space="0" w:color="auto"/>
        <w:bottom w:val="none" w:sz="0" w:space="0" w:color="auto"/>
        <w:right w:val="none" w:sz="0" w:space="0" w:color="auto"/>
      </w:divBdr>
    </w:div>
    <w:div w:id="1519732303">
      <w:bodyDiv w:val="1"/>
      <w:marLeft w:val="0"/>
      <w:marRight w:val="0"/>
      <w:marTop w:val="0"/>
      <w:marBottom w:val="0"/>
      <w:divBdr>
        <w:top w:val="none" w:sz="0" w:space="0" w:color="auto"/>
        <w:left w:val="none" w:sz="0" w:space="0" w:color="auto"/>
        <w:bottom w:val="none" w:sz="0" w:space="0" w:color="auto"/>
        <w:right w:val="none" w:sz="0" w:space="0" w:color="auto"/>
      </w:divBdr>
    </w:div>
    <w:div w:id="1547136691">
      <w:bodyDiv w:val="1"/>
      <w:marLeft w:val="0"/>
      <w:marRight w:val="0"/>
      <w:marTop w:val="0"/>
      <w:marBottom w:val="0"/>
      <w:divBdr>
        <w:top w:val="none" w:sz="0" w:space="0" w:color="auto"/>
        <w:left w:val="none" w:sz="0" w:space="0" w:color="auto"/>
        <w:bottom w:val="none" w:sz="0" w:space="0" w:color="auto"/>
        <w:right w:val="none" w:sz="0" w:space="0" w:color="auto"/>
      </w:divBdr>
    </w:div>
    <w:div w:id="1556117328">
      <w:bodyDiv w:val="1"/>
      <w:marLeft w:val="0"/>
      <w:marRight w:val="0"/>
      <w:marTop w:val="0"/>
      <w:marBottom w:val="0"/>
      <w:divBdr>
        <w:top w:val="none" w:sz="0" w:space="0" w:color="auto"/>
        <w:left w:val="none" w:sz="0" w:space="0" w:color="auto"/>
        <w:bottom w:val="none" w:sz="0" w:space="0" w:color="auto"/>
        <w:right w:val="none" w:sz="0" w:space="0" w:color="auto"/>
      </w:divBdr>
    </w:div>
    <w:div w:id="1556963156">
      <w:bodyDiv w:val="1"/>
      <w:marLeft w:val="0"/>
      <w:marRight w:val="0"/>
      <w:marTop w:val="0"/>
      <w:marBottom w:val="0"/>
      <w:divBdr>
        <w:top w:val="none" w:sz="0" w:space="0" w:color="auto"/>
        <w:left w:val="none" w:sz="0" w:space="0" w:color="auto"/>
        <w:bottom w:val="none" w:sz="0" w:space="0" w:color="auto"/>
        <w:right w:val="none" w:sz="0" w:space="0" w:color="auto"/>
      </w:divBdr>
    </w:div>
    <w:div w:id="1561818770">
      <w:bodyDiv w:val="1"/>
      <w:marLeft w:val="0"/>
      <w:marRight w:val="0"/>
      <w:marTop w:val="0"/>
      <w:marBottom w:val="0"/>
      <w:divBdr>
        <w:top w:val="none" w:sz="0" w:space="0" w:color="auto"/>
        <w:left w:val="none" w:sz="0" w:space="0" w:color="auto"/>
        <w:bottom w:val="none" w:sz="0" w:space="0" w:color="auto"/>
        <w:right w:val="none" w:sz="0" w:space="0" w:color="auto"/>
      </w:divBdr>
    </w:div>
    <w:div w:id="1591965687">
      <w:bodyDiv w:val="1"/>
      <w:marLeft w:val="0"/>
      <w:marRight w:val="0"/>
      <w:marTop w:val="0"/>
      <w:marBottom w:val="0"/>
      <w:divBdr>
        <w:top w:val="none" w:sz="0" w:space="0" w:color="auto"/>
        <w:left w:val="none" w:sz="0" w:space="0" w:color="auto"/>
        <w:bottom w:val="none" w:sz="0" w:space="0" w:color="auto"/>
        <w:right w:val="none" w:sz="0" w:space="0" w:color="auto"/>
      </w:divBdr>
    </w:div>
    <w:div w:id="1597178770">
      <w:bodyDiv w:val="1"/>
      <w:marLeft w:val="0"/>
      <w:marRight w:val="0"/>
      <w:marTop w:val="0"/>
      <w:marBottom w:val="0"/>
      <w:divBdr>
        <w:top w:val="none" w:sz="0" w:space="0" w:color="auto"/>
        <w:left w:val="none" w:sz="0" w:space="0" w:color="auto"/>
        <w:bottom w:val="none" w:sz="0" w:space="0" w:color="auto"/>
        <w:right w:val="none" w:sz="0" w:space="0" w:color="auto"/>
      </w:divBdr>
    </w:div>
    <w:div w:id="1600144029">
      <w:bodyDiv w:val="1"/>
      <w:marLeft w:val="0"/>
      <w:marRight w:val="0"/>
      <w:marTop w:val="0"/>
      <w:marBottom w:val="0"/>
      <w:divBdr>
        <w:top w:val="none" w:sz="0" w:space="0" w:color="auto"/>
        <w:left w:val="none" w:sz="0" w:space="0" w:color="auto"/>
        <w:bottom w:val="none" w:sz="0" w:space="0" w:color="auto"/>
        <w:right w:val="none" w:sz="0" w:space="0" w:color="auto"/>
      </w:divBdr>
    </w:div>
    <w:div w:id="1610240197">
      <w:bodyDiv w:val="1"/>
      <w:marLeft w:val="0"/>
      <w:marRight w:val="0"/>
      <w:marTop w:val="0"/>
      <w:marBottom w:val="0"/>
      <w:divBdr>
        <w:top w:val="none" w:sz="0" w:space="0" w:color="auto"/>
        <w:left w:val="none" w:sz="0" w:space="0" w:color="auto"/>
        <w:bottom w:val="none" w:sz="0" w:space="0" w:color="auto"/>
        <w:right w:val="none" w:sz="0" w:space="0" w:color="auto"/>
      </w:divBdr>
    </w:div>
    <w:div w:id="1632204495">
      <w:bodyDiv w:val="1"/>
      <w:marLeft w:val="0"/>
      <w:marRight w:val="0"/>
      <w:marTop w:val="0"/>
      <w:marBottom w:val="0"/>
      <w:divBdr>
        <w:top w:val="none" w:sz="0" w:space="0" w:color="auto"/>
        <w:left w:val="none" w:sz="0" w:space="0" w:color="auto"/>
        <w:bottom w:val="none" w:sz="0" w:space="0" w:color="auto"/>
        <w:right w:val="none" w:sz="0" w:space="0" w:color="auto"/>
      </w:divBdr>
    </w:div>
    <w:div w:id="1643073528">
      <w:bodyDiv w:val="1"/>
      <w:marLeft w:val="0"/>
      <w:marRight w:val="0"/>
      <w:marTop w:val="0"/>
      <w:marBottom w:val="0"/>
      <w:divBdr>
        <w:top w:val="none" w:sz="0" w:space="0" w:color="auto"/>
        <w:left w:val="none" w:sz="0" w:space="0" w:color="auto"/>
        <w:bottom w:val="none" w:sz="0" w:space="0" w:color="auto"/>
        <w:right w:val="none" w:sz="0" w:space="0" w:color="auto"/>
      </w:divBdr>
    </w:div>
    <w:div w:id="1647200997">
      <w:bodyDiv w:val="1"/>
      <w:marLeft w:val="0"/>
      <w:marRight w:val="0"/>
      <w:marTop w:val="0"/>
      <w:marBottom w:val="0"/>
      <w:divBdr>
        <w:top w:val="none" w:sz="0" w:space="0" w:color="auto"/>
        <w:left w:val="none" w:sz="0" w:space="0" w:color="auto"/>
        <w:bottom w:val="none" w:sz="0" w:space="0" w:color="auto"/>
        <w:right w:val="none" w:sz="0" w:space="0" w:color="auto"/>
      </w:divBdr>
    </w:div>
    <w:div w:id="1649482531">
      <w:bodyDiv w:val="1"/>
      <w:marLeft w:val="0"/>
      <w:marRight w:val="0"/>
      <w:marTop w:val="0"/>
      <w:marBottom w:val="0"/>
      <w:divBdr>
        <w:top w:val="none" w:sz="0" w:space="0" w:color="auto"/>
        <w:left w:val="none" w:sz="0" w:space="0" w:color="auto"/>
        <w:bottom w:val="none" w:sz="0" w:space="0" w:color="auto"/>
        <w:right w:val="none" w:sz="0" w:space="0" w:color="auto"/>
      </w:divBdr>
    </w:div>
    <w:div w:id="1671829135">
      <w:bodyDiv w:val="1"/>
      <w:marLeft w:val="0"/>
      <w:marRight w:val="0"/>
      <w:marTop w:val="0"/>
      <w:marBottom w:val="0"/>
      <w:divBdr>
        <w:top w:val="none" w:sz="0" w:space="0" w:color="auto"/>
        <w:left w:val="none" w:sz="0" w:space="0" w:color="auto"/>
        <w:bottom w:val="none" w:sz="0" w:space="0" w:color="auto"/>
        <w:right w:val="none" w:sz="0" w:space="0" w:color="auto"/>
      </w:divBdr>
      <w:divsChild>
        <w:div w:id="1712999989">
          <w:marLeft w:val="0"/>
          <w:marRight w:val="0"/>
          <w:marTop w:val="0"/>
          <w:marBottom w:val="0"/>
          <w:divBdr>
            <w:top w:val="none" w:sz="0" w:space="0" w:color="auto"/>
            <w:left w:val="none" w:sz="0" w:space="0" w:color="auto"/>
            <w:bottom w:val="none" w:sz="0" w:space="0" w:color="auto"/>
            <w:right w:val="none" w:sz="0" w:space="0" w:color="auto"/>
          </w:divBdr>
          <w:divsChild>
            <w:div w:id="1131482285">
              <w:marLeft w:val="0"/>
              <w:marRight w:val="0"/>
              <w:marTop w:val="0"/>
              <w:marBottom w:val="0"/>
              <w:divBdr>
                <w:top w:val="none" w:sz="0" w:space="0" w:color="auto"/>
                <w:left w:val="none" w:sz="0" w:space="0" w:color="auto"/>
                <w:bottom w:val="none" w:sz="0" w:space="0" w:color="auto"/>
                <w:right w:val="none" w:sz="0" w:space="0" w:color="auto"/>
              </w:divBdr>
              <w:divsChild>
                <w:div w:id="19791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4305">
      <w:bodyDiv w:val="1"/>
      <w:marLeft w:val="0"/>
      <w:marRight w:val="0"/>
      <w:marTop w:val="0"/>
      <w:marBottom w:val="0"/>
      <w:divBdr>
        <w:top w:val="none" w:sz="0" w:space="0" w:color="auto"/>
        <w:left w:val="none" w:sz="0" w:space="0" w:color="auto"/>
        <w:bottom w:val="none" w:sz="0" w:space="0" w:color="auto"/>
        <w:right w:val="none" w:sz="0" w:space="0" w:color="auto"/>
      </w:divBdr>
    </w:div>
    <w:div w:id="1682967193">
      <w:bodyDiv w:val="1"/>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sChild>
            <w:div w:id="1286934277">
              <w:marLeft w:val="0"/>
              <w:marRight w:val="0"/>
              <w:marTop w:val="0"/>
              <w:marBottom w:val="0"/>
              <w:divBdr>
                <w:top w:val="none" w:sz="0" w:space="0" w:color="auto"/>
                <w:left w:val="none" w:sz="0" w:space="0" w:color="auto"/>
                <w:bottom w:val="none" w:sz="0" w:space="0" w:color="auto"/>
                <w:right w:val="none" w:sz="0" w:space="0" w:color="auto"/>
              </w:divBdr>
              <w:divsChild>
                <w:div w:id="15556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7957">
      <w:bodyDiv w:val="1"/>
      <w:marLeft w:val="0"/>
      <w:marRight w:val="0"/>
      <w:marTop w:val="0"/>
      <w:marBottom w:val="0"/>
      <w:divBdr>
        <w:top w:val="none" w:sz="0" w:space="0" w:color="auto"/>
        <w:left w:val="none" w:sz="0" w:space="0" w:color="auto"/>
        <w:bottom w:val="none" w:sz="0" w:space="0" w:color="auto"/>
        <w:right w:val="none" w:sz="0" w:space="0" w:color="auto"/>
      </w:divBdr>
    </w:div>
    <w:div w:id="1701124169">
      <w:bodyDiv w:val="1"/>
      <w:marLeft w:val="0"/>
      <w:marRight w:val="0"/>
      <w:marTop w:val="0"/>
      <w:marBottom w:val="0"/>
      <w:divBdr>
        <w:top w:val="none" w:sz="0" w:space="0" w:color="auto"/>
        <w:left w:val="none" w:sz="0" w:space="0" w:color="auto"/>
        <w:bottom w:val="none" w:sz="0" w:space="0" w:color="auto"/>
        <w:right w:val="none" w:sz="0" w:space="0" w:color="auto"/>
      </w:divBdr>
    </w:div>
    <w:div w:id="1703244261">
      <w:bodyDiv w:val="1"/>
      <w:marLeft w:val="0"/>
      <w:marRight w:val="0"/>
      <w:marTop w:val="0"/>
      <w:marBottom w:val="0"/>
      <w:divBdr>
        <w:top w:val="none" w:sz="0" w:space="0" w:color="auto"/>
        <w:left w:val="none" w:sz="0" w:space="0" w:color="auto"/>
        <w:bottom w:val="none" w:sz="0" w:space="0" w:color="auto"/>
        <w:right w:val="none" w:sz="0" w:space="0" w:color="auto"/>
      </w:divBdr>
    </w:div>
    <w:div w:id="1724522219">
      <w:bodyDiv w:val="1"/>
      <w:marLeft w:val="0"/>
      <w:marRight w:val="0"/>
      <w:marTop w:val="0"/>
      <w:marBottom w:val="0"/>
      <w:divBdr>
        <w:top w:val="none" w:sz="0" w:space="0" w:color="auto"/>
        <w:left w:val="none" w:sz="0" w:space="0" w:color="auto"/>
        <w:bottom w:val="none" w:sz="0" w:space="0" w:color="auto"/>
        <w:right w:val="none" w:sz="0" w:space="0" w:color="auto"/>
      </w:divBdr>
    </w:div>
    <w:div w:id="1727293420">
      <w:bodyDiv w:val="1"/>
      <w:marLeft w:val="0"/>
      <w:marRight w:val="0"/>
      <w:marTop w:val="0"/>
      <w:marBottom w:val="0"/>
      <w:divBdr>
        <w:top w:val="none" w:sz="0" w:space="0" w:color="auto"/>
        <w:left w:val="none" w:sz="0" w:space="0" w:color="auto"/>
        <w:bottom w:val="none" w:sz="0" w:space="0" w:color="auto"/>
        <w:right w:val="none" w:sz="0" w:space="0" w:color="auto"/>
      </w:divBdr>
    </w:div>
    <w:div w:id="1744141823">
      <w:bodyDiv w:val="1"/>
      <w:marLeft w:val="0"/>
      <w:marRight w:val="0"/>
      <w:marTop w:val="0"/>
      <w:marBottom w:val="0"/>
      <w:divBdr>
        <w:top w:val="none" w:sz="0" w:space="0" w:color="auto"/>
        <w:left w:val="none" w:sz="0" w:space="0" w:color="auto"/>
        <w:bottom w:val="none" w:sz="0" w:space="0" w:color="auto"/>
        <w:right w:val="none" w:sz="0" w:space="0" w:color="auto"/>
      </w:divBdr>
    </w:div>
    <w:div w:id="1751274368">
      <w:bodyDiv w:val="1"/>
      <w:marLeft w:val="0"/>
      <w:marRight w:val="0"/>
      <w:marTop w:val="0"/>
      <w:marBottom w:val="0"/>
      <w:divBdr>
        <w:top w:val="none" w:sz="0" w:space="0" w:color="auto"/>
        <w:left w:val="none" w:sz="0" w:space="0" w:color="auto"/>
        <w:bottom w:val="none" w:sz="0" w:space="0" w:color="auto"/>
        <w:right w:val="none" w:sz="0" w:space="0" w:color="auto"/>
      </w:divBdr>
    </w:div>
    <w:div w:id="1786466781">
      <w:bodyDiv w:val="1"/>
      <w:marLeft w:val="0"/>
      <w:marRight w:val="0"/>
      <w:marTop w:val="0"/>
      <w:marBottom w:val="0"/>
      <w:divBdr>
        <w:top w:val="none" w:sz="0" w:space="0" w:color="auto"/>
        <w:left w:val="none" w:sz="0" w:space="0" w:color="auto"/>
        <w:bottom w:val="none" w:sz="0" w:space="0" w:color="auto"/>
        <w:right w:val="none" w:sz="0" w:space="0" w:color="auto"/>
      </w:divBdr>
    </w:div>
    <w:div w:id="1797678095">
      <w:bodyDiv w:val="1"/>
      <w:marLeft w:val="0"/>
      <w:marRight w:val="0"/>
      <w:marTop w:val="0"/>
      <w:marBottom w:val="0"/>
      <w:divBdr>
        <w:top w:val="none" w:sz="0" w:space="0" w:color="auto"/>
        <w:left w:val="none" w:sz="0" w:space="0" w:color="auto"/>
        <w:bottom w:val="none" w:sz="0" w:space="0" w:color="auto"/>
        <w:right w:val="none" w:sz="0" w:space="0" w:color="auto"/>
      </w:divBdr>
    </w:div>
    <w:div w:id="1817182605">
      <w:bodyDiv w:val="1"/>
      <w:marLeft w:val="0"/>
      <w:marRight w:val="0"/>
      <w:marTop w:val="0"/>
      <w:marBottom w:val="0"/>
      <w:divBdr>
        <w:top w:val="none" w:sz="0" w:space="0" w:color="auto"/>
        <w:left w:val="none" w:sz="0" w:space="0" w:color="auto"/>
        <w:bottom w:val="none" w:sz="0" w:space="0" w:color="auto"/>
        <w:right w:val="none" w:sz="0" w:space="0" w:color="auto"/>
      </w:divBdr>
    </w:div>
    <w:div w:id="1821343694">
      <w:bodyDiv w:val="1"/>
      <w:marLeft w:val="0"/>
      <w:marRight w:val="0"/>
      <w:marTop w:val="0"/>
      <w:marBottom w:val="0"/>
      <w:divBdr>
        <w:top w:val="none" w:sz="0" w:space="0" w:color="auto"/>
        <w:left w:val="none" w:sz="0" w:space="0" w:color="auto"/>
        <w:bottom w:val="none" w:sz="0" w:space="0" w:color="auto"/>
        <w:right w:val="none" w:sz="0" w:space="0" w:color="auto"/>
      </w:divBdr>
    </w:div>
    <w:div w:id="1833060855">
      <w:bodyDiv w:val="1"/>
      <w:marLeft w:val="0"/>
      <w:marRight w:val="0"/>
      <w:marTop w:val="0"/>
      <w:marBottom w:val="0"/>
      <w:divBdr>
        <w:top w:val="none" w:sz="0" w:space="0" w:color="auto"/>
        <w:left w:val="none" w:sz="0" w:space="0" w:color="auto"/>
        <w:bottom w:val="none" w:sz="0" w:space="0" w:color="auto"/>
        <w:right w:val="none" w:sz="0" w:space="0" w:color="auto"/>
      </w:divBdr>
    </w:div>
    <w:div w:id="1843548480">
      <w:bodyDiv w:val="1"/>
      <w:marLeft w:val="0"/>
      <w:marRight w:val="0"/>
      <w:marTop w:val="0"/>
      <w:marBottom w:val="0"/>
      <w:divBdr>
        <w:top w:val="none" w:sz="0" w:space="0" w:color="auto"/>
        <w:left w:val="none" w:sz="0" w:space="0" w:color="auto"/>
        <w:bottom w:val="none" w:sz="0" w:space="0" w:color="auto"/>
        <w:right w:val="none" w:sz="0" w:space="0" w:color="auto"/>
      </w:divBdr>
    </w:div>
    <w:div w:id="1865363764">
      <w:bodyDiv w:val="1"/>
      <w:marLeft w:val="0"/>
      <w:marRight w:val="0"/>
      <w:marTop w:val="0"/>
      <w:marBottom w:val="0"/>
      <w:divBdr>
        <w:top w:val="none" w:sz="0" w:space="0" w:color="auto"/>
        <w:left w:val="none" w:sz="0" w:space="0" w:color="auto"/>
        <w:bottom w:val="none" w:sz="0" w:space="0" w:color="auto"/>
        <w:right w:val="none" w:sz="0" w:space="0" w:color="auto"/>
      </w:divBdr>
    </w:div>
    <w:div w:id="1907490997">
      <w:bodyDiv w:val="1"/>
      <w:marLeft w:val="0"/>
      <w:marRight w:val="0"/>
      <w:marTop w:val="0"/>
      <w:marBottom w:val="0"/>
      <w:divBdr>
        <w:top w:val="none" w:sz="0" w:space="0" w:color="auto"/>
        <w:left w:val="none" w:sz="0" w:space="0" w:color="auto"/>
        <w:bottom w:val="none" w:sz="0" w:space="0" w:color="auto"/>
        <w:right w:val="none" w:sz="0" w:space="0" w:color="auto"/>
      </w:divBdr>
      <w:divsChild>
        <w:div w:id="664893374">
          <w:marLeft w:val="0"/>
          <w:marRight w:val="0"/>
          <w:marTop w:val="0"/>
          <w:marBottom w:val="0"/>
          <w:divBdr>
            <w:top w:val="none" w:sz="0" w:space="0" w:color="auto"/>
            <w:left w:val="none" w:sz="0" w:space="0" w:color="auto"/>
            <w:bottom w:val="none" w:sz="0" w:space="0" w:color="auto"/>
            <w:right w:val="none" w:sz="0" w:space="0" w:color="auto"/>
          </w:divBdr>
          <w:divsChild>
            <w:div w:id="1635866014">
              <w:marLeft w:val="0"/>
              <w:marRight w:val="0"/>
              <w:marTop w:val="0"/>
              <w:marBottom w:val="0"/>
              <w:divBdr>
                <w:top w:val="none" w:sz="0" w:space="0" w:color="auto"/>
                <w:left w:val="none" w:sz="0" w:space="0" w:color="auto"/>
                <w:bottom w:val="none" w:sz="0" w:space="0" w:color="auto"/>
                <w:right w:val="none" w:sz="0" w:space="0" w:color="auto"/>
              </w:divBdr>
              <w:divsChild>
                <w:div w:id="20617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2147">
      <w:bodyDiv w:val="1"/>
      <w:marLeft w:val="0"/>
      <w:marRight w:val="0"/>
      <w:marTop w:val="0"/>
      <w:marBottom w:val="0"/>
      <w:divBdr>
        <w:top w:val="none" w:sz="0" w:space="0" w:color="auto"/>
        <w:left w:val="none" w:sz="0" w:space="0" w:color="auto"/>
        <w:bottom w:val="none" w:sz="0" w:space="0" w:color="auto"/>
        <w:right w:val="none" w:sz="0" w:space="0" w:color="auto"/>
      </w:divBdr>
    </w:div>
    <w:div w:id="1923446188">
      <w:bodyDiv w:val="1"/>
      <w:marLeft w:val="0"/>
      <w:marRight w:val="0"/>
      <w:marTop w:val="0"/>
      <w:marBottom w:val="0"/>
      <w:divBdr>
        <w:top w:val="none" w:sz="0" w:space="0" w:color="auto"/>
        <w:left w:val="none" w:sz="0" w:space="0" w:color="auto"/>
        <w:bottom w:val="none" w:sz="0" w:space="0" w:color="auto"/>
        <w:right w:val="none" w:sz="0" w:space="0" w:color="auto"/>
      </w:divBdr>
    </w:div>
    <w:div w:id="1937706802">
      <w:bodyDiv w:val="1"/>
      <w:marLeft w:val="0"/>
      <w:marRight w:val="0"/>
      <w:marTop w:val="0"/>
      <w:marBottom w:val="0"/>
      <w:divBdr>
        <w:top w:val="none" w:sz="0" w:space="0" w:color="auto"/>
        <w:left w:val="none" w:sz="0" w:space="0" w:color="auto"/>
        <w:bottom w:val="none" w:sz="0" w:space="0" w:color="auto"/>
        <w:right w:val="none" w:sz="0" w:space="0" w:color="auto"/>
      </w:divBdr>
    </w:div>
    <w:div w:id="1939944652">
      <w:bodyDiv w:val="1"/>
      <w:marLeft w:val="0"/>
      <w:marRight w:val="0"/>
      <w:marTop w:val="0"/>
      <w:marBottom w:val="0"/>
      <w:divBdr>
        <w:top w:val="none" w:sz="0" w:space="0" w:color="auto"/>
        <w:left w:val="none" w:sz="0" w:space="0" w:color="auto"/>
        <w:bottom w:val="none" w:sz="0" w:space="0" w:color="auto"/>
        <w:right w:val="none" w:sz="0" w:space="0" w:color="auto"/>
      </w:divBdr>
    </w:div>
    <w:div w:id="1978142287">
      <w:bodyDiv w:val="1"/>
      <w:marLeft w:val="0"/>
      <w:marRight w:val="0"/>
      <w:marTop w:val="0"/>
      <w:marBottom w:val="0"/>
      <w:divBdr>
        <w:top w:val="none" w:sz="0" w:space="0" w:color="auto"/>
        <w:left w:val="none" w:sz="0" w:space="0" w:color="auto"/>
        <w:bottom w:val="none" w:sz="0" w:space="0" w:color="auto"/>
        <w:right w:val="none" w:sz="0" w:space="0" w:color="auto"/>
      </w:divBdr>
    </w:div>
    <w:div w:id="1996254925">
      <w:bodyDiv w:val="1"/>
      <w:marLeft w:val="0"/>
      <w:marRight w:val="0"/>
      <w:marTop w:val="0"/>
      <w:marBottom w:val="0"/>
      <w:divBdr>
        <w:top w:val="none" w:sz="0" w:space="0" w:color="auto"/>
        <w:left w:val="none" w:sz="0" w:space="0" w:color="auto"/>
        <w:bottom w:val="none" w:sz="0" w:space="0" w:color="auto"/>
        <w:right w:val="none" w:sz="0" w:space="0" w:color="auto"/>
      </w:divBdr>
      <w:divsChild>
        <w:div w:id="252401476">
          <w:marLeft w:val="0"/>
          <w:marRight w:val="0"/>
          <w:marTop w:val="0"/>
          <w:marBottom w:val="0"/>
          <w:divBdr>
            <w:top w:val="none" w:sz="0" w:space="0" w:color="auto"/>
            <w:left w:val="none" w:sz="0" w:space="0" w:color="auto"/>
            <w:bottom w:val="none" w:sz="0" w:space="0" w:color="auto"/>
            <w:right w:val="none" w:sz="0" w:space="0" w:color="auto"/>
          </w:divBdr>
          <w:divsChild>
            <w:div w:id="1164592687">
              <w:marLeft w:val="0"/>
              <w:marRight w:val="0"/>
              <w:marTop w:val="0"/>
              <w:marBottom w:val="0"/>
              <w:divBdr>
                <w:top w:val="none" w:sz="0" w:space="0" w:color="auto"/>
                <w:left w:val="none" w:sz="0" w:space="0" w:color="auto"/>
                <w:bottom w:val="none" w:sz="0" w:space="0" w:color="auto"/>
                <w:right w:val="none" w:sz="0" w:space="0" w:color="auto"/>
              </w:divBdr>
              <w:divsChild>
                <w:div w:id="10818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50810">
      <w:bodyDiv w:val="1"/>
      <w:marLeft w:val="0"/>
      <w:marRight w:val="0"/>
      <w:marTop w:val="0"/>
      <w:marBottom w:val="0"/>
      <w:divBdr>
        <w:top w:val="none" w:sz="0" w:space="0" w:color="auto"/>
        <w:left w:val="none" w:sz="0" w:space="0" w:color="auto"/>
        <w:bottom w:val="none" w:sz="0" w:space="0" w:color="auto"/>
        <w:right w:val="none" w:sz="0" w:space="0" w:color="auto"/>
      </w:divBdr>
    </w:div>
    <w:div w:id="2088111859">
      <w:bodyDiv w:val="1"/>
      <w:marLeft w:val="0"/>
      <w:marRight w:val="0"/>
      <w:marTop w:val="0"/>
      <w:marBottom w:val="0"/>
      <w:divBdr>
        <w:top w:val="none" w:sz="0" w:space="0" w:color="auto"/>
        <w:left w:val="none" w:sz="0" w:space="0" w:color="auto"/>
        <w:bottom w:val="none" w:sz="0" w:space="0" w:color="auto"/>
        <w:right w:val="none" w:sz="0" w:space="0" w:color="auto"/>
      </w:divBdr>
    </w:div>
    <w:div w:id="2099597648">
      <w:bodyDiv w:val="1"/>
      <w:marLeft w:val="0"/>
      <w:marRight w:val="0"/>
      <w:marTop w:val="0"/>
      <w:marBottom w:val="0"/>
      <w:divBdr>
        <w:top w:val="none" w:sz="0" w:space="0" w:color="auto"/>
        <w:left w:val="none" w:sz="0" w:space="0" w:color="auto"/>
        <w:bottom w:val="none" w:sz="0" w:space="0" w:color="auto"/>
        <w:right w:val="none" w:sz="0" w:space="0" w:color="auto"/>
      </w:divBdr>
    </w:div>
    <w:div w:id="21093470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dianekaa@fkip.unsri.ac.id"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Wah17</b:Tag>
    <b:SourceType>Book</b:SourceType>
    <b:Guid>{6D54D747-5CF7-624E-AF0C-36B587B2792C}</b:Guid>
    <b:Author>
      <b:Author>
        <b:NameList>
          <b:Person>
            <b:Last>Wahidmurni</b:Last>
          </b:Person>
        </b:NameList>
      </b:Author>
    </b:Author>
    <b:Title>Metodologi Pembelajaran IPS (Pengembangan Standar Proses Pembelajaran IPS di Sekolah/Madrasah</b:Title>
    <b:City>Yogyakarta</b:City>
    <b:Publisher>AR-RUZZ Media</b:Publisher>
    <b:Year>2017</b:Year>
    <b:RefOrder>1</b:RefOrder>
  </b:Source>
  <b:Source>
    <b:Tag>San19</b:Tag>
    <b:SourceType>Book</b:SourceType>
    <b:Guid>{A5D1C854-8E8B-0340-9A75-9C332FA69D70}</b:Guid>
    <b:Title>Pembelajaran Berbasis HOTS</b:Title>
    <b:City>Tangerang</b:City>
    <b:Publisher>TSMart</b:Publisher>
    <b:Year>2019</b:Year>
    <b:Author>
      <b:Author>
        <b:NameList>
          <b:Person>
            <b:Last>Sani</b:Last>
            <b:Middle>Abdullah</b:Middle>
            <b:First>Ridwan</b:First>
          </b:Person>
        </b:NameList>
      </b:Author>
    </b:Author>
    <b:RefOrder>2</b:RefOrder>
  </b:Source>
  <b:Source>
    <b:Tag>Set18</b:Tag>
    <b:SourceType>Book</b:SourceType>
    <b:Guid>{F1DB5A32-D00E-E64B-90A7-03F6B40A2FAA}</b:Guid>
    <b:Title>Buku Penilaian Berorientasi Higher Order Thinking Skill (Program Peningkatan Kompetensi Pembelajaran berbasis Zonasi)</b:Title>
    <b:Publisher>Direktorat Jenderal Gur dan Tenaga Pekendidikan, Kementerian Pendidikan dan Kebudayaan</b:Publisher>
    <b:Year>2018</b:Year>
    <b:Author>
      <b:Author>
        <b:NameList>
          <b:Person>
            <b:Last>Setiawan</b:Last>
            <b:First>Wiwik</b:First>
          </b:Person>
          <b:Person>
            <b:First>dkk</b:First>
          </b:Person>
        </b:NameList>
      </b:Author>
    </b:Author>
    <b:RefOrder>6</b:RefOrder>
  </b:Source>
  <b:Source>
    <b:Tag>Kem19</b:Tag>
    <b:SourceType>Book</b:SourceType>
    <b:Guid>{1F9599D8-8D45-C143-9BCF-A2B29F0243EF}</b:Guid>
    <b:Author>
      <b:Author>
        <b:NameList>
          <b:Person>
            <b:Last>Kemdikbud</b:Last>
          </b:Person>
        </b:NameList>
      </b:Author>
    </b:Author>
    <b:Title>Buku Penilaian Berorientasi Higher Order Thingking Skill</b:Title>
    <b:Year>2019</b:Year>
    <b:RefOrder>5</b:RefOrder>
  </b:Source>
  <b:Source>
    <b:Tag>Ali14</b:Tag>
    <b:SourceType>Book</b:SourceType>
    <b:Guid>{DD71FB61-06CA-134B-B9E6-8A58F5BFF85F}</b:Guid>
    <b:Title>Metodologi dan Aplikasi Riset Pendidikan</b:Title>
    <b:City>Jakarta</b:City>
    <b:Publisher>Bumi Aksara</b:Publisher>
    <b:Year>2014</b:Year>
    <b:Author>
      <b:Author>
        <b:NameList>
          <b:Person>
            <b:Last>Ali</b:Last>
            <b:First>Mohammad</b:First>
          </b:Person>
          <b:Person>
            <b:Last>Asrori</b:Last>
            <b:First>Muhammad</b:First>
          </b:Person>
        </b:NameList>
      </b:Author>
    </b:Author>
    <b:RefOrder>7</b:RefOrder>
  </b:Source>
  <b:Source>
    <b:Tag>Rid13</b:Tag>
    <b:SourceType>Book</b:SourceType>
    <b:Guid>{087E32C1-F85A-C74F-80F5-D90DA0BCE230}</b:Guid>
    <b:Author>
      <b:Author>
        <b:NameList>
          <b:Person>
            <b:Last>Riduwan</b:Last>
          </b:Person>
        </b:NameList>
      </b:Author>
    </b:Author>
    <b:Title>Belajar Mudah Penelitian untuk Guru, Karyawan dan Peneliti Pemula</b:Title>
    <b:City>Bandung</b:City>
    <b:Publisher>Alfabeta</b:Publisher>
    <b:Year>2013</b:Year>
    <b:RefOrder>8</b:RefOrder>
  </b:Source>
  <b:Source>
    <b:Tag>Wib19</b:Tag>
    <b:SourceType>JournalArticle</b:SourceType>
    <b:Guid>{098F8611-C11E-384A-9279-E04BDB9ED60B}</b:Guid>
    <b:Title>Peran Pendidikan Berbasis Higher Order Thinking Skills (HOTS) pada Tingkat Sekolah Menengah Pertama di Era Society 5.0 sebagai Penentu Kemajuan Bangsa Indonesia</b:Title>
    <b:JournalName>Equilibrium: Jurnal Ilmiah Ekonomi dan Pembelajarannya</b:JournalName>
    <b:Year>2019</b:Year>
    <b:Pages>137-141</b:Pages>
    <b:Author>
      <b:Author>
        <b:NameList>
          <b:Person>
            <b:Last>Wibawa</b:Last>
            <b:Middle>Prasetya</b:Middle>
            <b:First>Ramadhan</b:First>
          </b:Person>
          <b:Person>
            <b:Last>Agustina</b:Last>
            <b:Middle>Ririn</b:Middle>
            <b:First>Dinna</b:First>
          </b:Person>
        </b:NameList>
      </b:Author>
    </b:Author>
    <b:RefOrder>3</b:RefOrder>
  </b:Source>
  <b:Source>
    <b:Tag>Dew201</b:Tag>
    <b:SourceType>JournalArticle</b:SourceType>
    <b:Guid>{7E805BB6-B8EB-5B46-B181-5604FDC68EE8}</b:Guid>
    <b:Title>Pengembangan Pembelajaran Berbasis HOTS dalam Meningkatkan Kemampuan Analisis Mata Kuliah Pembelajaran IPS Sekolah Dasar</b:Title>
    <b:JournalName>Widyacarya</b:JournalName>
    <b:Year>2020</b:Year>
    <b:Pages>93-97</b:Pages>
    <b:Author>
      <b:Author>
        <b:NameList>
          <b:Person>
            <b:Last>Dewi</b:Last>
            <b:Middle>Arsani</b:Middle>
            <b:First>Putu Ida</b:First>
          </b:Person>
        </b:NameList>
      </b:Author>
    </b:Author>
    <b:Volume>4</b:Volume>
    <b:Issue>1</b:Issue>
    <b:RefOrder>9</b:RefOrder>
  </b:Source>
  <b:Source>
    <b:Tag>Yun15</b:Tag>
    <b:SourceType>JournalArticle</b:SourceType>
    <b:Guid>{E85CA037-2CED-C446-BF50-30412E1315BD}</b:Guid>
    <b:Title>Analisis HOTS pada Soal Objektif Tes dalam Mata Pelajaran IPS Kelas V SD Negeri 7 Ciamis</b:Title>
    <b:JournalName>PEDADIDAKTIKA : Jurnal Ilmiah Mahasiswa Pendidikan Guru Sekolah Dasar</b:JournalName>
    <b:Year>2015</b:Year>
    <b:Pages>187-195</b:Pages>
    <b:Author>
      <b:Author>
        <b:NameList>
          <b:Person>
            <b:Last>Yuniar</b:Last>
            <b:First>Maharani</b:First>
          </b:Person>
          <b:Person>
            <b:Last>Rakhmat</b:Last>
            <b:First>Cece</b:First>
          </b:Person>
          <b:Person>
            <b:Last>Saepulrohman</b:Last>
            <b:First>Asep</b:First>
          </b:Person>
        </b:NameList>
      </b:Author>
    </b:Author>
    <b:Volume>2</b:Volume>
    <b:Issue>2</b:Issue>
    <b:RefOrder>12</b:RefOrder>
  </b:Source>
  <b:Source>
    <b:Tag>Sun14</b:Tag>
    <b:SourceType>JournalArticle</b:SourceType>
    <b:Guid>{1DE11766-45C5-4241-A4A8-E54C9C5A10CD}</b:Guid>
    <b:Author>
      <b:Author>
        <b:NameList>
          <b:Person>
            <b:Last>Fanani</b:Last>
            <b:Middle>Zainal</b:Middle>
            <b:First>Moh</b:First>
          </b:Person>
        </b:NameList>
      </b:Author>
    </b:Author>
    <b:Title>Strategi Pengembangan Soal Higher Order Thinking Skill (HOTS) dalam Kurikulum 2013</b:Title>
    <b:City>Yogyakarta</b:City>
    <b:Publisher>Andi</b:Publisher>
    <b:Year>2018</b:Year>
    <b:JournalName>Edudeena: Journal of Izlamic Religious Education</b:JournalName>
    <b:Pages>71</b:Pages>
    <b:Volume>2</b:Volume>
    <b:Issue>1</b:Issue>
    <b:RefOrder>4</b:RefOrder>
  </b:Source>
  <b:Source>
    <b:Tag>Wid20</b:Tag>
    <b:SourceType>JournalArticle</b:SourceType>
    <b:Guid>{E362EF0C-F440-7E4F-88BA-0FD296A2E66F}</b:Guid>
    <b:Title>Instrumen Asesmen HOTS untuk Kelas VII SMP pada Materi Kalor dan Perpindahannya</b:Title>
    <b:JournalName>Natural: Jurnal Ilmiah Pendidikan IPA</b:JournalName>
    <b:Year>2020</b:Year>
    <b:Pages>40</b:Pages>
    <b:Author>
      <b:Author>
        <b:NameList>
          <b:Person>
            <b:Last>Widyas</b:Last>
            <b:Middle>Herfy</b:Middle>
            <b:First>Eva</b:First>
          </b:Person>
          <b:Person>
            <b:Last>Sujatmika</b:Last>
            <b:First>Sigit</b:First>
          </b:Person>
          <b:Person>
            <b:Last>Setiana</b:Last>
            <b:Middle>Slamet</b:Middle>
            <b:First>Dafid</b:First>
          </b:Person>
        </b:NameList>
      </b:Author>
    </b:Author>
    <b:Volume>7</b:Volume>
    <b:Issue>1</b:Issue>
    <b:RefOrder>11</b:RefOrder>
  </b:Source>
  <b:Source>
    <b:Tag>Phi19</b:Tag>
    <b:SourceType>JournalArticle</b:SourceType>
    <b:Guid>{1DFB966C-DFB9-A64C-874D-202B531E8039}</b:Guid>
    <b:Title>Pengembangan Instrumen Asesmen Higher Order Thinking Skills (HOTS) dalam Pembelajaran Fisika pada Materi Hukum Newton kelas X SMA/MA</b:Title>
    <b:JournalName>Natural Science Journal</b:JournalName>
    <b:Year>2019</b:Year>
    <b:Pages>787-799</b:Pages>
    <b:Author>
      <b:Author>
        <b:NameList>
          <b:Person>
            <b:Last>Phito</b:Last>
            <b:First>Veldry</b:First>
          </b:Person>
          <b:Person>
            <b:Last>Arief</b:Last>
            <b:First>Asmaiwaty</b:First>
          </b:Person>
          <b:Person>
            <b:Last>Roza</b:Last>
            <b:First>Media</b:First>
          </b:Person>
        </b:NameList>
      </b:Author>
    </b:Author>
    <b:Month>Maret</b:Month>
    <b:Volume>5</b:Volume>
    <b:Issue>1</b:Issue>
    <b:RefOrder>13</b:RefOrder>
  </b:Source>
  <b:Source>
    <b:Tag>Ais20</b:Tag>
    <b:SourceType>JournalArticle</b:SourceType>
    <b:Guid>{61FD57E3-E30C-7E4B-929B-A287611B0DF7}</b:Guid>
    <b:Title>Pengembangan Instrumen Penilaian Higher Order Thinking Skills (HOTS) Pada pelajaran Korespondensi Kelas X OTP di SMK Negeri 1 Jombang</b:Title>
    <b:JournalName>Jurnal Pendidikan Administrasi dan Perkantoran</b:JournalName>
    <b:Year>2020</b:Year>
    <b:Pages>146-156</b:Pages>
    <b:Author>
      <b:Author>
        <b:NameList>
          <b:Person>
            <b:Last>Aisah</b:Last>
            <b:First>Siti</b:First>
          </b:Person>
          <b:Person>
            <b:Last>Pahlevi</b:Last>
            <b:First>Triesninda</b:First>
          </b:Person>
        </b:NameList>
      </b:Author>
    </b:Author>
    <b:Volume>8</b:Volume>
    <b:Issue>1</b:Issue>
    <b:RefOrder>14</b:RefOrder>
  </b:Source>
  <b:Source>
    <b:Tag>Bat19</b:Tag>
    <b:SourceType>JournalArticle</b:SourceType>
    <b:Guid>{4007E2D5-8D5E-7248-A9AE-136DC7BAF9F5}</b:Guid>
    <b:Title>Teknik Penyusunan Instrumen Penilaian Higher Order Thinking Skill (HOTS) dalam Pembelajaran Sejarah</b:Title>
    <b:JournalName>Lentera Pendidikan: Jurnal Ilmu Tarbiyah dan Keguruan</b:JournalName>
    <b:Year>2019</b:Year>
    <b:Pages>335-344</b:Pages>
    <b:Author>
      <b:Author>
        <b:NameList>
          <b:Person>
            <b:Last>Batubara</b:Last>
            <b:Middle>Nury</b:Middle>
            <b:First>Ulfah</b:First>
          </b:Person>
          <b:Person>
            <b:Last>Sudrajat</b:Last>
            <b:First>Ajat</b:First>
          </b:Person>
        </b:NameList>
      </b:Author>
    </b:Author>
    <b:Volume>22</b:Volume>
    <b:Issue>2</b:Issue>
    <b:RefOrder>15</b:RefOrder>
  </b:Source>
  <b:Source>
    <b:Tag>Fat20</b:Tag>
    <b:SourceType>JournalArticle</b:SourceType>
    <b:Guid>{F07EE296-FA54-6B4E-ACFD-3D5EDCD89D2F}</b:Guid>
    <b:Title>Pengembangan Instrumen Penilaian Berbasis HOTS Pada Kompetensi Dasar Menerapkan Sistem Penyimpanan Arsip Sistem Abjad Kronologis, Geografis, Nomor, dan Subjek di Jurusan OTKP SMKN 1 Bojonegoro</b:Title>
    <b:JournalName>Jurnal Pendidikan Administrasi dan Perkantoran</b:JournalName>
    <b:Year>2020</b:Year>
    <b:Pages>318-328</b:Pages>
    <b:Author>
      <b:Author>
        <b:NameList>
          <b:Person>
            <b:Last>Fatimah</b:Last>
            <b:First>Siti</b:First>
          </b:Person>
          <b:Person>
            <b:Last>Pahlevi</b:Last>
            <b:First>Triesninda</b:First>
          </b:Person>
        </b:NameList>
      </b:Author>
    </b:Author>
    <b:Volume>8</b:Volume>
    <b:Issue>2</b:Issue>
    <b:RefOrder>16</b:RefOrder>
  </b:Source>
  <b:Source>
    <b:Tag>Ahm20</b:Tag>
    <b:SourceType>JournalArticle</b:SourceType>
    <b:Guid>{ADDBA01E-AFA4-1F48-A6B4-8B94162D6B60}</b:Guid>
    <b:Title>Analisis Sistem Penilaian HOTS dalam mengukur kemampuan berpikir kritis dan kreatif</b:Title>
    <b:JournalName>Jurnal Biotik</b:JournalName>
    <b:Year>2020</b:Year>
    <b:Pages>11-23</b:Pages>
    <b:Author>
      <b:Author>
        <b:NameList>
          <b:Person>
            <b:Last>Ahmad</b:Last>
            <b:Middle>Nasir</b:Middle>
            <b:First>Deni</b:First>
          </b:Person>
          <b:Person>
            <b:Last>Setyowati</b:Last>
            <b:First>Luluk</b:First>
          </b:Person>
          <b:Person>
            <b:Last>Pujaning</b:Last>
            <b:First>Aster</b:First>
          </b:Person>
          <b:Person>
            <b:Last>Suhendri</b:Last>
            <b:First>Huri</b:First>
          </b:Person>
        </b:NameList>
      </b:Author>
    </b:Author>
    <b:Month>April</b:Month>
    <b:Volume>8</b:Volume>
    <b:Issue>1</b:Issue>
    <b:RefOrder>10</b:RefOrder>
  </b:Source>
</b:Sources>
</file>

<file path=customXml/itemProps1.xml><?xml version="1.0" encoding="utf-8"?>
<ds:datastoreItem xmlns:ds="http://schemas.openxmlformats.org/officeDocument/2006/customXml" ds:itemID="{8106F5CA-93C5-491C-BB78-2B29B76B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5171</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eka amrina</dc:creator>
  <cp:keywords/>
  <dc:description/>
  <cp:lastModifiedBy>Lenovo</cp:lastModifiedBy>
  <cp:revision>7</cp:revision>
  <dcterms:created xsi:type="dcterms:W3CDTF">2021-03-12T17:50:00Z</dcterms:created>
  <dcterms:modified xsi:type="dcterms:W3CDTF">2021-04-04T01:34:00Z</dcterms:modified>
</cp:coreProperties>
</file>