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8DE2" w14:textId="4FA972BC" w:rsidR="00D96258" w:rsidRPr="001E48F6" w:rsidRDefault="00D96258" w:rsidP="001E48F6">
      <w:pPr>
        <w:spacing w:after="0" w:line="360" w:lineRule="auto"/>
        <w:jc w:val="center"/>
        <w:rPr>
          <w:rFonts w:ascii="Times New Roman" w:hAnsi="Times New Roman" w:cs="Times New Roman"/>
          <w:b/>
          <w:bCs/>
          <w:color w:val="000000"/>
          <w:sz w:val="24"/>
          <w:szCs w:val="24"/>
          <w:lang w:val="en-US"/>
        </w:rPr>
      </w:pPr>
      <w:r w:rsidRPr="001E48F6">
        <w:rPr>
          <w:rFonts w:ascii="Times New Roman" w:hAnsi="Times New Roman" w:cs="Times New Roman"/>
          <w:b/>
          <w:bCs/>
          <w:color w:val="000000"/>
          <w:sz w:val="24"/>
          <w:szCs w:val="24"/>
          <w:lang w:val="en-US"/>
        </w:rPr>
        <w:t>COVER LETTER</w:t>
      </w:r>
    </w:p>
    <w:p w14:paraId="32A38544" w14:textId="77777777" w:rsidR="00D96258" w:rsidRPr="001E48F6" w:rsidRDefault="00D96258" w:rsidP="001E48F6">
      <w:pPr>
        <w:spacing w:after="0" w:line="360" w:lineRule="auto"/>
        <w:jc w:val="center"/>
        <w:rPr>
          <w:rFonts w:ascii="Times New Roman" w:hAnsi="Times New Roman" w:cs="Times New Roman"/>
          <w:b/>
          <w:bCs/>
          <w:color w:val="000000"/>
          <w:sz w:val="24"/>
          <w:szCs w:val="24"/>
          <w:lang w:val="en-US"/>
        </w:rPr>
      </w:pPr>
    </w:p>
    <w:p w14:paraId="0557016E" w14:textId="23F01739" w:rsidR="006F7453" w:rsidRPr="001E48F6" w:rsidRDefault="006F7453" w:rsidP="001E48F6">
      <w:pPr>
        <w:spacing w:after="0" w:line="360" w:lineRule="auto"/>
        <w:jc w:val="both"/>
        <w:rPr>
          <w:rFonts w:ascii="Times New Roman" w:hAnsi="Times New Roman" w:cs="Times New Roman"/>
          <w:color w:val="000000"/>
          <w:sz w:val="24"/>
          <w:szCs w:val="24"/>
          <w:lang w:val="en-US"/>
        </w:rPr>
      </w:pPr>
      <w:r w:rsidRPr="001E48F6">
        <w:rPr>
          <w:rFonts w:ascii="Times New Roman" w:hAnsi="Times New Roman" w:cs="Times New Roman"/>
          <w:color w:val="000000"/>
          <w:sz w:val="24"/>
          <w:szCs w:val="24"/>
          <w:lang w:val="en-US"/>
        </w:rPr>
        <w:t xml:space="preserve">Dear </w:t>
      </w:r>
      <w:r w:rsidR="00D96258" w:rsidRPr="001E48F6">
        <w:rPr>
          <w:rFonts w:ascii="Times New Roman" w:hAnsi="Times New Roman" w:cs="Times New Roman"/>
          <w:color w:val="000000"/>
          <w:sz w:val="24"/>
          <w:szCs w:val="24"/>
          <w:lang w:val="en-US"/>
        </w:rPr>
        <w:t>C</w:t>
      </w:r>
      <w:r w:rsidRPr="001E48F6">
        <w:rPr>
          <w:rFonts w:ascii="Times New Roman" w:hAnsi="Times New Roman" w:cs="Times New Roman"/>
          <w:color w:val="000000"/>
          <w:sz w:val="24"/>
          <w:szCs w:val="24"/>
          <w:lang w:val="en-US"/>
        </w:rPr>
        <w:t xml:space="preserve">hief of </w:t>
      </w:r>
      <w:r w:rsidR="00D96258" w:rsidRPr="001E48F6">
        <w:rPr>
          <w:rFonts w:ascii="Times New Roman" w:hAnsi="Times New Roman" w:cs="Times New Roman"/>
          <w:color w:val="000000"/>
          <w:sz w:val="24"/>
          <w:szCs w:val="24"/>
          <w:lang w:val="en-US"/>
        </w:rPr>
        <w:t>E</w:t>
      </w:r>
      <w:r w:rsidRPr="001E48F6">
        <w:rPr>
          <w:rFonts w:ascii="Times New Roman" w:hAnsi="Times New Roman" w:cs="Times New Roman"/>
          <w:color w:val="000000"/>
          <w:sz w:val="24"/>
          <w:szCs w:val="24"/>
          <w:lang w:val="en-US"/>
        </w:rPr>
        <w:t>ditor</w:t>
      </w:r>
    </w:p>
    <w:p w14:paraId="75DE9E6B" w14:textId="4FF3B262" w:rsidR="006F7453" w:rsidRPr="001E48F6" w:rsidRDefault="001E48F6" w:rsidP="001E48F6">
      <w:pPr>
        <w:spacing w:after="0" w:line="360" w:lineRule="auto"/>
        <w:jc w:val="both"/>
        <w:rPr>
          <w:rFonts w:ascii="Times New Roman" w:hAnsi="Times New Roman" w:cs="Times New Roman"/>
          <w:sz w:val="24"/>
          <w:szCs w:val="24"/>
          <w:lang w:val="en-US"/>
        </w:rPr>
      </w:pPr>
      <w:r w:rsidRPr="001E48F6">
        <w:rPr>
          <w:rFonts w:ascii="Times New Roman" w:hAnsi="Times New Roman" w:cs="Times New Roman"/>
          <w:sz w:val="24"/>
          <w:szCs w:val="24"/>
        </w:rPr>
        <w:t>ETIKONOMI</w:t>
      </w:r>
      <w:r w:rsidR="0036375A" w:rsidRPr="001E48F6">
        <w:rPr>
          <w:rFonts w:ascii="Times New Roman" w:hAnsi="Times New Roman" w:cs="Times New Roman"/>
          <w:sz w:val="24"/>
          <w:szCs w:val="24"/>
          <w:lang w:val="en-US"/>
        </w:rPr>
        <w:t>,</w:t>
      </w:r>
    </w:p>
    <w:p w14:paraId="78705751" w14:textId="77777777" w:rsidR="006F7453" w:rsidRPr="001E48F6" w:rsidRDefault="006F7453" w:rsidP="001E48F6">
      <w:pPr>
        <w:spacing w:after="0" w:line="360" w:lineRule="auto"/>
        <w:jc w:val="both"/>
        <w:rPr>
          <w:rFonts w:ascii="Times New Roman" w:hAnsi="Times New Roman" w:cs="Times New Roman"/>
          <w:color w:val="000000"/>
          <w:sz w:val="24"/>
          <w:szCs w:val="24"/>
          <w:lang w:val="en-GB"/>
        </w:rPr>
      </w:pPr>
    </w:p>
    <w:p w14:paraId="46E8D359" w14:textId="72B9CAD9" w:rsidR="00DB415E" w:rsidRPr="001E48F6" w:rsidRDefault="00467DB2" w:rsidP="001E48F6">
      <w:pPr>
        <w:spacing w:after="0" w:line="360" w:lineRule="auto"/>
        <w:jc w:val="both"/>
        <w:rPr>
          <w:rFonts w:ascii="Times New Roman" w:hAnsi="Times New Roman" w:cs="Times New Roman"/>
          <w:sz w:val="24"/>
          <w:szCs w:val="24"/>
          <w:lang w:val="en-GB"/>
        </w:rPr>
      </w:pPr>
      <w:r>
        <w:rPr>
          <w:rFonts w:ascii="Times New Roman" w:hAnsi="Times New Roman" w:cs="Times New Roman"/>
          <w:color w:val="000000"/>
          <w:sz w:val="24"/>
          <w:szCs w:val="24"/>
          <w:lang w:val="en-US"/>
        </w:rPr>
        <w:t>We</w:t>
      </w:r>
      <w:r w:rsidR="006F7453" w:rsidRPr="001E48F6">
        <w:rPr>
          <w:rFonts w:ascii="Times New Roman" w:hAnsi="Times New Roman" w:cs="Times New Roman"/>
          <w:color w:val="000000"/>
          <w:sz w:val="24"/>
          <w:szCs w:val="24"/>
          <w:lang w:val="en-US"/>
        </w:rPr>
        <w:t xml:space="preserve"> submit an article entitle</w:t>
      </w:r>
      <w:r w:rsidR="00893E0D" w:rsidRPr="001E48F6">
        <w:rPr>
          <w:rFonts w:ascii="Times New Roman" w:hAnsi="Times New Roman" w:cs="Times New Roman"/>
          <w:color w:val="000000"/>
          <w:sz w:val="24"/>
          <w:szCs w:val="24"/>
          <w:lang w:val="en-US"/>
        </w:rPr>
        <w:t>d</w:t>
      </w:r>
      <w:r w:rsidR="006F7453" w:rsidRPr="001E48F6">
        <w:rPr>
          <w:rFonts w:ascii="Times New Roman" w:hAnsi="Times New Roman" w:cs="Times New Roman"/>
          <w:color w:val="000000"/>
          <w:sz w:val="24"/>
          <w:szCs w:val="24"/>
          <w:lang w:val="en-US"/>
        </w:rPr>
        <w:t xml:space="preserve"> </w:t>
      </w:r>
      <w:r w:rsidR="006F7453" w:rsidRPr="001E48F6">
        <w:rPr>
          <w:rFonts w:ascii="Times New Roman" w:hAnsi="Times New Roman" w:cs="Times New Roman"/>
          <w:b/>
          <w:bCs/>
          <w:color w:val="000000"/>
          <w:sz w:val="24"/>
          <w:szCs w:val="24"/>
          <w:lang w:val="en-US"/>
        </w:rPr>
        <w:t>“</w:t>
      </w:r>
      <w:r w:rsidR="001E48F6" w:rsidRPr="001E48F6">
        <w:rPr>
          <w:rFonts w:ascii="Times New Roman" w:eastAsia="Times New Roman" w:hAnsi="Times New Roman" w:cs="Times New Roman"/>
          <w:b/>
          <w:bCs/>
          <w:sz w:val="24"/>
          <w:szCs w:val="24"/>
          <w:lang w:val="en-US" w:eastAsia="ko-KR"/>
        </w:rPr>
        <w:t>Testing Procyclicality Behavior on Islamic and Conventional Banks in Indonesia</w:t>
      </w:r>
      <w:r w:rsidR="006F7453" w:rsidRPr="001E48F6">
        <w:rPr>
          <w:rFonts w:ascii="Times New Roman" w:hAnsi="Times New Roman" w:cs="Times New Roman"/>
          <w:b/>
          <w:bCs/>
          <w:color w:val="000000"/>
          <w:sz w:val="24"/>
          <w:szCs w:val="24"/>
          <w:lang w:val="en-US"/>
        </w:rPr>
        <w:t>”</w:t>
      </w:r>
      <w:r w:rsidR="006F7453" w:rsidRPr="001E48F6">
        <w:rPr>
          <w:rFonts w:ascii="Times New Roman" w:hAnsi="Times New Roman" w:cs="Times New Roman"/>
          <w:color w:val="000000"/>
          <w:sz w:val="24"/>
          <w:szCs w:val="24"/>
          <w:lang w:val="en-US"/>
        </w:rPr>
        <w:t xml:space="preserve"> </w:t>
      </w:r>
      <w:r w:rsidR="005A67C6" w:rsidRPr="001E48F6">
        <w:rPr>
          <w:rFonts w:ascii="Times New Roman" w:hAnsi="Times New Roman" w:cs="Times New Roman"/>
          <w:color w:val="000000"/>
          <w:sz w:val="24"/>
          <w:szCs w:val="24"/>
          <w:lang w:val="en-US"/>
        </w:rPr>
        <w:t>for</w:t>
      </w:r>
      <w:r w:rsidR="006F7453" w:rsidRPr="001E48F6">
        <w:rPr>
          <w:rFonts w:ascii="Times New Roman" w:hAnsi="Times New Roman" w:cs="Times New Roman"/>
          <w:color w:val="000000"/>
          <w:sz w:val="24"/>
          <w:szCs w:val="24"/>
          <w:lang w:val="en-US"/>
        </w:rPr>
        <w:t xml:space="preserve"> publi</w:t>
      </w:r>
      <w:r w:rsidR="00FE7941" w:rsidRPr="001E48F6">
        <w:rPr>
          <w:rFonts w:ascii="Times New Roman" w:hAnsi="Times New Roman" w:cs="Times New Roman"/>
          <w:color w:val="000000"/>
          <w:sz w:val="24"/>
          <w:szCs w:val="24"/>
          <w:lang w:val="en-US"/>
        </w:rPr>
        <w:t>cation</w:t>
      </w:r>
      <w:r w:rsidR="006F7453" w:rsidRPr="001E48F6">
        <w:rPr>
          <w:rFonts w:ascii="Times New Roman" w:hAnsi="Times New Roman" w:cs="Times New Roman"/>
          <w:color w:val="000000"/>
          <w:sz w:val="24"/>
          <w:szCs w:val="24"/>
          <w:lang w:val="en-US"/>
        </w:rPr>
        <w:t xml:space="preserve"> in </w:t>
      </w:r>
      <w:r w:rsidR="00FE7941" w:rsidRPr="001E48F6">
        <w:rPr>
          <w:rFonts w:ascii="Times New Roman" w:hAnsi="Times New Roman" w:cs="Times New Roman"/>
          <w:color w:val="000000"/>
          <w:sz w:val="24"/>
          <w:szCs w:val="24"/>
          <w:lang w:val="en-US"/>
        </w:rPr>
        <w:t xml:space="preserve">the </w:t>
      </w:r>
      <w:r w:rsidR="002E5784" w:rsidRPr="001E48F6">
        <w:rPr>
          <w:rFonts w:ascii="Times New Roman" w:hAnsi="Times New Roman" w:cs="Times New Roman"/>
          <w:sz w:val="24"/>
          <w:szCs w:val="24"/>
        </w:rPr>
        <w:t>ETIKONOMI</w:t>
      </w:r>
      <w:r w:rsidR="00730A50" w:rsidRPr="001E48F6">
        <w:rPr>
          <w:rFonts w:ascii="Times New Roman" w:hAnsi="Times New Roman" w:cs="Times New Roman"/>
          <w:sz w:val="24"/>
          <w:szCs w:val="24"/>
          <w:lang w:val="en-GB"/>
        </w:rPr>
        <w:t xml:space="preserve">. </w:t>
      </w:r>
      <w:r w:rsidR="006F7453" w:rsidRPr="001E48F6">
        <w:rPr>
          <w:rFonts w:ascii="Times New Roman" w:hAnsi="Times New Roman" w:cs="Times New Roman"/>
          <w:color w:val="000000"/>
          <w:sz w:val="24"/>
          <w:szCs w:val="24"/>
          <w:lang w:val="en-US"/>
        </w:rPr>
        <w:t xml:space="preserve">This paper is not recognized for publication in another journal and </w:t>
      </w:r>
      <w:r w:rsidR="00893E0D" w:rsidRPr="001E48F6">
        <w:rPr>
          <w:rFonts w:ascii="Times New Roman" w:hAnsi="Times New Roman" w:cs="Times New Roman"/>
          <w:color w:val="000000"/>
          <w:sz w:val="24"/>
          <w:szCs w:val="24"/>
          <w:lang w:val="en-US"/>
        </w:rPr>
        <w:t xml:space="preserve">was </w:t>
      </w:r>
      <w:r w:rsidR="006F7453" w:rsidRPr="001E48F6">
        <w:rPr>
          <w:rFonts w:ascii="Times New Roman" w:hAnsi="Times New Roman" w:cs="Times New Roman"/>
          <w:color w:val="000000"/>
          <w:sz w:val="24"/>
          <w:szCs w:val="24"/>
          <w:lang w:val="en-US"/>
        </w:rPr>
        <w:t xml:space="preserve">submitted for </w:t>
      </w:r>
      <w:r w:rsidR="00FE7941" w:rsidRPr="001E48F6">
        <w:rPr>
          <w:rFonts w:ascii="Times New Roman" w:hAnsi="Times New Roman" w:cs="Times New Roman"/>
          <w:color w:val="000000"/>
          <w:sz w:val="24"/>
          <w:szCs w:val="24"/>
          <w:lang w:val="en-US"/>
        </w:rPr>
        <w:t xml:space="preserve">the </w:t>
      </w:r>
      <w:r w:rsidR="001E48F6" w:rsidRPr="001E48F6">
        <w:rPr>
          <w:rFonts w:ascii="Times New Roman" w:hAnsi="Times New Roman" w:cs="Times New Roman"/>
          <w:sz w:val="24"/>
          <w:szCs w:val="24"/>
        </w:rPr>
        <w:t>ETIKONOMI</w:t>
      </w:r>
      <w:r w:rsidR="001E48F6" w:rsidRPr="001E48F6">
        <w:rPr>
          <w:rFonts w:ascii="Times New Roman" w:hAnsi="Times New Roman" w:cs="Times New Roman"/>
          <w:color w:val="222222"/>
          <w:sz w:val="24"/>
          <w:szCs w:val="24"/>
          <w:shd w:val="clear" w:color="auto" w:fill="FFFFFF"/>
          <w:lang w:val="en-US"/>
        </w:rPr>
        <w:t xml:space="preserve"> </w:t>
      </w:r>
      <w:r w:rsidR="006F7453" w:rsidRPr="001E48F6">
        <w:rPr>
          <w:rFonts w:ascii="Times New Roman" w:hAnsi="Times New Roman" w:cs="Times New Roman"/>
          <w:color w:val="222222"/>
          <w:sz w:val="24"/>
          <w:szCs w:val="24"/>
          <w:shd w:val="clear" w:color="auto" w:fill="FFFFFF"/>
          <w:lang w:val="en-US"/>
        </w:rPr>
        <w:t>only</w:t>
      </w:r>
      <w:r w:rsidR="006F7453" w:rsidRPr="001E48F6">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467DB2">
        <w:rPr>
          <w:rFonts w:ascii="Times New Roman" w:hAnsi="Times New Roman" w:cs="Times New Roman"/>
          <w:color w:val="000000"/>
          <w:sz w:val="24"/>
          <w:szCs w:val="24"/>
          <w:lang w:val="en-US"/>
        </w:rPr>
        <w:t>All authors have read and approved this manuscript for publication in this journal.</w:t>
      </w:r>
    </w:p>
    <w:p w14:paraId="158FD298" w14:textId="77777777" w:rsidR="00FE7941" w:rsidRPr="001E48F6" w:rsidRDefault="00FE7941" w:rsidP="001E48F6">
      <w:pPr>
        <w:spacing w:after="0" w:line="360" w:lineRule="auto"/>
        <w:jc w:val="both"/>
        <w:rPr>
          <w:rFonts w:ascii="Times New Roman" w:hAnsi="Times New Roman" w:cs="Times New Roman"/>
          <w:color w:val="000000"/>
          <w:sz w:val="24"/>
          <w:szCs w:val="24"/>
          <w:lang w:val="en-US"/>
        </w:rPr>
      </w:pPr>
    </w:p>
    <w:p w14:paraId="08D2C6B9" w14:textId="31FD9F67" w:rsidR="006F7453" w:rsidRPr="001E48F6" w:rsidRDefault="00467DB2" w:rsidP="001E48F6">
      <w:pPr>
        <w:spacing w:after="0" w:line="360" w:lineRule="auto"/>
        <w:jc w:val="both"/>
        <w:rPr>
          <w:rFonts w:ascii="Times New Roman" w:hAnsi="Times New Roman" w:cs="Times New Roman"/>
          <w:bCs/>
          <w:sz w:val="24"/>
          <w:szCs w:val="24"/>
          <w:lang w:val="en-US" w:eastAsia="ko-KR"/>
        </w:rPr>
      </w:pPr>
      <w:r>
        <w:rPr>
          <w:rFonts w:ascii="Times New Roman" w:hAnsi="Times New Roman" w:cs="Times New Roman"/>
          <w:color w:val="000000"/>
          <w:sz w:val="24"/>
          <w:szCs w:val="24"/>
          <w:lang w:val="en-US" w:eastAsia="ko-KR"/>
        </w:rPr>
        <w:t>We</w:t>
      </w:r>
      <w:r w:rsidR="006F7453" w:rsidRPr="001E48F6">
        <w:rPr>
          <w:rFonts w:ascii="Times New Roman" w:hAnsi="Times New Roman" w:cs="Times New Roman"/>
          <w:color w:val="000000"/>
          <w:sz w:val="24"/>
          <w:szCs w:val="24"/>
          <w:lang w:val="en-US"/>
        </w:rPr>
        <w:t xml:space="preserve"> hope you accept </w:t>
      </w:r>
      <w:r w:rsidR="006F7453" w:rsidRPr="001E48F6">
        <w:rPr>
          <w:rFonts w:ascii="Times New Roman" w:hAnsi="Times New Roman" w:cs="Times New Roman"/>
          <w:color w:val="000000"/>
          <w:sz w:val="24"/>
          <w:szCs w:val="24"/>
          <w:lang w:val="en-US" w:eastAsia="ko-KR"/>
        </w:rPr>
        <w:t>this</w:t>
      </w:r>
      <w:r w:rsidR="006F7453" w:rsidRPr="001E48F6">
        <w:rPr>
          <w:rFonts w:ascii="Times New Roman" w:hAnsi="Times New Roman" w:cs="Times New Roman"/>
          <w:color w:val="000000"/>
          <w:sz w:val="24"/>
          <w:szCs w:val="24"/>
          <w:lang w:val="en-US"/>
        </w:rPr>
        <w:t xml:space="preserve"> article to be published</w:t>
      </w:r>
      <w:r w:rsidR="006F7453" w:rsidRPr="001E48F6">
        <w:rPr>
          <w:rFonts w:ascii="Times New Roman" w:hAnsi="Times New Roman" w:cs="Times New Roman"/>
          <w:color w:val="000000"/>
          <w:sz w:val="24"/>
          <w:szCs w:val="24"/>
          <w:lang w:val="en-US" w:eastAsia="ko-KR"/>
        </w:rPr>
        <w:t xml:space="preserve"> </w:t>
      </w:r>
      <w:r w:rsidR="006F7453" w:rsidRPr="001E48F6">
        <w:rPr>
          <w:rFonts w:ascii="Times New Roman" w:hAnsi="Times New Roman" w:cs="Times New Roman"/>
          <w:color w:val="000000"/>
          <w:sz w:val="24"/>
          <w:szCs w:val="24"/>
          <w:lang w:val="en-US"/>
        </w:rPr>
        <w:t xml:space="preserve">because this study </w:t>
      </w:r>
      <w:r w:rsidR="006F7453" w:rsidRPr="001E48F6">
        <w:rPr>
          <w:rFonts w:ascii="Times New Roman" w:hAnsi="Times New Roman" w:cs="Times New Roman"/>
          <w:color w:val="000000"/>
          <w:sz w:val="24"/>
          <w:szCs w:val="24"/>
          <w:lang w:val="en-US" w:eastAsia="ko-KR"/>
        </w:rPr>
        <w:t xml:space="preserve">focused </w:t>
      </w:r>
      <w:r w:rsidR="001E48F6" w:rsidRPr="001E48F6">
        <w:rPr>
          <w:rFonts w:ascii="Times New Roman" w:hAnsi="Times New Roman" w:cs="Times New Roman"/>
          <w:iCs/>
          <w:color w:val="000000"/>
          <w:sz w:val="24"/>
          <w:szCs w:val="24"/>
          <w:lang w:val="en-US" w:eastAsia="ko-KR"/>
        </w:rPr>
        <w:t>to examine banking behavior in the economy during the COVID-19 pandemic and analyses the amplitude and frequency of the credit cycle of Islamic and conventional banks</w:t>
      </w:r>
    </w:p>
    <w:p w14:paraId="191E6A45" w14:textId="77777777" w:rsidR="006F7453" w:rsidRPr="001E48F6" w:rsidRDefault="006F7453" w:rsidP="001E48F6">
      <w:pPr>
        <w:spacing w:after="0" w:line="360" w:lineRule="auto"/>
        <w:ind w:right="-68"/>
        <w:jc w:val="both"/>
        <w:rPr>
          <w:rFonts w:ascii="Times New Roman" w:eastAsia="Times New Roman" w:hAnsi="Times New Roman" w:cs="Times New Roman"/>
          <w:sz w:val="24"/>
          <w:szCs w:val="24"/>
          <w:lang w:val="en-US" w:eastAsia="id-ID"/>
        </w:rPr>
      </w:pPr>
    </w:p>
    <w:p w14:paraId="3EDFA259" w14:textId="6352EFCD" w:rsidR="006F7453" w:rsidRPr="001E48F6" w:rsidRDefault="00345668" w:rsidP="001E48F6">
      <w:pPr>
        <w:spacing w:after="0" w:line="360" w:lineRule="auto"/>
        <w:jc w:val="both"/>
        <w:rPr>
          <w:rFonts w:ascii="Times New Roman" w:eastAsia="Times New Roman" w:hAnsi="Times New Roman" w:cs="Times New Roman"/>
          <w:sz w:val="24"/>
          <w:szCs w:val="24"/>
          <w:lang w:val="en-US" w:eastAsia="id-ID"/>
        </w:rPr>
      </w:pPr>
      <w:r w:rsidRPr="001E48F6">
        <w:rPr>
          <w:rFonts w:ascii="Times New Roman" w:eastAsia="Times New Roman" w:hAnsi="Times New Roman" w:cs="Times New Roman"/>
          <w:sz w:val="24"/>
          <w:szCs w:val="24"/>
          <w:lang w:val="en-US" w:eastAsia="id-ID"/>
        </w:rPr>
        <w:t>What is</w:t>
      </w:r>
      <w:r w:rsidR="006F7453" w:rsidRPr="001E48F6">
        <w:rPr>
          <w:rFonts w:ascii="Times New Roman" w:eastAsia="Times New Roman" w:hAnsi="Times New Roman" w:cs="Times New Roman"/>
          <w:sz w:val="24"/>
          <w:szCs w:val="24"/>
          <w:lang w:val="en-US" w:eastAsia="id-ID"/>
        </w:rPr>
        <w:t xml:space="preserve"> this study </w:t>
      </w:r>
      <w:r w:rsidRPr="001E48F6">
        <w:rPr>
          <w:rFonts w:ascii="Times New Roman" w:eastAsia="Times New Roman" w:hAnsi="Times New Roman" w:cs="Times New Roman"/>
          <w:sz w:val="24"/>
          <w:szCs w:val="24"/>
          <w:lang w:val="en-US" w:eastAsia="id-ID"/>
        </w:rPr>
        <w:t>adding</w:t>
      </w:r>
      <w:r w:rsidR="006F7453" w:rsidRPr="001E48F6">
        <w:rPr>
          <w:rFonts w:ascii="Times New Roman" w:eastAsia="Times New Roman" w:hAnsi="Times New Roman" w:cs="Times New Roman"/>
          <w:sz w:val="24"/>
          <w:szCs w:val="24"/>
          <w:lang w:val="en-US" w:eastAsia="id-ID"/>
        </w:rPr>
        <w:t>:</w:t>
      </w:r>
    </w:p>
    <w:p w14:paraId="4E16C98E" w14:textId="248F6ED7" w:rsidR="006F7453" w:rsidRPr="001E48F6" w:rsidRDefault="001E48F6" w:rsidP="001E48F6">
      <w:pPr>
        <w:spacing w:after="0" w:line="360" w:lineRule="auto"/>
        <w:jc w:val="both"/>
        <w:rPr>
          <w:rFonts w:ascii="Times New Roman" w:hAnsi="Times New Roman" w:cs="Times New Roman"/>
          <w:color w:val="000000"/>
          <w:sz w:val="24"/>
          <w:szCs w:val="24"/>
          <w:lang w:val="en-US" w:eastAsia="ko-KR"/>
        </w:rPr>
      </w:pPr>
      <w:r w:rsidRPr="001E48F6">
        <w:rPr>
          <w:rFonts w:ascii="Times New Roman" w:hAnsi="Times New Roman" w:cs="Times New Roman"/>
          <w:iCs/>
          <w:color w:val="000000"/>
          <w:sz w:val="24"/>
          <w:szCs w:val="24"/>
          <w:lang w:val="en-US" w:eastAsia="ko-KR"/>
        </w:rPr>
        <w:t>This study unveiled that the size of an Islamic bank’s amplitude was higher than the size of a conventional bank’s amplitude. It is characteristic of Islamic banks based on the pattern of financing of the real sector. Meanwhile, conventional banks encourage the creation of bubble capital, as it is related to the credit pattern based</w:t>
      </w:r>
      <w:r w:rsidR="00345668" w:rsidRPr="001E48F6">
        <w:rPr>
          <w:rFonts w:ascii="Times New Roman" w:hAnsi="Times New Roman" w:cs="Times New Roman"/>
          <w:iCs/>
          <w:color w:val="000000"/>
          <w:sz w:val="24"/>
          <w:szCs w:val="24"/>
          <w:lang w:val="en-US" w:eastAsia="ko-KR"/>
        </w:rPr>
        <w:t xml:space="preserve"> on</w:t>
      </w:r>
      <w:r w:rsidRPr="001E48F6">
        <w:rPr>
          <w:rFonts w:ascii="Times New Roman" w:hAnsi="Times New Roman" w:cs="Times New Roman"/>
          <w:iCs/>
          <w:color w:val="000000"/>
          <w:sz w:val="24"/>
          <w:szCs w:val="24"/>
          <w:lang w:val="en-US" w:eastAsia="ko-KR"/>
        </w:rPr>
        <w:t xml:space="preserve"> the interest system. Meanwhile, the size of the frequency of Islamic banks had a longer frequency than conventional banks, but the number of cycles formed was similar. Compared to conventional banks, since Islamic banks rely on real sector-based financing, it has a longer period of economic expansion representing stability in the credit growth. It is also argued that conventional banks </w:t>
      </w:r>
      <w:r w:rsidR="00345668" w:rsidRPr="001E48F6">
        <w:rPr>
          <w:rFonts w:ascii="Times New Roman" w:hAnsi="Times New Roman" w:cs="Times New Roman"/>
          <w:iCs/>
          <w:color w:val="000000"/>
          <w:sz w:val="24"/>
          <w:szCs w:val="24"/>
          <w:lang w:val="en-US" w:eastAsia="ko-KR"/>
        </w:rPr>
        <w:t>have</w:t>
      </w:r>
      <w:r w:rsidRPr="001E48F6">
        <w:rPr>
          <w:rFonts w:ascii="Times New Roman" w:hAnsi="Times New Roman" w:cs="Times New Roman"/>
          <w:iCs/>
          <w:color w:val="000000"/>
          <w:sz w:val="24"/>
          <w:szCs w:val="24"/>
          <w:lang w:val="en-US" w:eastAsia="ko-KR"/>
        </w:rPr>
        <w:t xml:space="preserve"> a </w:t>
      </w:r>
      <w:r w:rsidR="00345668" w:rsidRPr="001E48F6">
        <w:rPr>
          <w:rFonts w:ascii="Times New Roman" w:hAnsi="Times New Roman" w:cs="Times New Roman"/>
          <w:iCs/>
          <w:color w:val="000000"/>
          <w:sz w:val="24"/>
          <w:szCs w:val="24"/>
          <w:lang w:val="en-US" w:eastAsia="ko-KR"/>
        </w:rPr>
        <w:t>riskier</w:t>
      </w:r>
      <w:r w:rsidRPr="001E48F6">
        <w:rPr>
          <w:rFonts w:ascii="Times New Roman" w:hAnsi="Times New Roman" w:cs="Times New Roman"/>
          <w:iCs/>
          <w:color w:val="000000"/>
          <w:sz w:val="24"/>
          <w:szCs w:val="24"/>
          <w:lang w:val="en-US" w:eastAsia="ko-KR"/>
        </w:rPr>
        <w:t xml:space="preserve"> leverage indicated by a higher percentage of amplitude.</w:t>
      </w:r>
    </w:p>
    <w:p w14:paraId="32D44C3B" w14:textId="77777777" w:rsidR="001E48F6" w:rsidRPr="001E48F6" w:rsidRDefault="001E48F6" w:rsidP="001E48F6">
      <w:pPr>
        <w:spacing w:after="0" w:line="360" w:lineRule="auto"/>
        <w:jc w:val="both"/>
        <w:rPr>
          <w:rFonts w:ascii="Times New Roman" w:hAnsi="Times New Roman" w:cs="Times New Roman"/>
          <w:color w:val="000000"/>
          <w:sz w:val="24"/>
          <w:szCs w:val="24"/>
          <w:lang w:val="en-US"/>
        </w:rPr>
      </w:pPr>
    </w:p>
    <w:p w14:paraId="5B3F3376" w14:textId="1869EDCB" w:rsidR="006F7453" w:rsidRPr="001E48F6" w:rsidRDefault="006F7453" w:rsidP="001E48F6">
      <w:pPr>
        <w:spacing w:after="0" w:line="360" w:lineRule="auto"/>
        <w:jc w:val="both"/>
        <w:rPr>
          <w:rFonts w:ascii="Times New Roman" w:hAnsi="Times New Roman" w:cs="Times New Roman"/>
          <w:color w:val="000000"/>
          <w:sz w:val="24"/>
          <w:szCs w:val="24"/>
          <w:lang w:val="en-US"/>
        </w:rPr>
      </w:pPr>
      <w:r w:rsidRPr="001E48F6">
        <w:rPr>
          <w:rFonts w:ascii="Times New Roman" w:hAnsi="Times New Roman" w:cs="Times New Roman"/>
          <w:color w:val="000000"/>
          <w:sz w:val="24"/>
          <w:szCs w:val="24"/>
          <w:lang w:val="en-US"/>
        </w:rPr>
        <w:t>Thank you</w:t>
      </w:r>
    </w:p>
    <w:p w14:paraId="22A61EC5" w14:textId="77777777" w:rsidR="006F7453" w:rsidRPr="001E48F6" w:rsidRDefault="006F7453" w:rsidP="001E48F6">
      <w:pPr>
        <w:spacing w:after="0" w:line="360" w:lineRule="auto"/>
        <w:jc w:val="both"/>
        <w:rPr>
          <w:rFonts w:ascii="Times New Roman" w:hAnsi="Times New Roman" w:cs="Times New Roman"/>
          <w:color w:val="000000"/>
          <w:sz w:val="24"/>
          <w:szCs w:val="24"/>
          <w:lang w:val="en-US"/>
        </w:rPr>
      </w:pPr>
      <w:r w:rsidRPr="001E48F6">
        <w:rPr>
          <w:rFonts w:ascii="Times New Roman" w:hAnsi="Times New Roman" w:cs="Times New Roman"/>
          <w:color w:val="000000"/>
          <w:sz w:val="24"/>
          <w:szCs w:val="24"/>
          <w:lang w:val="en-US" w:eastAsia="ko-KR"/>
        </w:rPr>
        <w:t>Best regards,</w:t>
      </w:r>
    </w:p>
    <w:p w14:paraId="59F72A6E" w14:textId="77777777" w:rsidR="006F7453" w:rsidRPr="001E48F6" w:rsidRDefault="006F7453" w:rsidP="001E48F6">
      <w:pPr>
        <w:spacing w:after="0" w:line="360" w:lineRule="auto"/>
        <w:jc w:val="both"/>
        <w:rPr>
          <w:rFonts w:ascii="Times New Roman" w:hAnsi="Times New Roman" w:cs="Times New Roman"/>
          <w:color w:val="000000"/>
          <w:sz w:val="24"/>
          <w:szCs w:val="24"/>
          <w:lang w:val="en-US"/>
        </w:rPr>
      </w:pPr>
    </w:p>
    <w:p w14:paraId="7650675E" w14:textId="3E2EB1D0" w:rsidR="0039593A" w:rsidRPr="001E48F6" w:rsidRDefault="001E48F6" w:rsidP="001E48F6">
      <w:pPr>
        <w:spacing w:after="0" w:line="360" w:lineRule="auto"/>
        <w:rPr>
          <w:rFonts w:ascii="Times New Roman" w:hAnsi="Times New Roman" w:cs="Times New Roman"/>
          <w:b/>
          <w:bCs/>
          <w:sz w:val="24"/>
          <w:szCs w:val="24"/>
          <w:lang w:val="en-US"/>
        </w:rPr>
      </w:pPr>
      <w:r w:rsidRPr="001E48F6">
        <w:rPr>
          <w:rFonts w:ascii="Times New Roman" w:hAnsi="Times New Roman" w:cs="Times New Roman"/>
          <w:b/>
          <w:bCs/>
          <w:sz w:val="24"/>
          <w:szCs w:val="24"/>
          <w:lang w:val="en-US"/>
        </w:rPr>
        <w:t>Dimas Bagus Wiranatakusuma</w:t>
      </w:r>
    </w:p>
    <w:p w14:paraId="526B9813" w14:textId="5A46E968" w:rsidR="001E48F6" w:rsidRPr="001E48F6" w:rsidRDefault="001E48F6" w:rsidP="001E48F6">
      <w:pPr>
        <w:spacing w:after="0" w:line="360" w:lineRule="auto"/>
        <w:rPr>
          <w:rFonts w:ascii="Times New Roman" w:hAnsi="Times New Roman" w:cs="Times New Roman"/>
          <w:sz w:val="24"/>
          <w:szCs w:val="24"/>
          <w:lang w:val="en-US"/>
        </w:rPr>
      </w:pPr>
      <w:r w:rsidRPr="001E48F6">
        <w:rPr>
          <w:rFonts w:ascii="Times New Roman" w:hAnsi="Times New Roman" w:cs="Times New Roman"/>
          <w:sz w:val="24"/>
          <w:szCs w:val="24"/>
          <w:lang w:val="en-US"/>
        </w:rPr>
        <w:t>Department of Economics, Faculty of Economics and Business, Universitas Muhammadiyah Yogyakarta</w:t>
      </w:r>
    </w:p>
    <w:p w14:paraId="06EBD1B0" w14:textId="1E77654B" w:rsidR="001E48F6" w:rsidRPr="001E48F6" w:rsidRDefault="001E48F6" w:rsidP="001E48F6">
      <w:pPr>
        <w:spacing w:after="0" w:line="360" w:lineRule="auto"/>
        <w:rPr>
          <w:rFonts w:ascii="Times New Roman" w:hAnsi="Times New Roman" w:cs="Times New Roman"/>
          <w:sz w:val="24"/>
          <w:szCs w:val="24"/>
          <w:lang w:val="en-US"/>
        </w:rPr>
      </w:pPr>
      <w:r w:rsidRPr="001E48F6">
        <w:rPr>
          <w:rFonts w:ascii="Times New Roman" w:hAnsi="Times New Roman" w:cs="Times New Roman"/>
          <w:sz w:val="24"/>
          <w:szCs w:val="24"/>
          <w:lang w:val="en-US"/>
        </w:rPr>
        <w:t>Brawijaya</w:t>
      </w:r>
      <w:r>
        <w:rPr>
          <w:rFonts w:ascii="Times New Roman" w:hAnsi="Times New Roman" w:cs="Times New Roman"/>
          <w:sz w:val="24"/>
          <w:szCs w:val="24"/>
          <w:lang w:val="en-US"/>
        </w:rPr>
        <w:t xml:space="preserve"> St.</w:t>
      </w:r>
      <w:r w:rsidRPr="001E48F6">
        <w:rPr>
          <w:rFonts w:ascii="Times New Roman" w:hAnsi="Times New Roman" w:cs="Times New Roman"/>
          <w:sz w:val="24"/>
          <w:szCs w:val="24"/>
          <w:lang w:val="en-US"/>
        </w:rPr>
        <w:t>, Kasihan, Bantul, Yogyakarta 55183, Indonesia</w:t>
      </w:r>
    </w:p>
    <w:p w14:paraId="59BE72AA" w14:textId="30A3325B" w:rsidR="001E48F6" w:rsidRPr="001E48F6" w:rsidRDefault="001E48F6" w:rsidP="001E48F6">
      <w:pPr>
        <w:spacing w:after="0" w:line="360" w:lineRule="auto"/>
        <w:rPr>
          <w:rFonts w:ascii="Times New Roman" w:hAnsi="Times New Roman" w:cs="Times New Roman"/>
          <w:sz w:val="24"/>
          <w:szCs w:val="24"/>
          <w:lang w:val="en-US"/>
        </w:rPr>
      </w:pPr>
      <w:r w:rsidRPr="001E48F6">
        <w:rPr>
          <w:rFonts w:ascii="Times New Roman" w:hAnsi="Times New Roman" w:cs="Times New Roman"/>
          <w:sz w:val="24"/>
          <w:szCs w:val="24"/>
          <w:lang w:val="en-US"/>
        </w:rPr>
        <w:t>Telp: +62 274 387656. Fax: +62 274 387646</w:t>
      </w:r>
      <w:r w:rsidR="00467DB2">
        <w:rPr>
          <w:rFonts w:ascii="Times New Roman" w:hAnsi="Times New Roman" w:cs="Times New Roman"/>
          <w:sz w:val="24"/>
          <w:szCs w:val="24"/>
          <w:lang w:val="en-US"/>
        </w:rPr>
        <w:t xml:space="preserve">; </w:t>
      </w:r>
      <w:r w:rsidRPr="001E48F6">
        <w:rPr>
          <w:rFonts w:ascii="Times New Roman" w:hAnsi="Times New Roman" w:cs="Times New Roman"/>
          <w:sz w:val="24"/>
          <w:szCs w:val="24"/>
          <w:lang w:val="en-US"/>
        </w:rPr>
        <w:t xml:space="preserve">Email: </w:t>
      </w:r>
      <w:hyperlink r:id="rId8" w:history="1">
        <w:r w:rsidRPr="001E48F6">
          <w:rPr>
            <w:rStyle w:val="Hyperlink"/>
            <w:rFonts w:ascii="Times New Roman" w:hAnsi="Times New Roman" w:cs="Times New Roman"/>
            <w:sz w:val="24"/>
            <w:szCs w:val="24"/>
            <w:lang w:val="en-US"/>
          </w:rPr>
          <w:t>dimas_kusuma@umy.ac.id</w:t>
        </w:r>
      </w:hyperlink>
    </w:p>
    <w:sectPr w:rsidR="001E48F6" w:rsidRPr="001E48F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0F1B" w14:textId="77777777" w:rsidR="00F24835" w:rsidRDefault="00F24835">
      <w:pPr>
        <w:spacing w:line="240" w:lineRule="auto"/>
      </w:pPr>
      <w:r>
        <w:separator/>
      </w:r>
    </w:p>
  </w:endnote>
  <w:endnote w:type="continuationSeparator" w:id="0">
    <w:p w14:paraId="2629F699" w14:textId="77777777" w:rsidR="00F24835" w:rsidRDefault="00F24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76B9" w14:textId="77777777" w:rsidR="00F24835" w:rsidRDefault="00F24835">
      <w:pPr>
        <w:spacing w:after="0" w:line="240" w:lineRule="auto"/>
      </w:pPr>
      <w:r>
        <w:separator/>
      </w:r>
    </w:p>
  </w:footnote>
  <w:footnote w:type="continuationSeparator" w:id="0">
    <w:p w14:paraId="72F40332" w14:textId="77777777" w:rsidR="00F24835" w:rsidRDefault="00F24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E4F"/>
    <w:multiLevelType w:val="multilevel"/>
    <w:tmpl w:val="04653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064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AEJDUwtzcwszYyUdpeDU4uLM/DyQAotaAJ0zxMwsAAAA"/>
  </w:docVars>
  <w:rsids>
    <w:rsidRoot w:val="002E3142"/>
    <w:rsid w:val="00006AF9"/>
    <w:rsid w:val="00045F6B"/>
    <w:rsid w:val="00050D8C"/>
    <w:rsid w:val="00073864"/>
    <w:rsid w:val="000801BD"/>
    <w:rsid w:val="0008563B"/>
    <w:rsid w:val="000B3976"/>
    <w:rsid w:val="000C3A68"/>
    <w:rsid w:val="00130168"/>
    <w:rsid w:val="00137F11"/>
    <w:rsid w:val="001439AD"/>
    <w:rsid w:val="001721DD"/>
    <w:rsid w:val="00174E9D"/>
    <w:rsid w:val="001838E9"/>
    <w:rsid w:val="00186D00"/>
    <w:rsid w:val="001C223A"/>
    <w:rsid w:val="001C66C1"/>
    <w:rsid w:val="001E4039"/>
    <w:rsid w:val="001E48F6"/>
    <w:rsid w:val="0020363C"/>
    <w:rsid w:val="00222C89"/>
    <w:rsid w:val="002311DE"/>
    <w:rsid w:val="00262994"/>
    <w:rsid w:val="00271D9A"/>
    <w:rsid w:val="00272F9E"/>
    <w:rsid w:val="0029544B"/>
    <w:rsid w:val="00297A4C"/>
    <w:rsid w:val="002C30D1"/>
    <w:rsid w:val="002D17A4"/>
    <w:rsid w:val="002E3142"/>
    <w:rsid w:val="002E5784"/>
    <w:rsid w:val="002E7EFE"/>
    <w:rsid w:val="00301815"/>
    <w:rsid w:val="00336198"/>
    <w:rsid w:val="00345668"/>
    <w:rsid w:val="0034666A"/>
    <w:rsid w:val="0036375A"/>
    <w:rsid w:val="003670F0"/>
    <w:rsid w:val="00380ACF"/>
    <w:rsid w:val="00383AF9"/>
    <w:rsid w:val="0039593A"/>
    <w:rsid w:val="003C53C1"/>
    <w:rsid w:val="003E34C7"/>
    <w:rsid w:val="003E46F9"/>
    <w:rsid w:val="003F34B7"/>
    <w:rsid w:val="003F398C"/>
    <w:rsid w:val="00402DE0"/>
    <w:rsid w:val="0041152A"/>
    <w:rsid w:val="004236CB"/>
    <w:rsid w:val="00437555"/>
    <w:rsid w:val="004512C2"/>
    <w:rsid w:val="00467DB2"/>
    <w:rsid w:val="004733DE"/>
    <w:rsid w:val="00480399"/>
    <w:rsid w:val="00485B6F"/>
    <w:rsid w:val="004E09A1"/>
    <w:rsid w:val="004F3560"/>
    <w:rsid w:val="004F4069"/>
    <w:rsid w:val="00525CF4"/>
    <w:rsid w:val="00544A97"/>
    <w:rsid w:val="00550B61"/>
    <w:rsid w:val="0055126D"/>
    <w:rsid w:val="005639FD"/>
    <w:rsid w:val="00567DFC"/>
    <w:rsid w:val="005811F7"/>
    <w:rsid w:val="0058171B"/>
    <w:rsid w:val="005A0861"/>
    <w:rsid w:val="005A09AC"/>
    <w:rsid w:val="005A124C"/>
    <w:rsid w:val="005A509D"/>
    <w:rsid w:val="005A6001"/>
    <w:rsid w:val="005A67C6"/>
    <w:rsid w:val="005B4EB4"/>
    <w:rsid w:val="005C275C"/>
    <w:rsid w:val="005F7C92"/>
    <w:rsid w:val="00602026"/>
    <w:rsid w:val="00622230"/>
    <w:rsid w:val="00641BB9"/>
    <w:rsid w:val="00656876"/>
    <w:rsid w:val="00685320"/>
    <w:rsid w:val="006C5A00"/>
    <w:rsid w:val="006D54F0"/>
    <w:rsid w:val="006F178E"/>
    <w:rsid w:val="006F7453"/>
    <w:rsid w:val="00714097"/>
    <w:rsid w:val="00730A50"/>
    <w:rsid w:val="007807EB"/>
    <w:rsid w:val="00784D4C"/>
    <w:rsid w:val="007A6319"/>
    <w:rsid w:val="007B2180"/>
    <w:rsid w:val="007D4DB6"/>
    <w:rsid w:val="007F5A56"/>
    <w:rsid w:val="00831C44"/>
    <w:rsid w:val="00833502"/>
    <w:rsid w:val="008361FE"/>
    <w:rsid w:val="00844176"/>
    <w:rsid w:val="00851A63"/>
    <w:rsid w:val="00862DC8"/>
    <w:rsid w:val="008779CF"/>
    <w:rsid w:val="00893E0D"/>
    <w:rsid w:val="008947CB"/>
    <w:rsid w:val="00896C7B"/>
    <w:rsid w:val="008A763D"/>
    <w:rsid w:val="008B254C"/>
    <w:rsid w:val="008C034B"/>
    <w:rsid w:val="008C7CED"/>
    <w:rsid w:val="008D7981"/>
    <w:rsid w:val="00920754"/>
    <w:rsid w:val="0093378B"/>
    <w:rsid w:val="00945912"/>
    <w:rsid w:val="00966C96"/>
    <w:rsid w:val="009B2DA2"/>
    <w:rsid w:val="009C222D"/>
    <w:rsid w:val="009F594F"/>
    <w:rsid w:val="00A021BB"/>
    <w:rsid w:val="00A03052"/>
    <w:rsid w:val="00A048EF"/>
    <w:rsid w:val="00A56CD9"/>
    <w:rsid w:val="00B11143"/>
    <w:rsid w:val="00B15844"/>
    <w:rsid w:val="00B34A50"/>
    <w:rsid w:val="00B46040"/>
    <w:rsid w:val="00B51FBD"/>
    <w:rsid w:val="00B56BA7"/>
    <w:rsid w:val="00B62837"/>
    <w:rsid w:val="00B70975"/>
    <w:rsid w:val="00B81BBC"/>
    <w:rsid w:val="00BA6D3B"/>
    <w:rsid w:val="00BB34B3"/>
    <w:rsid w:val="00BC1D03"/>
    <w:rsid w:val="00BE2B9B"/>
    <w:rsid w:val="00BF2F09"/>
    <w:rsid w:val="00C21F36"/>
    <w:rsid w:val="00C3732E"/>
    <w:rsid w:val="00C51B49"/>
    <w:rsid w:val="00C52614"/>
    <w:rsid w:val="00C85F67"/>
    <w:rsid w:val="00C96C95"/>
    <w:rsid w:val="00CB59DF"/>
    <w:rsid w:val="00CC1090"/>
    <w:rsid w:val="00CC12CD"/>
    <w:rsid w:val="00CD5181"/>
    <w:rsid w:val="00CE1978"/>
    <w:rsid w:val="00CF384F"/>
    <w:rsid w:val="00CF5292"/>
    <w:rsid w:val="00CF6470"/>
    <w:rsid w:val="00D01DB1"/>
    <w:rsid w:val="00D47407"/>
    <w:rsid w:val="00D54A0A"/>
    <w:rsid w:val="00D62B45"/>
    <w:rsid w:val="00D81700"/>
    <w:rsid w:val="00D96258"/>
    <w:rsid w:val="00DA5FFD"/>
    <w:rsid w:val="00DB415E"/>
    <w:rsid w:val="00DC3A80"/>
    <w:rsid w:val="00DD2087"/>
    <w:rsid w:val="00DE681F"/>
    <w:rsid w:val="00DF64D5"/>
    <w:rsid w:val="00E00035"/>
    <w:rsid w:val="00E03061"/>
    <w:rsid w:val="00E41ABF"/>
    <w:rsid w:val="00E4791B"/>
    <w:rsid w:val="00E47B1D"/>
    <w:rsid w:val="00E50784"/>
    <w:rsid w:val="00E71389"/>
    <w:rsid w:val="00E81321"/>
    <w:rsid w:val="00EC2E55"/>
    <w:rsid w:val="00ED0B1F"/>
    <w:rsid w:val="00ED2160"/>
    <w:rsid w:val="00F24835"/>
    <w:rsid w:val="00F24B15"/>
    <w:rsid w:val="00F3145F"/>
    <w:rsid w:val="00F447AC"/>
    <w:rsid w:val="00F51C49"/>
    <w:rsid w:val="00F628A8"/>
    <w:rsid w:val="00F6491A"/>
    <w:rsid w:val="00F92DFC"/>
    <w:rsid w:val="00FE2032"/>
    <w:rsid w:val="00FE6EDC"/>
    <w:rsid w:val="00FE7941"/>
    <w:rsid w:val="00FF0672"/>
    <w:rsid w:val="00FF65B7"/>
    <w:rsid w:val="00FF6CE1"/>
    <w:rsid w:val="00FF738D"/>
    <w:rsid w:val="1C995F63"/>
    <w:rsid w:val="44113DDF"/>
    <w:rsid w:val="59A861AA"/>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79F2"/>
  <w15:docId w15:val="{757AC8B3-36D4-4A68-A75E-500952D5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eastAsia="Times New Roman" w:hAnsi="Tahoma" w:cs="Tahoma"/>
      <w:sz w:val="16"/>
      <w:szCs w:val="16"/>
      <w:lang w:val="en-US"/>
    </w:rPr>
  </w:style>
  <w:style w:type="paragraph" w:styleId="FootnoteText">
    <w:name w:val="footnote text"/>
    <w:basedOn w:val="Normal"/>
    <w:link w:val="FootnoteTextChar"/>
    <w:uiPriority w:val="99"/>
    <w:unhideWhenUsed/>
    <w:qFormat/>
    <w:pPr>
      <w:spacing w:after="0" w:line="240" w:lineRule="auto"/>
    </w:pPr>
    <w:rPr>
      <w:rFonts w:ascii="Sabon" w:eastAsia="DengXian" w:hAnsi="Sabon" w:cs="Times New Roman"/>
      <w:sz w:val="20"/>
      <w:szCs w:val="20"/>
      <w:lang w:val="en-GB"/>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styleId="Hyperlink">
    <w:name w:val="Hyperlink"/>
    <w:qFormat/>
    <w:rPr>
      <w:color w:val="0000FF"/>
      <w:u w:val="single"/>
    </w:rPr>
  </w:style>
  <w:style w:type="character" w:customStyle="1" w:styleId="BalloonTextChar">
    <w:name w:val="Balloon Text Char"/>
    <w:link w:val="BalloonText"/>
    <w:uiPriority w:val="99"/>
    <w:semiHidden/>
    <w:qFormat/>
    <w:rPr>
      <w:rFonts w:ascii="Tahoma" w:eastAsia="Times New Roman" w:hAnsi="Tahoma" w:cs="Tahoma"/>
      <w:sz w:val="16"/>
      <w:szCs w:val="16"/>
      <w:lang w:val="en-US"/>
    </w:rPr>
  </w:style>
  <w:style w:type="character" w:customStyle="1" w:styleId="FootnoteTextChar">
    <w:name w:val="Footnote Text Char"/>
    <w:link w:val="FootnoteText"/>
    <w:uiPriority w:val="99"/>
    <w:rPr>
      <w:rFonts w:ascii="Sabon" w:eastAsia="DengXian" w:hAnsi="Sabon" w:cs="Times New Roman"/>
      <w:lang w:val="en-GB"/>
    </w:rPr>
  </w:style>
  <w:style w:type="character" w:customStyle="1" w:styleId="HTMLPreformattedChar">
    <w:name w:val="HTML Preformatted Char"/>
    <w:link w:val="HTMLPreformatted"/>
    <w:uiPriority w:val="99"/>
    <w:qFormat/>
    <w:rPr>
      <w:rFonts w:ascii="Courier New" w:eastAsia="Times New Roman" w:hAnsi="Courier New" w:cs="Courier New"/>
      <w:sz w:val="20"/>
      <w:szCs w:val="20"/>
      <w:lang w:eastAsia="id-ID"/>
    </w:rPr>
  </w:style>
  <w:style w:type="character" w:customStyle="1" w:styleId="hps">
    <w:name w:val="hps"/>
    <w:qFormat/>
  </w:style>
  <w:style w:type="character" w:customStyle="1" w:styleId="atn">
    <w:name w:val="atn"/>
    <w:basedOn w:val="DefaultParagraphFont"/>
    <w:qFormat/>
  </w:style>
  <w:style w:type="character" w:customStyle="1" w:styleId="longtext">
    <w:name w:val="long_text"/>
    <w:basedOn w:val="DefaultParagraphFont"/>
  </w:style>
  <w:style w:type="character" w:customStyle="1" w:styleId="highlighted">
    <w:name w:val="highlighted"/>
    <w:basedOn w:val="DefaultParagraphFont"/>
    <w:qFormat/>
  </w:style>
  <w:style w:type="paragraph" w:customStyle="1" w:styleId="ColorfulList-Accent11">
    <w:name w:val="Colorful List - Accent 11"/>
    <w:basedOn w:val="Normal"/>
    <w:uiPriority w:val="34"/>
    <w:qFormat/>
    <w:pPr>
      <w:ind w:left="720"/>
      <w:contextualSpacing/>
    </w:pPr>
  </w:style>
  <w:style w:type="paragraph" w:customStyle="1" w:styleId="MediumGrid21">
    <w:name w:val="Medium Grid 21"/>
    <w:uiPriority w:val="1"/>
    <w:qFormat/>
    <w:rPr>
      <w:rFonts w:cs="Times New Roman"/>
      <w:sz w:val="22"/>
      <w:szCs w:val="22"/>
      <w:lang w:eastAsia="en-US"/>
    </w:rPr>
  </w:style>
  <w:style w:type="paragraph" w:customStyle="1" w:styleId="JCEAAffiliation">
    <w:name w:val="JCEA Affiliation"/>
    <w:basedOn w:val="Normal"/>
    <w:link w:val="JCEAAffiliationChar"/>
    <w:uiPriority w:val="99"/>
    <w:pPr>
      <w:spacing w:before="120" w:after="120" w:line="240" w:lineRule="auto"/>
    </w:pPr>
    <w:rPr>
      <w:rFonts w:ascii="Times New Roman" w:hAnsi="Times New Roman" w:cs="Times New Roman"/>
      <w:b/>
      <w:color w:val="000000"/>
      <w:sz w:val="24"/>
      <w:szCs w:val="24"/>
      <w:lang w:val="sk-SK"/>
    </w:rPr>
  </w:style>
  <w:style w:type="character" w:customStyle="1" w:styleId="JCEAAffiliationChar">
    <w:name w:val="JCEA Affiliation Char"/>
    <w:link w:val="JCEAAffiliation"/>
    <w:uiPriority w:val="99"/>
    <w:locked/>
    <w:rPr>
      <w:rFonts w:ascii="Times New Roman" w:eastAsia="Calibri" w:hAnsi="Times New Roman" w:cs="Times New Roman"/>
      <w:b/>
      <w:color w:val="000000"/>
      <w:sz w:val="24"/>
      <w:szCs w:val="24"/>
      <w:lang w:val="sk-SK"/>
    </w:rPr>
  </w:style>
  <w:style w:type="character" w:customStyle="1" w:styleId="alt-edited">
    <w:name w:val="alt-edited"/>
  </w:style>
  <w:style w:type="character" w:styleId="UnresolvedMention">
    <w:name w:val="Unresolved Mention"/>
    <w:basedOn w:val="DefaultParagraphFont"/>
    <w:uiPriority w:val="99"/>
    <w:semiHidden/>
    <w:unhideWhenUsed/>
    <w:rsid w:val="00DB4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mas_kusuma@umy.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1513</Characters>
  <Application>Microsoft Office Word</Application>
  <DocSecurity>0</DocSecurity>
  <Lines>12</Lines>
  <Paragraphs>3</Paragraphs>
  <ScaleCrop>false</ScaleCrop>
  <Company>Toshiba</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dc:creator>
  <cp:lastModifiedBy>Dimas Bagus Wiranata Kusuma</cp:lastModifiedBy>
  <cp:revision>3</cp:revision>
  <dcterms:created xsi:type="dcterms:W3CDTF">2023-10-15T22:37:00Z</dcterms:created>
  <dcterms:modified xsi:type="dcterms:W3CDTF">2023-10-15T22:37:00Z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