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4C" w:rsidRDefault="003A4A2F" w:rsidP="00521EF3">
      <w:pPr>
        <w:shd w:val="clear" w:color="auto" w:fill="FFFFFF"/>
        <w:spacing w:after="0" w:line="240" w:lineRule="auto"/>
        <w:jc w:val="center"/>
        <w:rPr>
          <w:b/>
          <w:sz w:val="32"/>
          <w:lang w:val="ru-RU"/>
        </w:rPr>
      </w:pPr>
      <w:r w:rsidRPr="003A4A2F">
        <w:rPr>
          <w:b/>
          <w:sz w:val="32"/>
        </w:rPr>
        <w:t>Peculiarities of the principles of criminal and administrative law during the provision of the right to education in the conditions of the introduction of martial law: legal regulation and international standards</w:t>
      </w:r>
    </w:p>
    <w:p w:rsidR="003A4A2F" w:rsidRPr="003A4A2F" w:rsidRDefault="003A4A2F" w:rsidP="00521EF3">
      <w:pPr>
        <w:shd w:val="clear" w:color="auto" w:fill="FFFFFF"/>
        <w:spacing w:after="0" w:line="240" w:lineRule="auto"/>
        <w:jc w:val="center"/>
        <w:rPr>
          <w:rFonts w:ascii="Arial Narrow" w:hAnsi="Arial Narrow" w:cs="Times New Roman"/>
          <w:sz w:val="24"/>
          <w:szCs w:val="24"/>
          <w:lang w:val="ru-RU"/>
        </w:rPr>
      </w:pPr>
    </w:p>
    <w:p w:rsidR="001E3D88" w:rsidRPr="00DA28EA" w:rsidRDefault="00F04C50" w:rsidP="00521EF3">
      <w:pPr>
        <w:shd w:val="clear" w:color="auto" w:fill="FFFFFF"/>
        <w:spacing w:after="0" w:line="240" w:lineRule="auto"/>
        <w:jc w:val="center"/>
        <w:rPr>
          <w:rFonts w:ascii="Arial Narrow" w:hAnsi="Arial Narrow" w:cs="Times New Roman"/>
          <w:b/>
          <w:bCs/>
          <w:color w:val="000000"/>
          <w:spacing w:val="4"/>
          <w:sz w:val="24"/>
          <w:szCs w:val="24"/>
          <w:shd w:val="clear" w:color="auto" w:fill="FFFFFF"/>
          <w:lang w:val="de-DE"/>
        </w:rPr>
      </w:pPr>
      <w:proofErr w:type="spellStart"/>
      <w:r w:rsidRPr="00F04C50">
        <w:rPr>
          <w:rFonts w:ascii="Arial Narrow" w:hAnsi="Arial Narrow" w:cs="Times New Roman"/>
          <w:sz w:val="24"/>
          <w:szCs w:val="24"/>
        </w:rPr>
        <w:t>Alina</w:t>
      </w:r>
      <w:proofErr w:type="spellEnd"/>
      <w:r w:rsidRPr="00F04C50">
        <w:rPr>
          <w:rFonts w:ascii="Arial Narrow" w:hAnsi="Arial Narrow" w:cs="Times New Roman"/>
          <w:sz w:val="24"/>
          <w:szCs w:val="24"/>
        </w:rPr>
        <w:t xml:space="preserve"> </w:t>
      </w:r>
      <w:proofErr w:type="spellStart"/>
      <w:r w:rsidRPr="00F04C50">
        <w:rPr>
          <w:rFonts w:ascii="Arial Narrow" w:hAnsi="Arial Narrow" w:cs="Times New Roman"/>
          <w:sz w:val="24"/>
          <w:szCs w:val="24"/>
        </w:rPr>
        <w:t>Chorna</w:t>
      </w:r>
      <w:proofErr w:type="spellEnd"/>
      <w:r w:rsidR="00FE67B5" w:rsidRPr="00F04C50">
        <w:rPr>
          <w:rFonts w:ascii="Arial Narrow" w:hAnsi="Arial Narrow"/>
          <w:sz w:val="24"/>
          <w:szCs w:val="24"/>
          <w:lang w:val="ru-RU"/>
        </w:rPr>
        <w:t>,</w:t>
      </w:r>
      <w:r w:rsidR="00FE67B5" w:rsidRPr="00F04C50">
        <w:rPr>
          <w:rStyle w:val="a8"/>
          <w:rFonts w:ascii="Arial Narrow" w:hAnsi="Arial Narrow" w:cs="Times New Roman"/>
          <w:sz w:val="24"/>
          <w:szCs w:val="24"/>
        </w:rPr>
        <w:footnoteReference w:id="1"/>
      </w:r>
      <w:r w:rsidR="00FE67B5" w:rsidRPr="00F04C50">
        <w:rPr>
          <w:rFonts w:ascii="Arial Narrow" w:hAnsi="Arial Narrow"/>
          <w:sz w:val="24"/>
          <w:szCs w:val="24"/>
          <w:lang w:val="ru-RU"/>
        </w:rPr>
        <w:t xml:space="preserve"> </w:t>
      </w:r>
      <w:proofErr w:type="spellStart"/>
      <w:r w:rsidRPr="00DA28EA">
        <w:rPr>
          <w:rFonts w:ascii="Arial Narrow" w:hAnsi="Arial Narrow"/>
          <w:sz w:val="24"/>
          <w:szCs w:val="24"/>
          <w:lang w:val="de-DE"/>
        </w:rPr>
        <w:t>Yevhen</w:t>
      </w:r>
      <w:proofErr w:type="spellEnd"/>
      <w:r w:rsidRPr="00DA28EA">
        <w:rPr>
          <w:rFonts w:ascii="Arial Narrow" w:hAnsi="Arial Narrow"/>
          <w:sz w:val="24"/>
          <w:szCs w:val="24"/>
          <w:lang w:val="de-DE"/>
        </w:rPr>
        <w:t xml:space="preserve"> </w:t>
      </w:r>
      <w:proofErr w:type="spellStart"/>
      <w:r w:rsidRPr="00DA28EA">
        <w:rPr>
          <w:rFonts w:ascii="Arial Narrow" w:hAnsi="Arial Narrow"/>
          <w:sz w:val="24"/>
          <w:szCs w:val="24"/>
          <w:lang w:val="de-DE"/>
        </w:rPr>
        <w:t>Leheza</w:t>
      </w:r>
      <w:proofErr w:type="spellEnd"/>
      <w:r w:rsidRPr="00DA28EA">
        <w:rPr>
          <w:rFonts w:ascii="Arial Narrow" w:hAnsi="Arial Narrow"/>
          <w:sz w:val="24"/>
          <w:szCs w:val="24"/>
          <w:shd w:val="clear" w:color="auto" w:fill="FFFFFF"/>
          <w:lang w:val="de-DE"/>
        </w:rPr>
        <w:t>,</w:t>
      </w:r>
      <w:r w:rsidRPr="00DA28EA">
        <w:rPr>
          <w:rStyle w:val="a8"/>
          <w:rFonts w:ascii="Arial Narrow" w:hAnsi="Arial Narrow" w:cs="Times New Roman"/>
          <w:sz w:val="24"/>
          <w:szCs w:val="24"/>
        </w:rPr>
        <w:footnoteReference w:id="2"/>
      </w:r>
      <w:r w:rsidRPr="00DA28EA">
        <w:rPr>
          <w:rFonts w:ascii="Arial Narrow" w:hAnsi="Arial Narrow"/>
          <w:b/>
          <w:sz w:val="24"/>
          <w:szCs w:val="24"/>
          <w:shd w:val="clear" w:color="auto" w:fill="FFFFFF"/>
          <w:lang w:val="de-DE"/>
        </w:rPr>
        <w:t xml:space="preserve"> </w:t>
      </w:r>
      <w:proofErr w:type="spellStart"/>
      <w:r w:rsidR="00BA1B4C" w:rsidRPr="00DA28EA">
        <w:rPr>
          <w:rFonts w:ascii="Arial Narrow" w:hAnsi="Arial Narrow"/>
          <w:sz w:val="24"/>
          <w:szCs w:val="24"/>
        </w:rPr>
        <w:t>Olha</w:t>
      </w:r>
      <w:proofErr w:type="spellEnd"/>
      <w:r w:rsidR="00BA1B4C" w:rsidRPr="00DA28EA">
        <w:rPr>
          <w:rFonts w:ascii="Arial Narrow" w:hAnsi="Arial Narrow"/>
          <w:sz w:val="24"/>
          <w:szCs w:val="24"/>
        </w:rPr>
        <w:t xml:space="preserve"> </w:t>
      </w:r>
      <w:proofErr w:type="spellStart"/>
      <w:r w:rsidR="00BA1B4C" w:rsidRPr="00DA28EA">
        <w:rPr>
          <w:rFonts w:ascii="Arial Narrow" w:hAnsi="Arial Narrow"/>
          <w:sz w:val="24"/>
          <w:szCs w:val="24"/>
        </w:rPr>
        <w:t>Merdova</w:t>
      </w:r>
      <w:proofErr w:type="spellEnd"/>
      <w:r w:rsidR="00E51A8A" w:rsidRPr="00DA28EA">
        <w:rPr>
          <w:rFonts w:ascii="Arial Narrow" w:hAnsi="Arial Narrow"/>
          <w:b/>
          <w:sz w:val="24"/>
          <w:szCs w:val="24"/>
          <w:lang w:val="de-DE"/>
        </w:rPr>
        <w:t>,</w:t>
      </w:r>
      <w:r w:rsidR="00BE06D4" w:rsidRPr="00DA28EA">
        <w:rPr>
          <w:rStyle w:val="a8"/>
          <w:rFonts w:ascii="Arial Narrow" w:hAnsi="Arial Narrow" w:cs="Times New Roman"/>
          <w:b/>
          <w:sz w:val="24"/>
          <w:szCs w:val="24"/>
        </w:rPr>
        <w:footnoteReference w:id="3"/>
      </w:r>
      <w:r w:rsidR="00E51A8A" w:rsidRPr="00DA28EA">
        <w:rPr>
          <w:rFonts w:ascii="Arial Narrow" w:hAnsi="Arial Narrow"/>
          <w:b/>
          <w:sz w:val="24"/>
          <w:szCs w:val="24"/>
          <w:lang w:val="de-DE"/>
        </w:rPr>
        <w:t xml:space="preserve">  </w:t>
      </w:r>
    </w:p>
    <w:p w:rsidR="00BE06D4" w:rsidRPr="00FE3A52" w:rsidRDefault="00C7325B" w:rsidP="00C7325B">
      <w:pPr>
        <w:pStyle w:val="Default"/>
        <w:jc w:val="center"/>
        <w:rPr>
          <w:rFonts w:ascii="Arial Narrow" w:hAnsi="Arial Narrow"/>
          <w:b/>
          <w:bCs/>
        </w:rPr>
      </w:pPr>
      <w:proofErr w:type="spellStart"/>
      <w:r w:rsidRPr="00DA28EA">
        <w:rPr>
          <w:rFonts w:ascii="Arial Narrow" w:hAnsi="Arial Narrow" w:cs="Source Sans Pro Semibold"/>
          <w:bCs/>
          <w:lang w:val="ru-RU"/>
        </w:rPr>
        <w:t>Denys</w:t>
      </w:r>
      <w:proofErr w:type="spellEnd"/>
      <w:r w:rsidRPr="00DA28EA">
        <w:rPr>
          <w:rFonts w:ascii="Arial Narrow" w:hAnsi="Arial Narrow" w:cs="Source Sans Pro Semibold"/>
          <w:bCs/>
          <w:lang w:val="ru-RU"/>
        </w:rPr>
        <w:t xml:space="preserve"> </w:t>
      </w:r>
      <w:proofErr w:type="spellStart"/>
      <w:r w:rsidRPr="00DA28EA">
        <w:rPr>
          <w:rFonts w:ascii="Arial Narrow" w:hAnsi="Arial Narrow" w:cs="Source Sans Pro Semibold"/>
          <w:bCs/>
          <w:lang w:val="ru-RU"/>
        </w:rPr>
        <w:t>Vlasenko</w:t>
      </w:r>
      <w:proofErr w:type="spellEnd"/>
      <w:r w:rsidR="00E51A8A" w:rsidRPr="00DA28EA">
        <w:rPr>
          <w:rFonts w:ascii="Arial Narrow" w:hAnsi="Arial Narrow"/>
          <w:b/>
          <w:shd w:val="clear" w:color="auto" w:fill="FFFFFF"/>
        </w:rPr>
        <w:t>,</w:t>
      </w:r>
      <w:r w:rsidR="00BE06D4" w:rsidRPr="00DA28EA">
        <w:rPr>
          <w:rStyle w:val="a8"/>
          <w:rFonts w:ascii="Arial Narrow" w:hAnsi="Arial Narrow"/>
          <w:b/>
        </w:rPr>
        <w:footnoteReference w:id="4"/>
      </w:r>
      <w:r w:rsidR="00E51A8A" w:rsidRPr="00DA28EA">
        <w:rPr>
          <w:rFonts w:ascii="Arial Narrow" w:hAnsi="Arial Narrow"/>
          <w:b/>
          <w:shd w:val="clear" w:color="auto" w:fill="FFFFFF"/>
        </w:rPr>
        <w:t xml:space="preserve"> </w:t>
      </w:r>
      <w:proofErr w:type="spellStart"/>
      <w:r w:rsidR="00DA28EA" w:rsidRPr="00DA28EA">
        <w:rPr>
          <w:rFonts w:ascii="Arial Narrow" w:hAnsi="Arial Narrow"/>
        </w:rPr>
        <w:t>Shavkat</w:t>
      </w:r>
      <w:proofErr w:type="spellEnd"/>
      <w:r w:rsidR="00DA28EA" w:rsidRPr="00DA28EA">
        <w:rPr>
          <w:rFonts w:ascii="Arial Narrow" w:hAnsi="Arial Narrow"/>
        </w:rPr>
        <w:t xml:space="preserve"> </w:t>
      </w:r>
      <w:proofErr w:type="spellStart"/>
      <w:r w:rsidR="00DA28EA" w:rsidRPr="00DA28EA">
        <w:rPr>
          <w:rFonts w:ascii="Arial Narrow" w:hAnsi="Arial Narrow"/>
        </w:rPr>
        <w:t>Davlatov</w:t>
      </w:r>
      <w:proofErr w:type="spellEnd"/>
      <w:r w:rsidR="00DA28EA" w:rsidRPr="00DA28EA">
        <w:rPr>
          <w:rStyle w:val="a8"/>
          <w:rFonts w:ascii="Arial Narrow" w:hAnsi="Arial Narrow"/>
          <w:shd w:val="clear" w:color="auto" w:fill="FFFFFF"/>
          <w:vertAlign w:val="baseline"/>
        </w:rPr>
        <w:t xml:space="preserve"> </w:t>
      </w:r>
      <w:r w:rsidR="00521EF3" w:rsidRPr="00DA28EA">
        <w:rPr>
          <w:rStyle w:val="a8"/>
          <w:rFonts w:ascii="Arial Narrow" w:hAnsi="Arial Narrow"/>
          <w:b/>
          <w:bCs/>
          <w:shd w:val="clear" w:color="auto" w:fill="FFFFFF"/>
          <w:lang w:val="ru-RU"/>
        </w:rPr>
        <w:footnoteReference w:id="5"/>
      </w:r>
    </w:p>
    <w:p w:rsidR="00100641" w:rsidRPr="00F04C50" w:rsidRDefault="00100641" w:rsidP="00521EF3">
      <w:pPr>
        <w:shd w:val="clear" w:color="auto" w:fill="FFFFFF"/>
        <w:spacing w:after="0" w:line="240" w:lineRule="auto"/>
        <w:jc w:val="center"/>
        <w:rPr>
          <w:rFonts w:ascii="Arial Narrow" w:hAnsi="Arial Narrow" w:cs="Times New Roman"/>
          <w:b/>
          <w:bCs/>
          <w:spacing w:val="4"/>
          <w:u w:val="single"/>
          <w:shd w:val="clear" w:color="auto" w:fill="FFFFFF"/>
        </w:rPr>
      </w:pPr>
    </w:p>
    <w:p w:rsidR="00FE67B5" w:rsidRPr="00F04C50" w:rsidRDefault="00FE67B5" w:rsidP="00FE67B5">
      <w:pPr>
        <w:spacing w:after="0" w:line="360" w:lineRule="auto"/>
        <w:jc w:val="center"/>
        <w:rPr>
          <w:rFonts w:ascii="Arial Narrow" w:hAnsi="Arial Narrow" w:cstheme="minorHAnsi"/>
          <w:bCs/>
          <w:color w:val="000000"/>
          <w:spacing w:val="4"/>
          <w:sz w:val="20"/>
          <w:szCs w:val="20"/>
          <w:shd w:val="clear" w:color="auto" w:fill="FFFFFF"/>
        </w:rPr>
      </w:pPr>
      <w:r w:rsidRPr="00F04C50">
        <w:rPr>
          <w:rFonts w:ascii="Arial Narrow" w:hAnsi="Arial Narrow"/>
          <w:color w:val="000000"/>
          <w:sz w:val="20"/>
          <w:szCs w:val="20"/>
          <w:shd w:val="clear" w:color="auto" w:fill="FFFFFF"/>
          <w:vertAlign w:val="superscript"/>
          <w:lang w:val="ru-RU"/>
        </w:rPr>
        <w:t>1</w:t>
      </w:r>
      <w:proofErr w:type="spellStart"/>
      <w:r w:rsidR="00F04C50" w:rsidRPr="00F04C50">
        <w:rPr>
          <w:rFonts w:ascii="Arial Narrow" w:hAnsi="Arial Narrow" w:cs="Times New Roman"/>
          <w:sz w:val="20"/>
          <w:szCs w:val="20"/>
        </w:rPr>
        <w:t>Dnipropetrovsk</w:t>
      </w:r>
      <w:proofErr w:type="spellEnd"/>
      <w:r w:rsidR="00F04C50" w:rsidRPr="00F04C50">
        <w:rPr>
          <w:rFonts w:ascii="Arial Narrow" w:hAnsi="Arial Narrow" w:cs="Times New Roman"/>
          <w:sz w:val="20"/>
          <w:szCs w:val="20"/>
        </w:rPr>
        <w:t xml:space="preserve"> State University of Internal Affairs</w:t>
      </w:r>
      <w:r w:rsidRPr="00F04C50">
        <w:rPr>
          <w:rFonts w:ascii="Arial Narrow" w:hAnsi="Arial Narrow"/>
          <w:sz w:val="20"/>
          <w:szCs w:val="20"/>
          <w:shd w:val="clear" w:color="auto" w:fill="FFFFFF"/>
        </w:rPr>
        <w:t xml:space="preserve">, </w:t>
      </w:r>
      <w:r w:rsidRPr="00F04C50">
        <w:rPr>
          <w:rFonts w:ascii="Arial Narrow" w:hAnsi="Arial Narrow"/>
          <w:color w:val="000000"/>
          <w:sz w:val="20"/>
          <w:szCs w:val="20"/>
          <w:shd w:val="clear" w:color="auto" w:fill="FFFFFF"/>
        </w:rPr>
        <w:t>Ukraine</w:t>
      </w:r>
    </w:p>
    <w:p w:rsidR="00D7150A" w:rsidRPr="00D7150A" w:rsidRDefault="00D7150A" w:rsidP="00D7150A">
      <w:pPr>
        <w:spacing w:after="0" w:line="360" w:lineRule="auto"/>
        <w:jc w:val="center"/>
        <w:rPr>
          <w:rFonts w:ascii="Arial Narrow" w:hAnsi="Arial Narrow" w:cstheme="minorHAnsi"/>
          <w:b/>
          <w:sz w:val="20"/>
          <w:szCs w:val="20"/>
          <w:vertAlign w:val="superscript"/>
        </w:rPr>
      </w:pPr>
      <w:r w:rsidRPr="00F04C50">
        <w:rPr>
          <w:rFonts w:ascii="Arial Narrow" w:hAnsi="Arial Narrow"/>
          <w:b/>
          <w:sz w:val="20"/>
          <w:szCs w:val="20"/>
          <w:vertAlign w:val="superscript"/>
          <w:lang w:val="ru-RU"/>
        </w:rPr>
        <w:t>2</w:t>
      </w:r>
      <w:r w:rsidR="00C7325B">
        <w:rPr>
          <w:rFonts w:ascii="Arial Narrow" w:hAnsi="Arial Narrow"/>
          <w:b/>
          <w:sz w:val="20"/>
          <w:szCs w:val="20"/>
          <w:vertAlign w:val="superscript"/>
          <w:lang w:val="ru-RU"/>
        </w:rPr>
        <w:t>,4</w:t>
      </w:r>
      <w:r w:rsidR="00DA28EA">
        <w:rPr>
          <w:rFonts w:ascii="Arial Narrow" w:hAnsi="Arial Narrow"/>
          <w:b/>
          <w:sz w:val="20"/>
          <w:szCs w:val="20"/>
          <w:vertAlign w:val="superscript"/>
          <w:lang w:val="ru-RU"/>
        </w:rPr>
        <w:t>,5</w:t>
      </w:r>
      <w:r w:rsidR="00C7325B">
        <w:rPr>
          <w:rFonts w:ascii="Arial Narrow" w:hAnsi="Arial Narrow"/>
          <w:b/>
          <w:sz w:val="20"/>
          <w:szCs w:val="20"/>
          <w:vertAlign w:val="superscript"/>
          <w:lang w:val="ru-RU"/>
        </w:rPr>
        <w:t xml:space="preserve"> </w:t>
      </w:r>
      <w:r w:rsidRPr="00D7150A">
        <w:rPr>
          <w:rStyle w:val="gmail-11135pt"/>
          <w:rFonts w:ascii="Arial Narrow" w:hAnsi="Arial Narrow"/>
          <w:sz w:val="20"/>
          <w:szCs w:val="20"/>
        </w:rPr>
        <w:t>University of Customs and Finance</w:t>
      </w:r>
      <w:r w:rsidRPr="00D7150A">
        <w:rPr>
          <w:rFonts w:ascii="Arial Narrow" w:hAnsi="Arial Narrow"/>
          <w:color w:val="000000"/>
          <w:sz w:val="20"/>
          <w:szCs w:val="20"/>
          <w:shd w:val="clear" w:color="auto" w:fill="FFFFFF"/>
        </w:rPr>
        <w:t>, Ukraine</w:t>
      </w:r>
    </w:p>
    <w:p w:rsidR="00D7150A" w:rsidRPr="00D7150A" w:rsidRDefault="00D7150A" w:rsidP="00F04C50">
      <w:pPr>
        <w:spacing w:after="0" w:line="360" w:lineRule="auto"/>
        <w:jc w:val="center"/>
        <w:rPr>
          <w:rFonts w:ascii="Arial Narrow" w:hAnsi="Arial Narrow"/>
          <w:b/>
          <w:sz w:val="20"/>
          <w:szCs w:val="20"/>
          <w:vertAlign w:val="superscript"/>
          <w:lang w:val="ru-RU"/>
        </w:rPr>
      </w:pPr>
      <w:r w:rsidRPr="00D7150A">
        <w:rPr>
          <w:rFonts w:ascii="Arial Narrow" w:hAnsi="Arial Narrow" w:cs="Times New Roman"/>
          <w:color w:val="000000"/>
          <w:sz w:val="20"/>
          <w:szCs w:val="20"/>
          <w:shd w:val="clear" w:color="auto" w:fill="FFFFFF"/>
          <w:vertAlign w:val="superscript"/>
          <w:lang w:val="ru-RU"/>
        </w:rPr>
        <w:t>3</w:t>
      </w:r>
      <w:r w:rsidRPr="00D7150A">
        <w:rPr>
          <w:rFonts w:ascii="Arial Narrow" w:hAnsi="Arial Narrow" w:cs="Times New Roman"/>
          <w:color w:val="000000"/>
          <w:sz w:val="20"/>
          <w:szCs w:val="20"/>
          <w:shd w:val="clear" w:color="auto" w:fill="FFFFFF"/>
        </w:rPr>
        <w:t xml:space="preserve"> </w:t>
      </w:r>
      <w:r w:rsidRPr="00D7150A">
        <w:rPr>
          <w:rFonts w:ascii="Arial Narrow" w:hAnsi="Arial Narrow"/>
          <w:sz w:val="20"/>
          <w:szCs w:val="20"/>
        </w:rPr>
        <w:t>Donetsk State University of Internal Affairs</w:t>
      </w:r>
      <w:r w:rsidRPr="00D7150A">
        <w:rPr>
          <w:rFonts w:ascii="Arial Narrow" w:hAnsi="Arial Narrow"/>
          <w:color w:val="000000"/>
          <w:sz w:val="20"/>
          <w:szCs w:val="20"/>
          <w:shd w:val="clear" w:color="auto" w:fill="FFFFFF"/>
        </w:rPr>
        <w:t xml:space="preserve"> Ukraine</w:t>
      </w:r>
    </w:p>
    <w:p w:rsidR="00925A49" w:rsidRPr="00FE3A52" w:rsidRDefault="00925A49" w:rsidP="00100641">
      <w:pPr>
        <w:spacing w:after="0" w:line="360" w:lineRule="auto"/>
        <w:jc w:val="center"/>
        <w:rPr>
          <w:rFonts w:ascii="Arial Narrow" w:hAnsi="Arial Narrow" w:cs="Times New Roman"/>
          <w:b/>
          <w:vertAlign w:val="superscript"/>
        </w:rPr>
      </w:pPr>
    </w:p>
    <w:p w:rsidR="008D3760" w:rsidRDefault="00A42480" w:rsidP="005151BB">
      <w:pPr>
        <w:spacing w:after="0" w:line="240" w:lineRule="auto"/>
        <w:jc w:val="center"/>
        <w:rPr>
          <w:lang w:val="ru-RU"/>
        </w:rPr>
      </w:pP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5D351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4430AF"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DD6337"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FE793C"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FE3A52">
        <w:rPr>
          <w:rStyle w:val="bibliographic-informationvalue"/>
          <w:rFonts w:ascii="Arial Narrow" w:hAnsi="Arial Narrow"/>
        </w:rPr>
        <w:fldChar w:fldCharType="begin"/>
      </w:r>
      <w:r w:rsidR="0080649E" w:rsidRPr="00FE3A52">
        <w:rPr>
          <w:rStyle w:val="bibliographic-informationvalue"/>
          <w:rFonts w:ascii="Arial Narrow" w:hAnsi="Arial Narrow"/>
        </w:rPr>
        <w:instrText xml:space="preserve"> INCLUDEPICTURE  "https://azwarmuin.files.wordpress.com/2018/10/icon_doi.png" \* MERGEFORMATINET </w:instrText>
      </w:r>
      <w:r w:rsidRPr="00FE3A52">
        <w:rPr>
          <w:rStyle w:val="bibliographic-informationvalue"/>
          <w:rFonts w:ascii="Arial Narrow" w:hAnsi="Arial Narrow"/>
        </w:rPr>
        <w:fldChar w:fldCharType="separate"/>
      </w:r>
      <w:r w:rsidRPr="00A42480">
        <w:rPr>
          <w:rStyle w:val="bibliographic-informationvalue"/>
          <w:rFonts w:ascii="Arial Narrow" w:hAnsi="Arial Narr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v:imagedata r:id="rId8" r:href="rId9"/>
          </v:shape>
        </w:pict>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Pr="00FE3A52">
        <w:rPr>
          <w:rStyle w:val="bibliographic-informationvalue"/>
          <w:rFonts w:ascii="Arial Narrow" w:hAnsi="Arial Narrow"/>
        </w:rPr>
        <w:fldChar w:fldCharType="end"/>
      </w:r>
      <w:r w:rsidR="00D37C7D" w:rsidRPr="00FE3A52">
        <w:rPr>
          <w:rStyle w:val="bibliographic-informationvalue"/>
          <w:rFonts w:ascii="Arial Narrow" w:hAnsi="Arial Narrow"/>
        </w:rPr>
        <w:t xml:space="preserve"> </w:t>
      </w:r>
      <w:hyperlink r:id="rId10" w:history="1">
        <w:r w:rsidR="00D37C7D" w:rsidRPr="00FE3A52">
          <w:rPr>
            <w:rStyle w:val="bibliographic-informationvalue"/>
            <w:rFonts w:ascii="Arial Narrow" w:hAnsi="Arial Narrow"/>
            <w:color w:val="FF0000"/>
          </w:rPr>
          <w:t>10.15408/jch.v10i2.27811</w:t>
        </w:r>
      </w:hyperlink>
    </w:p>
    <w:p w:rsidR="00FE3A52" w:rsidRPr="00FE3A52" w:rsidRDefault="00FE3A52" w:rsidP="005151BB">
      <w:pPr>
        <w:spacing w:after="0" w:line="240" w:lineRule="auto"/>
        <w:jc w:val="center"/>
        <w:rPr>
          <w:rStyle w:val="bibliographic-informationvalue"/>
          <w:rFonts w:ascii="Arial Narrow" w:hAnsi="Arial Narrow"/>
          <w:lang w:val="ru-RU"/>
        </w:rPr>
      </w:pPr>
    </w:p>
    <w:p w:rsidR="005151BB" w:rsidRPr="00610359" w:rsidRDefault="005151BB" w:rsidP="00610359">
      <w:pPr>
        <w:spacing w:after="0" w:line="240" w:lineRule="auto"/>
        <w:ind w:left="709"/>
        <w:jc w:val="center"/>
        <w:rPr>
          <w:rFonts w:ascii="Arial Narrow" w:hAnsi="Arial Narrow" w:cs="Times New Roman"/>
          <w:sz w:val="20"/>
          <w:szCs w:val="20"/>
        </w:rPr>
      </w:pPr>
    </w:p>
    <w:p w:rsidR="00610359" w:rsidRPr="00610359" w:rsidRDefault="00550CEF" w:rsidP="00610359">
      <w:pPr>
        <w:spacing w:after="0"/>
        <w:ind w:left="709"/>
        <w:jc w:val="both"/>
        <w:rPr>
          <w:rFonts w:ascii="Arial Narrow" w:hAnsi="Arial Narrow" w:cs="Times New Roman"/>
          <w:sz w:val="20"/>
          <w:szCs w:val="20"/>
        </w:rPr>
      </w:pPr>
      <w:r w:rsidRPr="00610359">
        <w:rPr>
          <w:rStyle w:val="100"/>
          <w:rFonts w:ascii="Arial Narrow" w:eastAsiaTheme="minorHAnsi" w:hAnsi="Arial Narrow"/>
          <w:i w:val="0"/>
          <w:sz w:val="20"/>
          <w:szCs w:val="20"/>
        </w:rPr>
        <w:t xml:space="preserve">Abstract. </w:t>
      </w:r>
      <w:r w:rsidR="00610359" w:rsidRPr="00610359">
        <w:rPr>
          <w:rFonts w:ascii="Arial Narrow" w:hAnsi="Arial Narrow"/>
          <w:sz w:val="20"/>
          <w:szCs w:val="20"/>
          <w:shd w:val="clear" w:color="auto" w:fill="FFFFFF"/>
        </w:rPr>
        <w:t>The purpose of the research</w:t>
      </w:r>
      <w:r w:rsidR="00610359" w:rsidRPr="00610359">
        <w:rPr>
          <w:rFonts w:ascii="Arial Narrow" w:hAnsi="Arial Narrow"/>
          <w:sz w:val="20"/>
          <w:szCs w:val="20"/>
        </w:rPr>
        <w:t xml:space="preserve"> is to consider essence of principles of criminal law and particularities of their implementation under conditions of war </w:t>
      </w:r>
      <w:r w:rsidR="00610359" w:rsidRPr="00610359">
        <w:rPr>
          <w:rStyle w:val="21"/>
          <w:rFonts w:ascii="Arial Narrow" w:eastAsiaTheme="minorHAnsi" w:hAnsi="Arial Narrow"/>
          <w:sz w:val="20"/>
          <w:szCs w:val="20"/>
        </w:rPr>
        <w:t xml:space="preserve">Main content. </w:t>
      </w:r>
      <w:r w:rsidR="00610359" w:rsidRPr="00610359">
        <w:rPr>
          <w:rFonts w:ascii="Arial Narrow" w:hAnsi="Arial Narrow"/>
          <w:color w:val="000000"/>
          <w:sz w:val="20"/>
          <w:szCs w:val="20"/>
        </w:rPr>
        <w:t>It has been substantiated that the main idea of the existence of criminal law principles consists in their systematic, balanced, comprehensive implementation in relation to subjects of criminal legal relations.  The mentioned principles apply to the level of law-making and law enforcement, both in peacetime and in wartime.</w:t>
      </w:r>
      <w:r w:rsidR="00610359" w:rsidRPr="00610359">
        <w:rPr>
          <w:rStyle w:val="21"/>
          <w:rFonts w:ascii="Arial Narrow" w:eastAsiaTheme="minorHAnsi" w:hAnsi="Arial Narrow"/>
          <w:sz w:val="20"/>
          <w:szCs w:val="20"/>
        </w:rPr>
        <w:t xml:space="preserve"> Methodology:  The methodological basis of the research is presented as comparative-legal and systematic </w:t>
      </w:r>
      <w:r w:rsidR="00610359" w:rsidRPr="00610359">
        <w:rPr>
          <w:rStyle w:val="21"/>
          <w:rFonts w:ascii="Arial Narrow" w:eastAsiaTheme="minorHAnsi" w:hAnsi="Arial Narrow"/>
          <w:sz w:val="20"/>
          <w:szCs w:val="20"/>
        </w:rPr>
        <w:lastRenderedPageBreak/>
        <w:t xml:space="preserve">analysis, formal-legal method, interpretation method, hermeneutic method as well as methods of analysis and synthesis. </w:t>
      </w:r>
      <w:proofErr w:type="gramStart"/>
      <w:r w:rsidR="00610359" w:rsidRPr="00610359">
        <w:rPr>
          <w:rStyle w:val="21"/>
          <w:rFonts w:ascii="Arial Narrow" w:eastAsiaTheme="minorHAnsi" w:hAnsi="Arial Narrow"/>
          <w:sz w:val="20"/>
          <w:szCs w:val="20"/>
        </w:rPr>
        <w:t>Conclusions.</w:t>
      </w:r>
      <w:proofErr w:type="gramEnd"/>
      <w:r w:rsidR="00610359" w:rsidRPr="00610359">
        <w:rPr>
          <w:rStyle w:val="21"/>
          <w:rFonts w:ascii="Arial Narrow" w:eastAsiaTheme="minorHAnsi" w:hAnsi="Arial Narrow"/>
          <w:sz w:val="20"/>
          <w:szCs w:val="20"/>
        </w:rPr>
        <w:t xml:space="preserve"> </w:t>
      </w:r>
      <w:r w:rsidR="00610359" w:rsidRPr="00610359">
        <w:rPr>
          <w:rFonts w:ascii="Arial Narrow" w:hAnsi="Arial Narrow"/>
          <w:sz w:val="20"/>
          <w:szCs w:val="20"/>
        </w:rPr>
        <w:t>A conclusion has been made about the necessity to observe standards of human rights standards in criminal prosecution of persons who have committed crimes against humanity and have been involved in such crimes.</w:t>
      </w:r>
      <w:r w:rsidR="00610359" w:rsidRPr="00610359">
        <w:rPr>
          <w:rFonts w:ascii="Arial Narrow" w:hAnsi="Arial Narrow"/>
          <w:color w:val="000000"/>
          <w:sz w:val="20"/>
          <w:szCs w:val="20"/>
        </w:rPr>
        <w:t xml:space="preserve"> The civilized world must meet civilized standards and ensure security through civilized means.</w:t>
      </w:r>
    </w:p>
    <w:p w:rsidR="00610359" w:rsidRPr="00610359" w:rsidRDefault="00610359" w:rsidP="00610359">
      <w:pPr>
        <w:spacing w:after="0"/>
        <w:ind w:left="709"/>
        <w:jc w:val="both"/>
        <w:rPr>
          <w:rFonts w:ascii="Arial Narrow" w:hAnsi="Arial Narrow" w:cs="Times New Roman"/>
          <w:sz w:val="20"/>
          <w:szCs w:val="20"/>
        </w:rPr>
      </w:pPr>
      <w:r w:rsidRPr="00610359">
        <w:rPr>
          <w:rFonts w:ascii="Arial Narrow" w:hAnsi="Arial Narrow"/>
          <w:b/>
          <w:sz w:val="20"/>
          <w:szCs w:val="20"/>
        </w:rPr>
        <w:t>Key words:</w:t>
      </w:r>
      <w:r w:rsidRPr="00610359">
        <w:rPr>
          <w:rFonts w:ascii="Arial Narrow" w:hAnsi="Arial Narrow"/>
          <w:sz w:val="20"/>
          <w:szCs w:val="20"/>
        </w:rPr>
        <w:t xml:space="preserve"> </w:t>
      </w:r>
      <w:r w:rsidRPr="00610359">
        <w:rPr>
          <w:rFonts w:ascii="Arial Narrow" w:hAnsi="Arial Narrow"/>
          <w:color w:val="000000"/>
          <w:sz w:val="20"/>
          <w:szCs w:val="20"/>
        </w:rPr>
        <w:t>principles of criminal law (criminal law principles), fair punishment, European values, war crimes, law enforcement.</w:t>
      </w:r>
    </w:p>
    <w:p w:rsidR="001E3D88" w:rsidRPr="00610359" w:rsidRDefault="001E3D88" w:rsidP="00610359">
      <w:pPr>
        <w:pStyle w:val="110"/>
        <w:ind w:left="709"/>
        <w:jc w:val="both"/>
        <w:rPr>
          <w:rFonts w:ascii="Arial Narrow" w:hAnsi="Arial Narrow"/>
          <w:sz w:val="20"/>
          <w:szCs w:val="20"/>
        </w:rPr>
      </w:pPr>
    </w:p>
    <w:p w:rsidR="003A4A2F" w:rsidRDefault="003A4A2F" w:rsidP="00BA1B4C">
      <w:pPr>
        <w:spacing w:after="0" w:line="240" w:lineRule="auto"/>
        <w:ind w:left="709" w:right="-1"/>
        <w:jc w:val="both"/>
        <w:rPr>
          <w:rFonts w:ascii="Arial Narrow" w:hAnsi="Arial Narrow"/>
          <w:b/>
          <w:sz w:val="20"/>
          <w:szCs w:val="20"/>
          <w:lang w:val="ru-RU"/>
        </w:rPr>
      </w:pPr>
      <w:proofErr w:type="spellStart"/>
      <w:r w:rsidRPr="003A4A2F">
        <w:rPr>
          <w:rFonts w:ascii="Arial Narrow" w:hAnsi="Arial Narrow"/>
          <w:b/>
          <w:sz w:val="20"/>
          <w:szCs w:val="20"/>
        </w:rPr>
        <w:t>Keunikan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prinsip-prinsip</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hukum</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pidana</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dan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administrasi</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selama</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pemberian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hak</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atas</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pendidikan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dalam</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kondisi</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pengenalan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darurat</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militer</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peraturan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hukum</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dan</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standar</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internasional</w:t>
      </w:r>
      <w:proofErr w:type="spellEnd"/>
      <w:r w:rsidRPr="003A4A2F">
        <w:rPr>
          <w:rFonts w:ascii="Arial Narrow" w:hAnsi="Arial Narrow"/>
          <w:b/>
          <w:sz w:val="20"/>
          <w:szCs w:val="20"/>
        </w:rPr>
        <w:t>.</w:t>
      </w:r>
    </w:p>
    <w:p w:rsidR="003A4A2F" w:rsidRDefault="003A4A2F" w:rsidP="00BA1B4C">
      <w:pPr>
        <w:spacing w:after="0" w:line="240" w:lineRule="auto"/>
        <w:ind w:left="709" w:right="-1"/>
        <w:jc w:val="both"/>
        <w:rPr>
          <w:rFonts w:ascii="Arial Narrow" w:hAnsi="Arial Narrow"/>
          <w:b/>
          <w:sz w:val="20"/>
          <w:szCs w:val="20"/>
          <w:lang w:val="ru-RU"/>
        </w:rPr>
      </w:pPr>
    </w:p>
    <w:p w:rsidR="00610359" w:rsidRPr="00610359" w:rsidRDefault="00610359" w:rsidP="00BA1B4C">
      <w:pPr>
        <w:spacing w:after="0" w:line="240" w:lineRule="auto"/>
        <w:ind w:left="709" w:right="-1"/>
        <w:jc w:val="both"/>
        <w:rPr>
          <w:rFonts w:ascii="Arial Narrow" w:hAnsi="Arial Narrow"/>
          <w:sz w:val="20"/>
          <w:szCs w:val="20"/>
        </w:rPr>
      </w:pPr>
      <w:proofErr w:type="spellStart"/>
      <w:proofErr w:type="gramStart"/>
      <w:r w:rsidRPr="00610359">
        <w:rPr>
          <w:rFonts w:ascii="Arial Narrow" w:hAnsi="Arial Narrow"/>
          <w:b/>
          <w:sz w:val="20"/>
          <w:szCs w:val="20"/>
        </w:rPr>
        <w:t>Abstrak</w:t>
      </w:r>
      <w:proofErr w:type="spellEnd"/>
      <w:r w:rsidRPr="00610359">
        <w:rPr>
          <w:rFonts w:ascii="Arial Narrow" w:hAnsi="Arial Narrow"/>
          <w:b/>
          <w:sz w:val="20"/>
          <w:szCs w:val="20"/>
        </w:rPr>
        <w:t>.</w:t>
      </w:r>
      <w:proofErr w:type="gramEnd"/>
      <w:r w:rsidRPr="00610359">
        <w:rPr>
          <w:rFonts w:ascii="Arial Narrow" w:hAnsi="Arial Narrow"/>
          <w:b/>
          <w:sz w:val="20"/>
          <w:szCs w:val="20"/>
        </w:rPr>
        <w:t xml:space="preserve"> </w:t>
      </w:r>
      <w:proofErr w:type="spellStart"/>
      <w:proofErr w:type="gramStart"/>
      <w:r w:rsidRPr="00610359">
        <w:rPr>
          <w:rFonts w:ascii="Arial Narrow" w:hAnsi="Arial Narrow"/>
          <w:sz w:val="20"/>
          <w:szCs w:val="20"/>
        </w:rPr>
        <w:t>Tujuan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dari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penelitian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ini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adalah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untuk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mempertimbangkan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esensi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asas-asas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pidana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kekhususan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penerapannya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dalam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kondisi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perang</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Telah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dibuktikan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bahwa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gagasan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pokok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adanya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asas-asas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pidana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terletak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pada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pelaksanaannya</w:t>
      </w:r>
      <w:proofErr w:type="spellEnd"/>
      <w:r w:rsidRPr="00610359">
        <w:rPr>
          <w:rFonts w:ascii="Arial Narrow" w:hAnsi="Arial Narrow"/>
          <w:sz w:val="20"/>
          <w:szCs w:val="20"/>
        </w:rPr>
        <w:t xml:space="preserve"> yang </w:t>
      </w:r>
      <w:proofErr w:type="spellStart"/>
      <w:r w:rsidRPr="00610359">
        <w:rPr>
          <w:rFonts w:ascii="Arial Narrow" w:hAnsi="Arial Narrow"/>
          <w:sz w:val="20"/>
          <w:szCs w:val="20"/>
        </w:rPr>
        <w:t>sistematis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berimbang</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menyeluruh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dalam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hubungannya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dengan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pokok-pokok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hubungan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pidana</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Prinsip-prinsip</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tersebut</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berlaku</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pada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tataran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pembuatan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penegakan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baik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pada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masa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damai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maupun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masa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perang</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r w:rsidRPr="00610359">
        <w:rPr>
          <w:rFonts w:ascii="Arial Narrow" w:hAnsi="Arial Narrow"/>
          <w:sz w:val="20"/>
          <w:szCs w:val="20"/>
        </w:rPr>
        <w:t>Metodologi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Landasan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metodologi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penelitian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ini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disajikan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sebagai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analisis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komparatif-hukum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sistematis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metode</w:t>
      </w:r>
      <w:proofErr w:type="spellEnd"/>
      <w:r w:rsidRPr="00610359">
        <w:rPr>
          <w:rFonts w:ascii="Arial Narrow" w:hAnsi="Arial Narrow"/>
          <w:sz w:val="20"/>
          <w:szCs w:val="20"/>
        </w:rPr>
        <w:t xml:space="preserve"> formal-</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metode</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interpretasi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metode</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hermeneutika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serta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metode</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analisis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sintesis</w:t>
      </w:r>
      <w:proofErr w:type="spell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Kesimpulan</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Kesimpulan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telah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dibuat</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tentang</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perlunya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memperhatikan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standar</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standar</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hak</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asasi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manusia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dalam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penuntutan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pidana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terhadap</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orang-orang</w:t>
      </w:r>
      <w:proofErr w:type="spellEnd"/>
      <w:r w:rsidRPr="00610359">
        <w:rPr>
          <w:rFonts w:ascii="Arial Narrow" w:hAnsi="Arial Narrow"/>
          <w:sz w:val="20"/>
          <w:szCs w:val="20"/>
        </w:rPr>
        <w:t xml:space="preserve"> yang </w:t>
      </w:r>
      <w:proofErr w:type="spellStart"/>
      <w:r w:rsidRPr="00610359">
        <w:rPr>
          <w:rFonts w:ascii="Arial Narrow" w:hAnsi="Arial Narrow"/>
          <w:sz w:val="20"/>
          <w:szCs w:val="20"/>
        </w:rPr>
        <w:t>telah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melakukan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kejahatan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terhadap</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kemanusiaan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telah</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terlibat</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dalam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kejahatan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tersebut</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Dunia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beradab</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harus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memenuhi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standar</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beradab</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dan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memastikan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keamanan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melalui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sarana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beradab</w:t>
      </w:r>
      <w:proofErr w:type="spellEnd"/>
      <w:r w:rsidRPr="00610359">
        <w:rPr>
          <w:rFonts w:ascii="Arial Narrow" w:hAnsi="Arial Narrow"/>
          <w:sz w:val="20"/>
          <w:szCs w:val="20"/>
        </w:rPr>
        <w:t>.</w:t>
      </w:r>
      <w:proofErr w:type="gramEnd"/>
    </w:p>
    <w:p w:rsidR="00C767F9" w:rsidRPr="00610359" w:rsidRDefault="00610359" w:rsidP="00BA1B4C">
      <w:pPr>
        <w:spacing w:after="0" w:line="240" w:lineRule="auto"/>
        <w:ind w:left="709" w:right="-1"/>
        <w:jc w:val="both"/>
        <w:rPr>
          <w:rFonts w:ascii="Arial Narrow" w:hAnsi="Arial Narrow"/>
          <w:sz w:val="20"/>
          <w:szCs w:val="20"/>
          <w:lang w:val="ru-RU"/>
        </w:rPr>
      </w:pPr>
      <w:proofErr w:type="spellStart"/>
      <w:r w:rsidRPr="00610359">
        <w:rPr>
          <w:rFonts w:ascii="Arial Narrow" w:hAnsi="Arial Narrow"/>
          <w:b/>
          <w:sz w:val="20"/>
          <w:szCs w:val="20"/>
        </w:rPr>
        <w:t>Kata</w:t>
      </w:r>
      <w:proofErr w:type="spellEnd"/>
      <w:r w:rsidRPr="00610359">
        <w:rPr>
          <w:rFonts w:ascii="Arial Narrow" w:hAnsi="Arial Narrow"/>
          <w:b/>
          <w:sz w:val="20"/>
          <w:szCs w:val="20"/>
        </w:rPr>
        <w:t xml:space="preserve"> </w:t>
      </w:r>
      <w:proofErr w:type="spellStart"/>
      <w:r w:rsidRPr="00610359">
        <w:rPr>
          <w:rFonts w:ascii="Arial Narrow" w:hAnsi="Arial Narrow"/>
          <w:b/>
          <w:sz w:val="20"/>
          <w:szCs w:val="20"/>
        </w:rPr>
        <w:t>kunci</w:t>
      </w:r>
      <w:proofErr w:type="spellEnd"/>
      <w:r w:rsidRPr="00610359">
        <w:rPr>
          <w:rFonts w:ascii="Arial Narrow" w:hAnsi="Arial Narrow"/>
          <w:b/>
          <w:sz w:val="20"/>
          <w:szCs w:val="20"/>
        </w:rPr>
        <w:t xml:space="preserve">: </w:t>
      </w:r>
      <w:proofErr w:type="spellStart"/>
      <w:r w:rsidRPr="00610359">
        <w:rPr>
          <w:rFonts w:ascii="Arial Narrow" w:hAnsi="Arial Narrow"/>
          <w:sz w:val="20"/>
          <w:szCs w:val="20"/>
        </w:rPr>
        <w:t>asas</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pidana</w:t>
      </w:r>
      <w:proofErr w:type="spellEnd"/>
      <w:r w:rsidRPr="00610359">
        <w:rPr>
          <w:rFonts w:ascii="Arial Narrow" w:hAnsi="Arial Narrow"/>
          <w:sz w:val="20"/>
          <w:szCs w:val="20"/>
        </w:rPr>
        <w:t xml:space="preserve"> (criminal law principles), </w:t>
      </w:r>
      <w:proofErr w:type="spellStart"/>
      <w:r w:rsidRPr="00610359">
        <w:rPr>
          <w:rFonts w:ascii="Arial Narrow" w:hAnsi="Arial Narrow"/>
          <w:sz w:val="20"/>
          <w:szCs w:val="20"/>
        </w:rPr>
        <w:t>pemidanaan</w:t>
      </w:r>
      <w:proofErr w:type="spellEnd"/>
      <w:r w:rsidRPr="00610359">
        <w:rPr>
          <w:rFonts w:ascii="Arial Narrow" w:hAnsi="Arial Narrow"/>
          <w:sz w:val="20"/>
          <w:szCs w:val="20"/>
        </w:rPr>
        <w:t xml:space="preserve"> yang </w:t>
      </w:r>
      <w:proofErr w:type="spellStart"/>
      <w:r w:rsidRPr="00610359">
        <w:rPr>
          <w:rFonts w:ascii="Arial Narrow" w:hAnsi="Arial Narrow"/>
          <w:sz w:val="20"/>
          <w:szCs w:val="20"/>
        </w:rPr>
        <w:t>adil</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nilai-nilai</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Eropa</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kejahatan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perang</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penegakan</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hukum</w:t>
      </w:r>
      <w:proofErr w:type="spellEnd"/>
      <w:r w:rsidRPr="00610359">
        <w:rPr>
          <w:rFonts w:ascii="Arial Narrow" w:hAnsi="Arial Narrow"/>
          <w:sz w:val="20"/>
          <w:szCs w:val="20"/>
        </w:rPr>
        <w:t>.</w:t>
      </w:r>
    </w:p>
    <w:p w:rsidR="00610359" w:rsidRPr="00610359" w:rsidRDefault="00610359" w:rsidP="00610359">
      <w:pPr>
        <w:spacing w:after="0" w:line="240" w:lineRule="auto"/>
        <w:ind w:left="709" w:right="566"/>
        <w:jc w:val="both"/>
        <w:rPr>
          <w:rFonts w:ascii="Arial Narrow" w:hAnsi="Arial Narrow"/>
          <w:sz w:val="20"/>
          <w:szCs w:val="20"/>
          <w:lang w:val="ru-RU"/>
        </w:rPr>
      </w:pPr>
    </w:p>
    <w:p w:rsidR="00610359" w:rsidRPr="00610359" w:rsidRDefault="00610359" w:rsidP="00610359">
      <w:pPr>
        <w:spacing w:after="0" w:line="240" w:lineRule="auto"/>
        <w:ind w:left="709" w:right="566"/>
        <w:jc w:val="both"/>
        <w:rPr>
          <w:rFonts w:ascii="Arial Narrow" w:hAnsi="Arial Narrow" w:cs="PalatinoLinotype,Bold"/>
          <w:b/>
          <w:bCs/>
          <w:sz w:val="20"/>
          <w:szCs w:val="20"/>
          <w:highlight w:val="yellow"/>
          <w:lang w:val="ru-RU"/>
        </w:rPr>
      </w:pPr>
    </w:p>
    <w:p w:rsidR="00BA1B4C" w:rsidRDefault="003A4A2F" w:rsidP="00BA1B4C">
      <w:pPr>
        <w:spacing w:after="0" w:line="240" w:lineRule="auto"/>
        <w:ind w:left="709" w:right="-1"/>
        <w:jc w:val="both"/>
        <w:rPr>
          <w:rFonts w:ascii="Arial Narrow" w:hAnsi="Arial Narrow"/>
          <w:b/>
          <w:sz w:val="20"/>
          <w:szCs w:val="20"/>
          <w:lang w:val="ru-RU"/>
        </w:rPr>
      </w:pPr>
      <w:proofErr w:type="spellStart"/>
      <w:r w:rsidRPr="003A4A2F">
        <w:rPr>
          <w:rFonts w:ascii="Arial Narrow" w:hAnsi="Arial Narrow"/>
          <w:b/>
          <w:sz w:val="20"/>
          <w:szCs w:val="20"/>
        </w:rPr>
        <w:t>Особенности</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принципов</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уголовного</w:t>
      </w:r>
      <w:proofErr w:type="spellEnd"/>
      <w:r w:rsidRPr="003A4A2F">
        <w:rPr>
          <w:rFonts w:ascii="Arial Narrow" w:hAnsi="Arial Narrow"/>
          <w:b/>
          <w:sz w:val="20"/>
          <w:szCs w:val="20"/>
        </w:rPr>
        <w:t xml:space="preserve"> и </w:t>
      </w:r>
      <w:proofErr w:type="spellStart"/>
      <w:r w:rsidRPr="003A4A2F">
        <w:rPr>
          <w:rFonts w:ascii="Arial Narrow" w:hAnsi="Arial Narrow"/>
          <w:b/>
          <w:sz w:val="20"/>
          <w:szCs w:val="20"/>
        </w:rPr>
        <w:t>административного</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права</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при</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обеспечении</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права</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на</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образование</w:t>
      </w:r>
      <w:proofErr w:type="spellEnd"/>
      <w:r w:rsidRPr="003A4A2F">
        <w:rPr>
          <w:rFonts w:ascii="Arial Narrow" w:hAnsi="Arial Narrow"/>
          <w:b/>
          <w:sz w:val="20"/>
          <w:szCs w:val="20"/>
        </w:rPr>
        <w:t xml:space="preserve"> в </w:t>
      </w:r>
      <w:proofErr w:type="spellStart"/>
      <w:r w:rsidRPr="003A4A2F">
        <w:rPr>
          <w:rFonts w:ascii="Arial Narrow" w:hAnsi="Arial Narrow"/>
          <w:b/>
          <w:sz w:val="20"/>
          <w:szCs w:val="20"/>
        </w:rPr>
        <w:t>условиях</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военного</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положения</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правовое</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регулирование</w:t>
      </w:r>
      <w:proofErr w:type="spellEnd"/>
      <w:r w:rsidRPr="003A4A2F">
        <w:rPr>
          <w:rFonts w:ascii="Arial Narrow" w:hAnsi="Arial Narrow"/>
          <w:b/>
          <w:sz w:val="20"/>
          <w:szCs w:val="20"/>
        </w:rPr>
        <w:t xml:space="preserve"> и </w:t>
      </w:r>
      <w:proofErr w:type="spellStart"/>
      <w:r w:rsidRPr="003A4A2F">
        <w:rPr>
          <w:rFonts w:ascii="Arial Narrow" w:hAnsi="Arial Narrow"/>
          <w:b/>
          <w:sz w:val="20"/>
          <w:szCs w:val="20"/>
        </w:rPr>
        <w:t>международные</w:t>
      </w:r>
      <w:proofErr w:type="spellEnd"/>
      <w:r w:rsidRPr="003A4A2F">
        <w:rPr>
          <w:rFonts w:ascii="Arial Narrow" w:hAnsi="Arial Narrow"/>
          <w:b/>
          <w:sz w:val="20"/>
          <w:szCs w:val="20"/>
        </w:rPr>
        <w:t xml:space="preserve"> </w:t>
      </w:r>
      <w:proofErr w:type="spellStart"/>
      <w:r w:rsidRPr="003A4A2F">
        <w:rPr>
          <w:rFonts w:ascii="Arial Narrow" w:hAnsi="Arial Narrow"/>
          <w:b/>
          <w:sz w:val="20"/>
          <w:szCs w:val="20"/>
        </w:rPr>
        <w:t>стандарты</w:t>
      </w:r>
      <w:proofErr w:type="spellEnd"/>
      <w:r w:rsidRPr="003A4A2F">
        <w:rPr>
          <w:rFonts w:ascii="Arial Narrow" w:hAnsi="Arial Narrow"/>
          <w:b/>
          <w:sz w:val="20"/>
          <w:szCs w:val="20"/>
        </w:rPr>
        <w:t>.</w:t>
      </w:r>
    </w:p>
    <w:p w:rsidR="003A4A2F" w:rsidRPr="003A4A2F" w:rsidRDefault="003A4A2F" w:rsidP="00BA1B4C">
      <w:pPr>
        <w:spacing w:after="0" w:line="240" w:lineRule="auto"/>
        <w:ind w:left="709" w:right="-1"/>
        <w:jc w:val="both"/>
        <w:rPr>
          <w:rFonts w:ascii="Arial Narrow" w:hAnsi="Arial Narrow"/>
          <w:b/>
          <w:sz w:val="20"/>
          <w:szCs w:val="20"/>
          <w:lang w:val="ru-RU"/>
        </w:rPr>
      </w:pPr>
    </w:p>
    <w:p w:rsidR="00610359" w:rsidRPr="00610359" w:rsidRDefault="00610359" w:rsidP="00BA1B4C">
      <w:pPr>
        <w:spacing w:after="0" w:line="240" w:lineRule="auto"/>
        <w:ind w:left="709"/>
        <w:jc w:val="both"/>
        <w:rPr>
          <w:rFonts w:ascii="Arial Narrow" w:hAnsi="Arial Narrow"/>
          <w:sz w:val="20"/>
          <w:szCs w:val="20"/>
        </w:rPr>
      </w:pPr>
      <w:proofErr w:type="gramStart"/>
      <w:r w:rsidRPr="00610359">
        <w:rPr>
          <w:rFonts w:ascii="Arial Narrow" w:hAnsi="Arial Narrow"/>
          <w:b/>
          <w:sz w:val="20"/>
          <w:szCs w:val="20"/>
        </w:rPr>
        <w:t>А</w:t>
      </w:r>
      <w:proofErr w:type="spellStart"/>
      <w:r>
        <w:rPr>
          <w:rFonts w:ascii="Arial Narrow" w:hAnsi="Arial Narrow"/>
          <w:b/>
          <w:sz w:val="20"/>
          <w:szCs w:val="20"/>
          <w:lang w:val="ru-RU"/>
        </w:rPr>
        <w:t>ннотация</w:t>
      </w:r>
      <w:proofErr w:type="spellEnd"/>
      <w:r w:rsidRPr="00610359">
        <w:rPr>
          <w:rFonts w:ascii="Arial Narrow" w:hAnsi="Arial Narrow"/>
          <w:b/>
          <w:sz w:val="20"/>
          <w:szCs w:val="20"/>
        </w:rPr>
        <w:t xml:space="preserve">. </w:t>
      </w:r>
      <w:proofErr w:type="spellStart"/>
      <w:r w:rsidRPr="00610359">
        <w:rPr>
          <w:rFonts w:ascii="Arial Narrow" w:hAnsi="Arial Narrow"/>
          <w:sz w:val="20"/>
          <w:szCs w:val="20"/>
        </w:rPr>
        <w:t>Цель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исследования</w:t>
      </w:r>
      <w:proofErr w:type="spellEnd"/>
      <w:r w:rsidRPr="00610359">
        <w:rPr>
          <w:rFonts w:ascii="Arial Narrow" w:hAnsi="Arial Narrow"/>
          <w:sz w:val="20"/>
          <w:szCs w:val="20"/>
        </w:rPr>
        <w:t xml:space="preserve"> - </w:t>
      </w:r>
      <w:proofErr w:type="spellStart"/>
      <w:r w:rsidRPr="00610359">
        <w:rPr>
          <w:rFonts w:ascii="Arial Narrow" w:hAnsi="Arial Narrow"/>
          <w:sz w:val="20"/>
          <w:szCs w:val="20"/>
        </w:rPr>
        <w:t>рассмотреть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сущность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принципов</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уголовного</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права</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особенности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их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реализации</w:t>
      </w:r>
      <w:proofErr w:type="spellEnd"/>
      <w:r w:rsidRPr="00610359">
        <w:rPr>
          <w:rFonts w:ascii="Arial Narrow" w:hAnsi="Arial Narrow"/>
          <w:sz w:val="20"/>
          <w:szCs w:val="20"/>
        </w:rPr>
        <w:t xml:space="preserve"> в </w:t>
      </w:r>
      <w:proofErr w:type="spellStart"/>
      <w:r w:rsidRPr="00610359">
        <w:rPr>
          <w:rFonts w:ascii="Arial Narrow" w:hAnsi="Arial Narrow"/>
          <w:sz w:val="20"/>
          <w:szCs w:val="20"/>
        </w:rPr>
        <w:t>условиях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войны</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Основное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содержание</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Обосновано</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что</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основная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идея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существования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уголовно-правовых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принципов</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состоит</w:t>
      </w:r>
      <w:proofErr w:type="spellEnd"/>
      <w:r w:rsidRPr="00610359">
        <w:rPr>
          <w:rFonts w:ascii="Arial Narrow" w:hAnsi="Arial Narrow"/>
          <w:sz w:val="20"/>
          <w:szCs w:val="20"/>
        </w:rPr>
        <w:t xml:space="preserve"> в </w:t>
      </w:r>
      <w:proofErr w:type="spellStart"/>
      <w:r w:rsidRPr="00610359">
        <w:rPr>
          <w:rFonts w:ascii="Arial Narrow" w:hAnsi="Arial Narrow"/>
          <w:sz w:val="20"/>
          <w:szCs w:val="20"/>
        </w:rPr>
        <w:t>их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системной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взвешенной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комплексной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реализации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по</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отношению</w:t>
      </w:r>
      <w:proofErr w:type="spellEnd"/>
      <w:r w:rsidRPr="00610359">
        <w:rPr>
          <w:rFonts w:ascii="Arial Narrow" w:hAnsi="Arial Narrow"/>
          <w:sz w:val="20"/>
          <w:szCs w:val="20"/>
        </w:rPr>
        <w:t xml:space="preserve"> к </w:t>
      </w:r>
      <w:proofErr w:type="spellStart"/>
      <w:r w:rsidRPr="00610359">
        <w:rPr>
          <w:rFonts w:ascii="Arial Narrow" w:hAnsi="Arial Narrow"/>
          <w:sz w:val="20"/>
          <w:szCs w:val="20"/>
        </w:rPr>
        <w:t>субъектам</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уголовно-правовых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отношений</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Указанные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принципы</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распространяются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на</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уровень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правотворчества</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правоприменения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как</w:t>
      </w:r>
      <w:proofErr w:type="spellEnd"/>
      <w:r w:rsidRPr="00610359">
        <w:rPr>
          <w:rFonts w:ascii="Arial Narrow" w:hAnsi="Arial Narrow"/>
          <w:sz w:val="20"/>
          <w:szCs w:val="20"/>
        </w:rPr>
        <w:t xml:space="preserve"> в </w:t>
      </w:r>
      <w:proofErr w:type="spellStart"/>
      <w:r w:rsidRPr="00610359">
        <w:rPr>
          <w:rFonts w:ascii="Arial Narrow" w:hAnsi="Arial Narrow"/>
          <w:sz w:val="20"/>
          <w:szCs w:val="20"/>
        </w:rPr>
        <w:t>мирное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так</w:t>
      </w:r>
      <w:proofErr w:type="spellEnd"/>
      <w:r w:rsidRPr="00610359">
        <w:rPr>
          <w:rFonts w:ascii="Arial Narrow" w:hAnsi="Arial Narrow"/>
          <w:sz w:val="20"/>
          <w:szCs w:val="20"/>
        </w:rPr>
        <w:t xml:space="preserve"> и в </w:t>
      </w:r>
      <w:proofErr w:type="spellStart"/>
      <w:r w:rsidRPr="00610359">
        <w:rPr>
          <w:rFonts w:ascii="Arial Narrow" w:hAnsi="Arial Narrow"/>
          <w:sz w:val="20"/>
          <w:szCs w:val="20"/>
        </w:rPr>
        <w:t>военное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время</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r w:rsidRPr="00610359">
        <w:rPr>
          <w:rFonts w:ascii="Arial Narrow" w:hAnsi="Arial Narrow"/>
          <w:sz w:val="20"/>
          <w:szCs w:val="20"/>
        </w:rPr>
        <w:t>Методология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Методологическую</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основу</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исследования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составляют</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сравнительно-правовой</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систематический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анализ</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формально-юридический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метод</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метод</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интерпретации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герменевтический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метод</w:t>
      </w:r>
      <w:proofErr w:type="spellEnd"/>
      <w:r w:rsidRPr="00610359">
        <w:rPr>
          <w:rFonts w:ascii="Arial Narrow" w:hAnsi="Arial Narrow"/>
          <w:sz w:val="20"/>
          <w:szCs w:val="20"/>
        </w:rPr>
        <w:t xml:space="preserve">, а </w:t>
      </w:r>
      <w:proofErr w:type="spellStart"/>
      <w:r w:rsidRPr="00610359">
        <w:rPr>
          <w:rFonts w:ascii="Arial Narrow" w:hAnsi="Arial Narrow"/>
          <w:sz w:val="20"/>
          <w:szCs w:val="20"/>
        </w:rPr>
        <w:t>также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методы</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анализа</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синтеза</w:t>
      </w:r>
      <w:proofErr w:type="spell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Выводы</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Сделан</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вывод</w:t>
      </w:r>
      <w:proofErr w:type="spellEnd"/>
      <w:r w:rsidRPr="00610359">
        <w:rPr>
          <w:rFonts w:ascii="Arial Narrow" w:hAnsi="Arial Narrow"/>
          <w:sz w:val="20"/>
          <w:szCs w:val="20"/>
        </w:rPr>
        <w:t xml:space="preserve"> о </w:t>
      </w:r>
      <w:proofErr w:type="spellStart"/>
      <w:r w:rsidRPr="00610359">
        <w:rPr>
          <w:rFonts w:ascii="Arial Narrow" w:hAnsi="Arial Narrow"/>
          <w:sz w:val="20"/>
          <w:szCs w:val="20"/>
        </w:rPr>
        <w:t>необходимости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соблюдения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норм</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стандартов</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прав</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человека</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уголовном</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преследовании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лиц</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совершивших</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lastRenderedPageBreak/>
        <w:t>преступления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против</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человечности</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причастных</w:t>
      </w:r>
      <w:proofErr w:type="spellEnd"/>
      <w:r w:rsidRPr="00610359">
        <w:rPr>
          <w:rFonts w:ascii="Arial Narrow" w:hAnsi="Arial Narrow"/>
          <w:sz w:val="20"/>
          <w:szCs w:val="20"/>
        </w:rPr>
        <w:t xml:space="preserve"> к </w:t>
      </w:r>
      <w:proofErr w:type="spellStart"/>
      <w:r w:rsidRPr="00610359">
        <w:rPr>
          <w:rFonts w:ascii="Arial Narrow" w:hAnsi="Arial Narrow"/>
          <w:sz w:val="20"/>
          <w:szCs w:val="20"/>
        </w:rPr>
        <w:t>таким</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преступлениям</w:t>
      </w:r>
      <w:proofErr w:type="spellEnd"/>
      <w:r w:rsidRPr="00610359">
        <w:rPr>
          <w:rFonts w:ascii="Arial Narrow" w:hAnsi="Arial Narrow"/>
          <w:sz w:val="20"/>
          <w:szCs w:val="20"/>
        </w:rPr>
        <w:t>.</w:t>
      </w:r>
      <w:proofErr w:type="gramEnd"/>
      <w:r w:rsidRPr="00610359">
        <w:rPr>
          <w:rFonts w:ascii="Arial Narrow" w:hAnsi="Arial Narrow"/>
          <w:sz w:val="20"/>
          <w:szCs w:val="20"/>
        </w:rPr>
        <w:t xml:space="preserve"> </w:t>
      </w:r>
      <w:proofErr w:type="spellStart"/>
      <w:proofErr w:type="gramStart"/>
      <w:r w:rsidRPr="00610359">
        <w:rPr>
          <w:rFonts w:ascii="Arial Narrow" w:hAnsi="Arial Narrow"/>
          <w:sz w:val="20"/>
          <w:szCs w:val="20"/>
        </w:rPr>
        <w:t>Цивилизованный</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мир</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должен</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соответствовать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цивилизованным</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стандартам</w:t>
      </w:r>
      <w:proofErr w:type="spellEnd"/>
      <w:r w:rsidRPr="00610359">
        <w:rPr>
          <w:rFonts w:ascii="Arial Narrow" w:hAnsi="Arial Narrow"/>
          <w:sz w:val="20"/>
          <w:szCs w:val="20"/>
        </w:rPr>
        <w:t xml:space="preserve"> и </w:t>
      </w:r>
      <w:proofErr w:type="spellStart"/>
      <w:r w:rsidRPr="00610359">
        <w:rPr>
          <w:rFonts w:ascii="Arial Narrow" w:hAnsi="Arial Narrow"/>
          <w:sz w:val="20"/>
          <w:szCs w:val="20"/>
        </w:rPr>
        <w:t>обеспечивать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безопасность</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цивилизованными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средствами</w:t>
      </w:r>
      <w:proofErr w:type="spellEnd"/>
      <w:r w:rsidRPr="00610359">
        <w:rPr>
          <w:rFonts w:ascii="Arial Narrow" w:hAnsi="Arial Narrow"/>
          <w:sz w:val="20"/>
          <w:szCs w:val="20"/>
        </w:rPr>
        <w:t>.</w:t>
      </w:r>
      <w:proofErr w:type="gramEnd"/>
    </w:p>
    <w:p w:rsidR="00D626C2" w:rsidRPr="00610359" w:rsidRDefault="00610359" w:rsidP="00BA1B4C">
      <w:pPr>
        <w:spacing w:after="0" w:line="240" w:lineRule="auto"/>
        <w:ind w:left="709"/>
        <w:jc w:val="both"/>
        <w:rPr>
          <w:rFonts w:ascii="Palatino Linotype" w:hAnsi="Palatino Linotype"/>
          <w:sz w:val="20"/>
          <w:szCs w:val="20"/>
        </w:rPr>
      </w:pPr>
      <w:proofErr w:type="spellStart"/>
      <w:r w:rsidRPr="00610359">
        <w:rPr>
          <w:rFonts w:ascii="Arial Narrow" w:hAnsi="Arial Narrow"/>
          <w:b/>
          <w:sz w:val="20"/>
          <w:szCs w:val="20"/>
        </w:rPr>
        <w:t>Ключевые</w:t>
      </w:r>
      <w:proofErr w:type="spellEnd"/>
      <w:r w:rsidRPr="00610359">
        <w:rPr>
          <w:rFonts w:ascii="Arial Narrow" w:hAnsi="Arial Narrow"/>
          <w:b/>
          <w:sz w:val="20"/>
          <w:szCs w:val="20"/>
        </w:rPr>
        <w:t xml:space="preserve"> </w:t>
      </w:r>
      <w:proofErr w:type="spellStart"/>
      <w:r w:rsidRPr="00610359">
        <w:rPr>
          <w:rFonts w:ascii="Arial Narrow" w:hAnsi="Arial Narrow"/>
          <w:b/>
          <w:sz w:val="20"/>
          <w:szCs w:val="20"/>
        </w:rPr>
        <w:t>слова</w:t>
      </w:r>
      <w:proofErr w:type="spellEnd"/>
      <w:r w:rsidRPr="00610359">
        <w:rPr>
          <w:rFonts w:ascii="Arial Narrow" w:hAnsi="Arial Narrow"/>
          <w:b/>
          <w:sz w:val="20"/>
          <w:szCs w:val="20"/>
        </w:rPr>
        <w:t xml:space="preserve">: </w:t>
      </w:r>
      <w:proofErr w:type="spellStart"/>
      <w:r w:rsidRPr="00610359">
        <w:rPr>
          <w:rFonts w:ascii="Arial Narrow" w:hAnsi="Arial Narrow"/>
          <w:sz w:val="20"/>
          <w:szCs w:val="20"/>
        </w:rPr>
        <w:t>принципы</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уголовного</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права</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уголовно-правовые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принципы</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справедливое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наказание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европейские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ценности</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военные</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преступления</w:t>
      </w:r>
      <w:proofErr w:type="spellEnd"/>
      <w:r w:rsidRPr="00610359">
        <w:rPr>
          <w:rFonts w:ascii="Arial Narrow" w:hAnsi="Arial Narrow"/>
          <w:sz w:val="20"/>
          <w:szCs w:val="20"/>
        </w:rPr>
        <w:t xml:space="preserve">, </w:t>
      </w:r>
      <w:proofErr w:type="spellStart"/>
      <w:r w:rsidRPr="00610359">
        <w:rPr>
          <w:rFonts w:ascii="Arial Narrow" w:hAnsi="Arial Narrow"/>
          <w:sz w:val="20"/>
          <w:szCs w:val="20"/>
        </w:rPr>
        <w:t>правоприменение</w:t>
      </w:r>
      <w:proofErr w:type="spellEnd"/>
      <w:proofErr w:type="gramStart"/>
      <w:r w:rsidRPr="00610359">
        <w:rPr>
          <w:rFonts w:ascii="Arial Narrow" w:hAnsi="Arial Narrow"/>
          <w:sz w:val="20"/>
          <w:szCs w:val="20"/>
        </w:rPr>
        <w:t>.</w:t>
      </w:r>
      <w:r w:rsidR="0078352B" w:rsidRPr="00610359">
        <w:rPr>
          <w:rFonts w:ascii="Arial Narrow" w:hAnsi="Arial Narrow"/>
          <w:sz w:val="20"/>
          <w:szCs w:val="20"/>
        </w:rPr>
        <w:t>.</w:t>
      </w:r>
      <w:proofErr w:type="gramEnd"/>
    </w:p>
    <w:p w:rsidR="00A31180" w:rsidRDefault="00A31180" w:rsidP="00D626C2">
      <w:pPr>
        <w:spacing w:after="0" w:line="240" w:lineRule="auto"/>
        <w:ind w:left="567"/>
        <w:jc w:val="both"/>
        <w:rPr>
          <w:rFonts w:ascii="Palatino Linotype" w:hAnsi="Palatino Linotype"/>
          <w:b/>
          <w:sz w:val="20"/>
          <w:lang w:val="ru-RU"/>
        </w:rPr>
      </w:pPr>
    </w:p>
    <w:p w:rsidR="0040230C" w:rsidRPr="00152261" w:rsidRDefault="00834713" w:rsidP="00D626C2">
      <w:pPr>
        <w:spacing w:after="0" w:line="240" w:lineRule="auto"/>
        <w:ind w:left="567"/>
        <w:jc w:val="both"/>
        <w:rPr>
          <w:rFonts w:ascii="Palatino Linotype" w:hAnsi="Palatino Linotype"/>
          <w:b/>
          <w:sz w:val="24"/>
          <w:szCs w:val="24"/>
        </w:rPr>
      </w:pPr>
      <w:r w:rsidRPr="00152261">
        <w:rPr>
          <w:rFonts w:ascii="Palatino Linotype" w:hAnsi="Palatino Linotype"/>
          <w:b/>
          <w:sz w:val="24"/>
          <w:szCs w:val="24"/>
        </w:rPr>
        <w:t>A. INTRODUCTION</w:t>
      </w:r>
    </w:p>
    <w:p w:rsidR="00017E1D" w:rsidRPr="00152261" w:rsidRDefault="00017E1D" w:rsidP="00D626C2">
      <w:pPr>
        <w:spacing w:after="0" w:line="240" w:lineRule="auto"/>
        <w:jc w:val="both"/>
        <w:rPr>
          <w:rFonts w:ascii="Palatino Linotype" w:hAnsi="Palatino Linotype" w:cs="PalatinoLinotype,Bold"/>
          <w:bCs/>
          <w:sz w:val="24"/>
          <w:szCs w:val="24"/>
        </w:rPr>
      </w:pPr>
    </w:p>
    <w:p w:rsidR="00E33938" w:rsidRPr="00E33938" w:rsidRDefault="00E33938" w:rsidP="00E33938">
      <w:pPr>
        <w:pStyle w:val="52"/>
        <w:shd w:val="clear" w:color="auto" w:fill="auto"/>
        <w:spacing w:line="240" w:lineRule="auto"/>
        <w:ind w:right="20" w:firstLine="426"/>
        <w:rPr>
          <w:rFonts w:ascii="Palatino Linotype" w:hAnsi="Palatino Linotype"/>
          <w:sz w:val="24"/>
          <w:szCs w:val="24"/>
        </w:rPr>
      </w:pPr>
      <w:r w:rsidRPr="00E33938">
        <w:rPr>
          <w:rFonts w:ascii="Palatino Linotype" w:hAnsi="Palatino Linotype"/>
          <w:sz w:val="24"/>
        </w:rPr>
        <w:t>Despite international documents aimed at the protection of human rights, norms of national legislation, diplomatic relations and agreements, the Russian Federation have begun active hostilities on the territory of Ukraine.</w:t>
      </w:r>
    </w:p>
    <w:p w:rsidR="00E33938" w:rsidRPr="00E33938" w:rsidRDefault="00E33938" w:rsidP="00E33938">
      <w:pPr>
        <w:pStyle w:val="52"/>
        <w:shd w:val="clear" w:color="auto" w:fill="auto"/>
        <w:spacing w:line="240" w:lineRule="auto"/>
        <w:ind w:right="20" w:firstLine="426"/>
        <w:rPr>
          <w:rFonts w:ascii="Palatino Linotype" w:hAnsi="Palatino Linotype"/>
          <w:sz w:val="24"/>
          <w:szCs w:val="24"/>
        </w:rPr>
      </w:pPr>
      <w:r w:rsidRPr="00E33938">
        <w:rPr>
          <w:rFonts w:ascii="Palatino Linotype" w:hAnsi="Palatino Linotype"/>
          <w:sz w:val="24"/>
        </w:rPr>
        <w:t xml:space="preserve">Any senses in a person’s life must be implemented in compliance with the principle of humanity. It is so since humanity is a feature of a person that distinguishing humans from animals. According to V. </w:t>
      </w:r>
      <w:proofErr w:type="spellStart"/>
      <w:r w:rsidRPr="00E33938">
        <w:rPr>
          <w:rFonts w:ascii="Palatino Linotype" w:hAnsi="Palatino Linotype"/>
          <w:sz w:val="24"/>
        </w:rPr>
        <w:t>Frankl</w:t>
      </w:r>
      <w:proofErr w:type="spellEnd"/>
      <w:r w:rsidRPr="00E33938">
        <w:rPr>
          <w:rFonts w:ascii="Palatino Linotype" w:hAnsi="Palatino Linotype"/>
          <w:sz w:val="24"/>
        </w:rPr>
        <w:t xml:space="preserve"> when implementing a sense, a person realizes himself/herself. And by means of realizing a sense contained in suffering, we realize the very human in a person. It is where we are helpless and hopeless, unable to change the situation, that is where we are called to change ourselves and we feel the need to change. A person always decides whether he/she wants to realize a certain sense. Implementation of a sense always involves making a decision (</w:t>
      </w:r>
      <w:proofErr w:type="spellStart"/>
      <w:r w:rsidRPr="00E33938">
        <w:rPr>
          <w:rFonts w:ascii="Palatino Linotype" w:hAnsi="Palatino Linotype"/>
          <w:sz w:val="24"/>
        </w:rPr>
        <w:t>Frankl</w:t>
      </w:r>
      <w:proofErr w:type="spellEnd"/>
      <w:r w:rsidRPr="00E33938">
        <w:rPr>
          <w:rFonts w:ascii="Palatino Linotype" w:hAnsi="Palatino Linotype"/>
          <w:sz w:val="24"/>
        </w:rPr>
        <w:t xml:space="preserve">, 1946). At the same time, V. </w:t>
      </w:r>
      <w:proofErr w:type="spellStart"/>
      <w:r w:rsidRPr="00E33938">
        <w:rPr>
          <w:rFonts w:ascii="Palatino Linotype" w:hAnsi="Palatino Linotype"/>
          <w:sz w:val="24"/>
        </w:rPr>
        <w:t>Frankl</w:t>
      </w:r>
      <w:proofErr w:type="spellEnd"/>
      <w:r w:rsidRPr="00E33938">
        <w:rPr>
          <w:rFonts w:ascii="Palatino Linotype" w:hAnsi="Palatino Linotype"/>
          <w:sz w:val="24"/>
        </w:rPr>
        <w:t xml:space="preserve"> notes that a person is a being who can always say “no” to his/her passions and who should not always say “yes” to such passions. When a person says “yes” to his/her passions, it is always performed only by means of identifying himself/herself with these passions (</w:t>
      </w:r>
      <w:proofErr w:type="spellStart"/>
      <w:r w:rsidRPr="00E33938">
        <w:rPr>
          <w:rFonts w:ascii="Palatino Linotype" w:hAnsi="Palatino Linotype"/>
          <w:sz w:val="24"/>
        </w:rPr>
        <w:t>Frankl</w:t>
      </w:r>
      <w:proofErr w:type="spellEnd"/>
      <w:r w:rsidRPr="00E33938">
        <w:rPr>
          <w:rFonts w:ascii="Palatino Linotype" w:hAnsi="Palatino Linotype"/>
          <w:sz w:val="24"/>
        </w:rPr>
        <w:t>, 1946).</w:t>
      </w:r>
    </w:p>
    <w:p w:rsidR="00E33938" w:rsidRPr="00E33938" w:rsidRDefault="00E33938" w:rsidP="00E33938">
      <w:pPr>
        <w:pStyle w:val="52"/>
        <w:shd w:val="clear" w:color="auto" w:fill="auto"/>
        <w:spacing w:line="240" w:lineRule="auto"/>
        <w:ind w:right="20" w:firstLine="426"/>
        <w:rPr>
          <w:rFonts w:ascii="Palatino Linotype" w:hAnsi="Palatino Linotype"/>
          <w:sz w:val="24"/>
          <w:szCs w:val="24"/>
        </w:rPr>
      </w:pPr>
      <w:r w:rsidRPr="00E33938">
        <w:rPr>
          <w:rFonts w:ascii="Palatino Linotype" w:hAnsi="Palatino Linotype"/>
          <w:sz w:val="24"/>
          <w:szCs w:val="24"/>
        </w:rPr>
        <w:t xml:space="preserve">Currently, the matter of expediency of legislation and international treaties arises more than ever before. That is the matter of value of such documents, value of scientific research in this sphere, the matter of value and purpose of criminal law, as well as value </w:t>
      </w:r>
      <w:proofErr w:type="gramStart"/>
      <w:r w:rsidRPr="00E33938">
        <w:rPr>
          <w:rFonts w:ascii="Palatino Linotype" w:hAnsi="Palatino Linotype"/>
          <w:sz w:val="24"/>
          <w:szCs w:val="24"/>
        </w:rPr>
        <w:t>of  its</w:t>
      </w:r>
      <w:proofErr w:type="gramEnd"/>
      <w:r w:rsidRPr="00E33938">
        <w:rPr>
          <w:rFonts w:ascii="Palatino Linotype" w:hAnsi="Palatino Linotype"/>
          <w:sz w:val="24"/>
          <w:szCs w:val="24"/>
        </w:rPr>
        <w:t xml:space="preserve"> principles.</w:t>
      </w:r>
    </w:p>
    <w:p w:rsidR="00E33938" w:rsidRPr="00E33938" w:rsidRDefault="00E33938" w:rsidP="00E33938">
      <w:pPr>
        <w:spacing w:after="0" w:line="240" w:lineRule="auto"/>
        <w:ind w:firstLine="426"/>
        <w:jc w:val="both"/>
        <w:rPr>
          <w:rFonts w:ascii="Palatino Linotype" w:hAnsi="Palatino Linotype" w:cs="Times New Roman"/>
          <w:sz w:val="24"/>
          <w:szCs w:val="24"/>
        </w:rPr>
      </w:pPr>
      <w:r w:rsidRPr="00E33938">
        <w:rPr>
          <w:rStyle w:val="24"/>
          <w:rFonts w:ascii="Palatino Linotype" w:eastAsiaTheme="minorHAnsi" w:hAnsi="Palatino Linotype"/>
          <w:b w:val="0"/>
          <w:sz w:val="24"/>
          <w:szCs w:val="24"/>
        </w:rPr>
        <w:lastRenderedPageBreak/>
        <w:t>The issue</w:t>
      </w:r>
      <w:r w:rsidRPr="00E33938">
        <w:rPr>
          <w:rStyle w:val="24"/>
          <w:rFonts w:ascii="Palatino Linotype" w:eastAsiaTheme="minorHAnsi" w:hAnsi="Palatino Linotype"/>
          <w:sz w:val="24"/>
          <w:szCs w:val="24"/>
        </w:rPr>
        <w:t xml:space="preserve"> </w:t>
      </w:r>
      <w:r w:rsidRPr="00E33938">
        <w:rPr>
          <w:rFonts w:ascii="Palatino Linotype" w:hAnsi="Palatino Linotype"/>
          <w:color w:val="000000"/>
          <w:sz w:val="24"/>
          <w:szCs w:val="24"/>
        </w:rPr>
        <w:t>of criminal law principles was studied by many scientists. In particular, V.</w:t>
      </w:r>
      <w:r w:rsidRPr="00E33938">
        <w:rPr>
          <w:rFonts w:ascii="Palatino Linotype" w:hAnsi="Palatino Linotype"/>
          <w:color w:val="000000"/>
          <w:sz w:val="24"/>
          <w:szCs w:val="24"/>
          <w:lang w:val="uk-UA"/>
        </w:rPr>
        <w:t> </w:t>
      </w:r>
      <w:r w:rsidRPr="00E33938">
        <w:rPr>
          <w:rFonts w:ascii="Palatino Linotype" w:hAnsi="Palatino Linotype"/>
          <w:color w:val="000000"/>
          <w:sz w:val="24"/>
          <w:szCs w:val="24"/>
        </w:rPr>
        <w:t>O.</w:t>
      </w:r>
      <w:r w:rsidRPr="00E33938">
        <w:rPr>
          <w:rFonts w:ascii="Palatino Linotype" w:hAnsi="Palatino Linotype"/>
          <w:color w:val="000000"/>
          <w:sz w:val="24"/>
          <w:szCs w:val="24"/>
          <w:lang w:val="uk-UA"/>
        </w:rPr>
        <w:t> </w:t>
      </w:r>
      <w:proofErr w:type="spellStart"/>
      <w:r w:rsidRPr="00E33938">
        <w:rPr>
          <w:rFonts w:ascii="Palatino Linotype" w:hAnsi="Palatino Linotype"/>
          <w:color w:val="000000"/>
          <w:sz w:val="24"/>
          <w:szCs w:val="24"/>
        </w:rPr>
        <w:t>Gatselyuk</w:t>
      </w:r>
      <w:proofErr w:type="spellEnd"/>
      <w:r w:rsidRPr="00E33938">
        <w:rPr>
          <w:rFonts w:ascii="Palatino Linotype" w:hAnsi="Palatino Linotype"/>
          <w:color w:val="000000"/>
          <w:sz w:val="24"/>
          <w:szCs w:val="24"/>
        </w:rPr>
        <w:t xml:space="preserve"> carried out a comprehensive research concerning implementing</w:t>
      </w:r>
      <w:r w:rsidRPr="00E33938">
        <w:rPr>
          <w:rStyle w:val="12"/>
          <w:rFonts w:ascii="Palatino Linotype" w:hAnsi="Palatino Linotype"/>
          <w:sz w:val="24"/>
          <w:szCs w:val="24"/>
        </w:rPr>
        <w:t xml:space="preserve"> the </w:t>
      </w:r>
      <w:r w:rsidRPr="00E33938">
        <w:rPr>
          <w:rFonts w:ascii="Palatino Linotype" w:hAnsi="Palatino Linotype"/>
          <w:color w:val="000000"/>
          <w:sz w:val="24"/>
          <w:szCs w:val="24"/>
        </w:rPr>
        <w:t xml:space="preserve">principle of legality of the criminal law of Ukraine; in her research, </w:t>
      </w:r>
      <w:proofErr w:type="spellStart"/>
      <w:r w:rsidRPr="00E33938">
        <w:rPr>
          <w:rFonts w:ascii="Palatino Linotype" w:hAnsi="Palatino Linotype"/>
          <w:color w:val="000000"/>
          <w:sz w:val="24"/>
          <w:szCs w:val="24"/>
        </w:rPr>
        <w:t>N.A.Orlovska</w:t>
      </w:r>
      <w:proofErr w:type="spellEnd"/>
      <w:r w:rsidRPr="00E33938">
        <w:rPr>
          <w:rFonts w:ascii="Palatino Linotype" w:hAnsi="Palatino Linotype"/>
          <w:color w:val="000000"/>
          <w:sz w:val="24"/>
          <w:szCs w:val="24"/>
        </w:rPr>
        <w:t xml:space="preserve"> covered the problems concerning construction principles of criminal sanctions; P. </w:t>
      </w:r>
      <w:proofErr w:type="spellStart"/>
      <w:r w:rsidRPr="00E33938">
        <w:rPr>
          <w:rFonts w:ascii="Palatino Linotype" w:hAnsi="Palatino Linotype"/>
          <w:color w:val="000000"/>
          <w:sz w:val="24"/>
          <w:szCs w:val="24"/>
        </w:rPr>
        <w:t>Pogrebnyak</w:t>
      </w:r>
      <w:proofErr w:type="spellEnd"/>
      <w:r w:rsidRPr="00E33938">
        <w:rPr>
          <w:rFonts w:ascii="Palatino Linotype" w:hAnsi="Palatino Linotype"/>
          <w:color w:val="000000"/>
          <w:sz w:val="24"/>
          <w:szCs w:val="24"/>
        </w:rPr>
        <w:t xml:space="preserve"> considered the issue concerning meaningful characteristics of the fundamental principles of law (</w:t>
      </w:r>
      <w:proofErr w:type="spellStart"/>
      <w:r w:rsidRPr="00E33938">
        <w:rPr>
          <w:rFonts w:ascii="Palatino Linotype" w:hAnsi="Palatino Linotype"/>
          <w:sz w:val="24"/>
          <w:szCs w:val="24"/>
        </w:rPr>
        <w:t>Tuliakov</w:t>
      </w:r>
      <w:proofErr w:type="spellEnd"/>
      <w:r w:rsidRPr="00E33938">
        <w:rPr>
          <w:rFonts w:ascii="Palatino Linotype" w:hAnsi="Palatino Linotype"/>
          <w:color w:val="000000"/>
          <w:sz w:val="24"/>
          <w:szCs w:val="24"/>
        </w:rPr>
        <w:t xml:space="preserve">, 2020). V. O. </w:t>
      </w:r>
      <w:proofErr w:type="spellStart"/>
      <w:r w:rsidRPr="00E33938">
        <w:rPr>
          <w:rFonts w:ascii="Palatino Linotype" w:hAnsi="Palatino Linotype"/>
          <w:color w:val="000000"/>
          <w:sz w:val="24"/>
          <w:szCs w:val="24"/>
        </w:rPr>
        <w:t>Tulyakov</w:t>
      </w:r>
      <w:proofErr w:type="spellEnd"/>
      <w:r w:rsidRPr="00E33938">
        <w:rPr>
          <w:rFonts w:ascii="Palatino Linotype" w:hAnsi="Palatino Linotype"/>
          <w:color w:val="000000"/>
          <w:sz w:val="24"/>
          <w:szCs w:val="24"/>
        </w:rPr>
        <w:t xml:space="preserve"> investigated peculiarities </w:t>
      </w:r>
      <w:r w:rsidRPr="00E33938">
        <w:rPr>
          <w:rStyle w:val="12"/>
          <w:rFonts w:ascii="Palatino Linotype" w:hAnsi="Palatino Linotype"/>
          <w:sz w:val="24"/>
          <w:szCs w:val="24"/>
        </w:rPr>
        <w:t xml:space="preserve">of </w:t>
      </w:r>
      <w:r w:rsidRPr="00E33938">
        <w:rPr>
          <w:rFonts w:ascii="Palatino Linotype" w:hAnsi="Palatino Linotype"/>
          <w:color w:val="000000"/>
          <w:sz w:val="24"/>
          <w:szCs w:val="24"/>
        </w:rPr>
        <w:t xml:space="preserve">the principle of legality in the practice of the ECHR M.І. </w:t>
      </w:r>
      <w:proofErr w:type="spellStart"/>
      <w:r w:rsidRPr="00E33938">
        <w:rPr>
          <w:rFonts w:ascii="Palatino Linotype" w:hAnsi="Palatino Linotype"/>
          <w:sz w:val="24"/>
          <w:szCs w:val="24"/>
        </w:rPr>
        <w:t>Khavroniuk</w:t>
      </w:r>
      <w:proofErr w:type="spellEnd"/>
      <w:r w:rsidRPr="00E33938">
        <w:rPr>
          <w:rFonts w:ascii="Palatino Linotype" w:hAnsi="Palatino Linotype"/>
          <w:sz w:val="24"/>
          <w:szCs w:val="24"/>
        </w:rPr>
        <w:t xml:space="preserve"> investigates principles of criminal law in the context of its reformation (</w:t>
      </w:r>
      <w:proofErr w:type="spellStart"/>
      <w:r w:rsidRPr="00E33938">
        <w:rPr>
          <w:rFonts w:ascii="Palatino Linotype" w:hAnsi="Palatino Linotype"/>
          <w:sz w:val="24"/>
          <w:szCs w:val="24"/>
        </w:rPr>
        <w:t>Khavroniuk</w:t>
      </w:r>
      <w:proofErr w:type="spellEnd"/>
      <w:r w:rsidRPr="00E33938">
        <w:rPr>
          <w:rFonts w:ascii="Palatino Linotype" w:hAnsi="Palatino Linotype"/>
          <w:sz w:val="24"/>
          <w:szCs w:val="24"/>
        </w:rPr>
        <w:t>, 2020).</w:t>
      </w:r>
      <w:r w:rsidRPr="00E33938">
        <w:rPr>
          <w:rFonts w:ascii="Palatino Linotype" w:hAnsi="Palatino Linotype"/>
          <w:color w:val="000000"/>
          <w:sz w:val="24"/>
          <w:szCs w:val="24"/>
        </w:rPr>
        <w:t xml:space="preserve"> </w:t>
      </w:r>
      <w:r w:rsidRPr="00E33938">
        <w:rPr>
          <w:rFonts w:ascii="Palatino Linotype" w:hAnsi="Palatino Linotype"/>
          <w:sz w:val="24"/>
          <w:szCs w:val="24"/>
        </w:rPr>
        <w:t xml:space="preserve">In addition, certain issues of theoretical understanding and development of humanism in the sphere of criminal law were researched </w:t>
      </w:r>
      <w:proofErr w:type="spellStart"/>
      <w:r w:rsidRPr="00E33938">
        <w:rPr>
          <w:rFonts w:ascii="Palatino Linotype" w:hAnsi="Palatino Linotype"/>
          <w:sz w:val="24"/>
          <w:szCs w:val="24"/>
        </w:rPr>
        <w:t>bymodern</w:t>
      </w:r>
      <w:proofErr w:type="spellEnd"/>
      <w:r w:rsidRPr="00E33938">
        <w:rPr>
          <w:rFonts w:ascii="Palatino Linotype" w:hAnsi="Palatino Linotype"/>
          <w:sz w:val="24"/>
          <w:szCs w:val="24"/>
        </w:rPr>
        <w:t xml:space="preserve"> Ukrainian researchers </w:t>
      </w:r>
      <w:proofErr w:type="spellStart"/>
      <w:r w:rsidRPr="00E33938">
        <w:rPr>
          <w:rFonts w:ascii="Palatino Linotype" w:hAnsi="Palatino Linotype"/>
          <w:sz w:val="24"/>
          <w:szCs w:val="24"/>
        </w:rPr>
        <w:t>Halaburda</w:t>
      </w:r>
      <w:proofErr w:type="spellEnd"/>
      <w:r w:rsidRPr="00E33938">
        <w:rPr>
          <w:rFonts w:ascii="Palatino Linotype" w:hAnsi="Palatino Linotype"/>
          <w:sz w:val="24"/>
          <w:szCs w:val="24"/>
        </w:rPr>
        <w:t xml:space="preserve"> </w:t>
      </w:r>
      <w:proofErr w:type="spellStart"/>
      <w:r w:rsidRPr="00E33938">
        <w:rPr>
          <w:rFonts w:ascii="Palatino Linotype" w:hAnsi="Palatino Linotype"/>
          <w:sz w:val="24"/>
          <w:szCs w:val="24"/>
        </w:rPr>
        <w:t>Nadiia</w:t>
      </w:r>
      <w:proofErr w:type="spellEnd"/>
      <w:r w:rsidRPr="00E33938">
        <w:rPr>
          <w:rFonts w:ascii="Palatino Linotype" w:hAnsi="Palatino Linotype"/>
          <w:sz w:val="24"/>
          <w:szCs w:val="24"/>
        </w:rPr>
        <w:t xml:space="preserve">, </w:t>
      </w:r>
      <w:proofErr w:type="spellStart"/>
      <w:r w:rsidRPr="00E33938">
        <w:rPr>
          <w:rFonts w:ascii="Palatino Linotype" w:hAnsi="Palatino Linotype"/>
          <w:sz w:val="24"/>
          <w:szCs w:val="24"/>
        </w:rPr>
        <w:t>Leheza</w:t>
      </w:r>
      <w:proofErr w:type="spellEnd"/>
      <w:r w:rsidRPr="00E33938">
        <w:rPr>
          <w:rFonts w:ascii="Palatino Linotype" w:hAnsi="Palatino Linotype"/>
          <w:sz w:val="24"/>
          <w:szCs w:val="24"/>
        </w:rPr>
        <w:t xml:space="preserve"> </w:t>
      </w:r>
      <w:proofErr w:type="spellStart"/>
      <w:r w:rsidRPr="00E33938">
        <w:rPr>
          <w:rFonts w:ascii="Palatino Linotype" w:hAnsi="Palatino Linotype"/>
          <w:sz w:val="24"/>
          <w:szCs w:val="24"/>
        </w:rPr>
        <w:t>Yevhen</w:t>
      </w:r>
      <w:proofErr w:type="spellEnd"/>
      <w:r w:rsidRPr="00E33938">
        <w:rPr>
          <w:rFonts w:ascii="Palatino Linotype" w:hAnsi="Palatino Linotype"/>
          <w:sz w:val="24"/>
          <w:szCs w:val="24"/>
        </w:rPr>
        <w:t xml:space="preserve">, </w:t>
      </w:r>
      <w:proofErr w:type="spellStart"/>
      <w:r w:rsidRPr="00E33938">
        <w:rPr>
          <w:rFonts w:ascii="Palatino Linotype" w:hAnsi="Palatino Linotype"/>
          <w:sz w:val="24"/>
          <w:szCs w:val="24"/>
        </w:rPr>
        <w:t>Chalavan</w:t>
      </w:r>
      <w:proofErr w:type="spellEnd"/>
      <w:r w:rsidRPr="00E33938">
        <w:rPr>
          <w:rFonts w:ascii="Palatino Linotype" w:hAnsi="Palatino Linotype"/>
          <w:sz w:val="24"/>
          <w:szCs w:val="24"/>
        </w:rPr>
        <w:t xml:space="preserve"> Viktor, </w:t>
      </w:r>
      <w:proofErr w:type="spellStart"/>
      <w:r w:rsidRPr="00E33938">
        <w:rPr>
          <w:rFonts w:ascii="Palatino Linotype" w:hAnsi="Palatino Linotype"/>
          <w:sz w:val="24"/>
          <w:szCs w:val="24"/>
        </w:rPr>
        <w:t>Yefimov</w:t>
      </w:r>
      <w:proofErr w:type="spellEnd"/>
      <w:r w:rsidRPr="00E33938">
        <w:rPr>
          <w:rFonts w:ascii="Palatino Linotype" w:hAnsi="Palatino Linotype"/>
          <w:sz w:val="24"/>
          <w:szCs w:val="24"/>
        </w:rPr>
        <w:t xml:space="preserve"> </w:t>
      </w:r>
      <w:proofErr w:type="spellStart"/>
      <w:proofErr w:type="gramStart"/>
      <w:r w:rsidRPr="00E33938">
        <w:rPr>
          <w:rFonts w:ascii="Palatino Linotype" w:hAnsi="Palatino Linotype"/>
          <w:sz w:val="24"/>
          <w:szCs w:val="24"/>
        </w:rPr>
        <w:t>Volodymyr</w:t>
      </w:r>
      <w:proofErr w:type="spellEnd"/>
      <w:r w:rsidRPr="00E33938">
        <w:rPr>
          <w:rFonts w:ascii="Palatino Linotype" w:hAnsi="Palatino Linotype"/>
          <w:sz w:val="24"/>
          <w:szCs w:val="24"/>
        </w:rPr>
        <w:t>,</w:t>
      </w:r>
      <w:proofErr w:type="gramEnd"/>
      <w:r w:rsidRPr="00E33938">
        <w:rPr>
          <w:rFonts w:ascii="Palatino Linotype" w:hAnsi="Palatino Linotype"/>
          <w:sz w:val="24"/>
          <w:szCs w:val="24"/>
        </w:rPr>
        <w:t xml:space="preserve"> </w:t>
      </w:r>
      <w:proofErr w:type="spellStart"/>
      <w:r w:rsidRPr="00E33938">
        <w:rPr>
          <w:rFonts w:ascii="Palatino Linotype" w:hAnsi="Palatino Linotype"/>
          <w:sz w:val="24"/>
          <w:szCs w:val="24"/>
        </w:rPr>
        <w:t>Yefimova</w:t>
      </w:r>
      <w:proofErr w:type="spellEnd"/>
      <w:r w:rsidRPr="00E33938">
        <w:rPr>
          <w:rFonts w:ascii="Palatino Linotype" w:hAnsi="Palatino Linotype"/>
          <w:sz w:val="24"/>
          <w:szCs w:val="24"/>
        </w:rPr>
        <w:t xml:space="preserve"> Inna investigated (</w:t>
      </w:r>
      <w:proofErr w:type="spellStart"/>
      <w:r w:rsidRPr="00E33938">
        <w:rPr>
          <w:rFonts w:ascii="Palatino Linotype" w:hAnsi="Palatino Linotype"/>
          <w:sz w:val="24"/>
          <w:szCs w:val="24"/>
        </w:rPr>
        <w:t>Halaburda</w:t>
      </w:r>
      <w:proofErr w:type="spellEnd"/>
      <w:r w:rsidRPr="00E33938">
        <w:rPr>
          <w:rFonts w:ascii="Palatino Linotype" w:hAnsi="Palatino Linotype"/>
          <w:sz w:val="24"/>
          <w:szCs w:val="24"/>
        </w:rPr>
        <w:t xml:space="preserve"> et al., 2021). However, the </w:t>
      </w:r>
      <w:proofErr w:type="gramStart"/>
      <w:r w:rsidRPr="00E33938">
        <w:rPr>
          <w:rFonts w:ascii="Palatino Linotype" w:hAnsi="Palatino Linotype"/>
          <w:sz w:val="24"/>
          <w:szCs w:val="24"/>
        </w:rPr>
        <w:t>procedure of understanding principles of criminal law and particularities of their implementation under conditions of war have</w:t>
      </w:r>
      <w:proofErr w:type="gramEnd"/>
      <w:r w:rsidRPr="00E33938">
        <w:rPr>
          <w:rFonts w:ascii="Palatino Linotype" w:hAnsi="Palatino Linotype"/>
          <w:sz w:val="24"/>
          <w:szCs w:val="24"/>
        </w:rPr>
        <w:t xml:space="preserve"> not been covered by the scientists.</w:t>
      </w:r>
    </w:p>
    <w:p w:rsidR="00F14371" w:rsidRPr="00152261" w:rsidRDefault="00F14371" w:rsidP="00E33938">
      <w:pPr>
        <w:pStyle w:val="Pa15"/>
        <w:ind w:firstLine="709"/>
        <w:jc w:val="both"/>
        <w:rPr>
          <w:rFonts w:ascii="Palatino Linotype" w:hAnsi="Palatino Linotype"/>
          <w:b/>
        </w:rPr>
      </w:pPr>
    </w:p>
    <w:p w:rsidR="00D951D4" w:rsidRPr="00152261" w:rsidRDefault="00D951D4" w:rsidP="00017E1D">
      <w:pPr>
        <w:spacing w:after="0" w:line="240" w:lineRule="auto"/>
        <w:jc w:val="both"/>
        <w:rPr>
          <w:rFonts w:ascii="Palatino Linotype" w:hAnsi="Palatino Linotype"/>
          <w:b/>
          <w:sz w:val="24"/>
          <w:szCs w:val="24"/>
        </w:rPr>
      </w:pPr>
    </w:p>
    <w:p w:rsidR="0040230C" w:rsidRPr="00152261" w:rsidRDefault="0025592B" w:rsidP="00017E1D">
      <w:pPr>
        <w:spacing w:after="0" w:line="240" w:lineRule="auto"/>
        <w:jc w:val="both"/>
        <w:rPr>
          <w:rFonts w:ascii="Palatino Linotype" w:hAnsi="Palatino Linotype"/>
          <w:b/>
          <w:sz w:val="24"/>
          <w:szCs w:val="24"/>
        </w:rPr>
      </w:pPr>
      <w:r w:rsidRPr="00152261">
        <w:rPr>
          <w:rFonts w:ascii="Palatino Linotype" w:hAnsi="Palatino Linotype"/>
          <w:b/>
          <w:sz w:val="24"/>
          <w:szCs w:val="24"/>
        </w:rPr>
        <w:t>B. METHODS</w:t>
      </w:r>
    </w:p>
    <w:p w:rsidR="00017E1D" w:rsidRPr="00152261" w:rsidRDefault="00017E1D" w:rsidP="00017E1D">
      <w:pPr>
        <w:spacing w:after="0" w:line="240" w:lineRule="auto"/>
        <w:jc w:val="both"/>
        <w:rPr>
          <w:rFonts w:ascii="Palatino Linotype" w:hAnsi="Palatino Linotype" w:cs="Times New Roman"/>
          <w:b/>
          <w:sz w:val="24"/>
          <w:szCs w:val="24"/>
        </w:rPr>
      </w:pPr>
    </w:p>
    <w:p w:rsidR="00E33938" w:rsidRPr="00E33938" w:rsidRDefault="00E33938" w:rsidP="00E33938">
      <w:pPr>
        <w:pStyle w:val="80"/>
        <w:tabs>
          <w:tab w:val="left" w:pos="2655"/>
        </w:tabs>
        <w:spacing w:before="120" w:after="120" w:line="240" w:lineRule="auto"/>
        <w:ind w:firstLine="426"/>
        <w:jc w:val="both"/>
        <w:rPr>
          <w:rFonts w:ascii="Palatino Linotype" w:eastAsiaTheme="minorHAnsi" w:hAnsi="Palatino Linotype"/>
          <w:b w:val="0"/>
          <w:bCs w:val="0"/>
          <w:sz w:val="24"/>
          <w:szCs w:val="24"/>
        </w:rPr>
      </w:pPr>
      <w:r w:rsidRPr="00E33938">
        <w:rPr>
          <w:rFonts w:ascii="Palatino Linotype" w:hAnsi="Palatino Linotype"/>
          <w:b w:val="0"/>
          <w:sz w:val="24"/>
          <w:szCs w:val="24"/>
        </w:rPr>
        <w:t>This research is based on works of foreign and Ukrainian researchers</w:t>
      </w:r>
      <w:r w:rsidRPr="00E33938">
        <w:rPr>
          <w:rStyle w:val="12"/>
          <w:rFonts w:ascii="Palatino Linotype" w:hAnsi="Palatino Linotype"/>
          <w:sz w:val="24"/>
          <w:szCs w:val="24"/>
        </w:rPr>
        <w:t xml:space="preserve"> </w:t>
      </w:r>
      <w:r w:rsidRPr="00E33938">
        <w:rPr>
          <w:rStyle w:val="12"/>
          <w:rFonts w:ascii="Palatino Linotype" w:hAnsi="Palatino Linotype"/>
          <w:b w:val="0"/>
          <w:sz w:val="24"/>
          <w:szCs w:val="24"/>
        </w:rPr>
        <w:t>regarding</w:t>
      </w:r>
      <w:r w:rsidRPr="00E33938">
        <w:rPr>
          <w:rStyle w:val="12"/>
          <w:rFonts w:ascii="Palatino Linotype" w:hAnsi="Palatino Linotype"/>
          <w:sz w:val="24"/>
          <w:szCs w:val="24"/>
        </w:rPr>
        <w:t xml:space="preserve"> </w:t>
      </w:r>
      <w:r w:rsidRPr="00E33938">
        <w:rPr>
          <w:rFonts w:ascii="Palatino Linotype" w:hAnsi="Palatino Linotype"/>
          <w:b w:val="0"/>
          <w:sz w:val="24"/>
          <w:szCs w:val="24"/>
        </w:rPr>
        <w:t>methodological approaches to understanding principles of criminal law and their specific implementation under conditions of war, etc.</w:t>
      </w:r>
    </w:p>
    <w:p w:rsidR="00E33938" w:rsidRPr="00E33938" w:rsidRDefault="00E33938" w:rsidP="00E33938">
      <w:pPr>
        <w:spacing w:before="120" w:after="120" w:line="240" w:lineRule="auto"/>
        <w:ind w:firstLine="426"/>
        <w:jc w:val="both"/>
        <w:rPr>
          <w:rFonts w:ascii="Palatino Linotype" w:eastAsia="Calibri" w:hAnsi="Palatino Linotype" w:cs="Times New Roman"/>
          <w:sz w:val="24"/>
          <w:szCs w:val="24"/>
        </w:rPr>
      </w:pPr>
      <w:r w:rsidRPr="00E33938">
        <w:rPr>
          <w:rFonts w:ascii="Palatino Linotype" w:hAnsi="Palatino Linotype"/>
          <w:sz w:val="24"/>
          <w:szCs w:val="24"/>
        </w:rPr>
        <w:t xml:space="preserve">With the help of the epistemological method, ways of protecting rights of individuals in administrative proceedings, etc., has been clarified; thanks to the logical-semantic method, the conceptual apparatus has been deepened, principles of criminal law have been defined alongside with peculiarities of their </w:t>
      </w:r>
      <w:r w:rsidRPr="00E33938">
        <w:rPr>
          <w:rFonts w:ascii="Palatino Linotype" w:hAnsi="Palatino Linotype"/>
          <w:sz w:val="24"/>
          <w:szCs w:val="24"/>
        </w:rPr>
        <w:lastRenderedPageBreak/>
        <w:t>implementation under conditions of war etc.</w:t>
      </w:r>
      <w:r w:rsidRPr="00E33938">
        <w:rPr>
          <w:rFonts w:ascii="Palatino Linotype" w:hAnsi="Palatino Linotype"/>
          <w:color w:val="000000"/>
          <w:sz w:val="24"/>
          <w:szCs w:val="24"/>
        </w:rPr>
        <w:t xml:space="preserve"> </w:t>
      </w:r>
      <w:r w:rsidRPr="00E33938">
        <w:rPr>
          <w:rFonts w:ascii="Palatino Linotype" w:hAnsi="Palatino Linotype"/>
          <w:sz w:val="24"/>
          <w:szCs w:val="24"/>
        </w:rPr>
        <w:t>Thanks to the existing methods of law, we have managed to analyze the essence of criminal law principles and peculiarities of their implementation under conditions of war, etc.</w:t>
      </w:r>
    </w:p>
    <w:p w:rsidR="00152358" w:rsidRPr="00152261" w:rsidRDefault="00152358" w:rsidP="00152358">
      <w:pPr>
        <w:spacing w:after="0" w:line="240" w:lineRule="auto"/>
        <w:jc w:val="both"/>
        <w:rPr>
          <w:rFonts w:ascii="Palatino Linotype" w:hAnsi="Palatino Linotype"/>
          <w:b/>
          <w:sz w:val="24"/>
          <w:szCs w:val="24"/>
        </w:rPr>
      </w:pPr>
    </w:p>
    <w:p w:rsidR="00DD5B18" w:rsidRPr="00152261" w:rsidRDefault="0025592B" w:rsidP="00017E1D">
      <w:pPr>
        <w:spacing w:after="0" w:line="240" w:lineRule="auto"/>
        <w:jc w:val="both"/>
        <w:rPr>
          <w:rFonts w:ascii="Palatino Linotype" w:hAnsi="Palatino Linotype" w:cs="Times New Roman"/>
          <w:b/>
          <w:sz w:val="24"/>
          <w:szCs w:val="24"/>
        </w:rPr>
      </w:pPr>
      <w:r w:rsidRPr="00152261">
        <w:rPr>
          <w:rFonts w:ascii="Palatino Linotype" w:hAnsi="Palatino Linotype"/>
          <w:b/>
          <w:sz w:val="24"/>
          <w:szCs w:val="24"/>
        </w:rPr>
        <w:t xml:space="preserve">C. RESULT AND DISCUSSION </w:t>
      </w:r>
    </w:p>
    <w:p w:rsidR="00D30AE5" w:rsidRPr="00152261" w:rsidRDefault="00D30AE5" w:rsidP="00017E1D">
      <w:pPr>
        <w:autoSpaceDE w:val="0"/>
        <w:autoSpaceDN w:val="0"/>
        <w:adjustRightInd w:val="0"/>
        <w:spacing w:after="0" w:line="240" w:lineRule="auto"/>
        <w:ind w:firstLine="426"/>
        <w:rPr>
          <w:rStyle w:val="12"/>
          <w:rFonts w:ascii="Palatino Linotype" w:hAnsi="Palatino Linotype"/>
          <w:b/>
          <w:sz w:val="24"/>
          <w:szCs w:val="24"/>
        </w:rPr>
      </w:pP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rPr>
      </w:pPr>
      <w:r w:rsidRPr="007B10AD">
        <w:rPr>
          <w:rStyle w:val="12"/>
          <w:rFonts w:ascii="Palatino Linotype" w:hAnsi="Palatino Linotype"/>
          <w:b w:val="0"/>
          <w:sz w:val="24"/>
          <w:szCs w:val="24"/>
        </w:rPr>
        <w:t xml:space="preserve">Assessment of the quality of law in terms of fairness gives an opportunity to rethink and modify the law in such a way that this requirement is met. The principle of justice is even more important at the ideological level of the legal system. It is so due to the fact that it is with the help of legal consciousness and legal ideology that we evaluate conformity of jurisprudentially significant actions with the requirements of justice. And, as it has already been mentioned, the understanding of justice within the legal system is developing alongside with it. Thus, the “principle of </w:t>
      </w:r>
      <w:proofErr w:type="spellStart"/>
      <w:r w:rsidRPr="007B10AD">
        <w:rPr>
          <w:rStyle w:val="12"/>
          <w:rFonts w:ascii="Palatino Linotype" w:hAnsi="Palatino Linotype"/>
          <w:b w:val="0"/>
          <w:sz w:val="24"/>
          <w:szCs w:val="24"/>
        </w:rPr>
        <w:t>talion</w:t>
      </w:r>
      <w:proofErr w:type="spellEnd"/>
      <w:r w:rsidRPr="007B10AD">
        <w:rPr>
          <w:rStyle w:val="12"/>
          <w:rFonts w:ascii="Palatino Linotype" w:hAnsi="Palatino Linotype"/>
          <w:b w:val="0"/>
          <w:sz w:val="24"/>
          <w:szCs w:val="24"/>
        </w:rPr>
        <w:t>”, or ordeal, as a means of ensuring justice is replaced by new, more complex mechanisms of ensuring justice. At the same time, it is worth noting that violation of the principle of justice by the state (as well as, to varying degrees, other fundamental principles, such as freedom or equality) leads to revolutions, uprisings, riots and other social cataclysms, interrupting the evolutionary path of the society development. This, in turn, has the effect of simplifying the legal system, its degradation or, in other words, legal regress</w:t>
      </w:r>
      <w:r>
        <w:rPr>
          <w:rStyle w:val="12"/>
          <w:rFonts w:ascii="Palatino Linotype" w:hAnsi="Palatino Linotype"/>
          <w:b w:val="0"/>
          <w:sz w:val="24"/>
          <w:szCs w:val="24"/>
          <w:lang w:val="ru-RU"/>
        </w:rPr>
        <w:t xml:space="preserve"> </w:t>
      </w:r>
      <w:r>
        <w:rPr>
          <w:rFonts w:ascii="Palatino Linotype" w:hAnsi="Palatino Linotype"/>
          <w:b w:val="0"/>
          <w:sz w:val="24"/>
          <w:szCs w:val="24"/>
        </w:rPr>
        <w:t>(</w:t>
      </w:r>
      <w:proofErr w:type="spellStart"/>
      <w:r>
        <w:rPr>
          <w:rFonts w:ascii="Palatino Linotype" w:hAnsi="Palatino Linotype"/>
          <w:b w:val="0"/>
          <w:sz w:val="24"/>
          <w:szCs w:val="24"/>
        </w:rPr>
        <w:t>Leheza</w:t>
      </w:r>
      <w:proofErr w:type="spellEnd"/>
      <w:r w:rsidRPr="007B10AD">
        <w:rPr>
          <w:rFonts w:ascii="Palatino Linotype" w:hAnsi="Palatino Linotype"/>
          <w:b w:val="0"/>
          <w:sz w:val="24"/>
          <w:szCs w:val="24"/>
        </w:rPr>
        <w:t>, 20</w:t>
      </w:r>
      <w:r>
        <w:rPr>
          <w:rFonts w:ascii="Palatino Linotype" w:hAnsi="Palatino Linotype"/>
          <w:b w:val="0"/>
          <w:sz w:val="24"/>
          <w:szCs w:val="24"/>
          <w:lang w:val="ru-RU"/>
        </w:rPr>
        <w:t>22</w:t>
      </w:r>
      <w:r w:rsidRPr="007B10AD">
        <w:rPr>
          <w:rFonts w:ascii="Palatino Linotype" w:hAnsi="Palatino Linotype"/>
          <w:b w:val="0"/>
          <w:sz w:val="24"/>
          <w:szCs w:val="24"/>
        </w:rPr>
        <w:t>)</w:t>
      </w:r>
      <w:r w:rsidRPr="007B10AD">
        <w:rPr>
          <w:rStyle w:val="12"/>
          <w:rFonts w:ascii="Palatino Linotype" w:hAnsi="Palatino Linotype"/>
          <w:b w:val="0"/>
          <w:sz w:val="24"/>
          <w:szCs w:val="24"/>
        </w:rPr>
        <w:t>.</w:t>
      </w: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rPr>
      </w:pPr>
      <w:r w:rsidRPr="007B10AD">
        <w:rPr>
          <w:rStyle w:val="12"/>
          <w:rFonts w:ascii="Palatino Linotype" w:hAnsi="Palatino Linotype"/>
          <w:b w:val="0"/>
          <w:sz w:val="24"/>
          <w:szCs w:val="24"/>
        </w:rPr>
        <w:t xml:space="preserve">As for law enforcement, implementation of justice in specific legal relationships remains one of the most difficult issues of the modern jurisprudence, given that the concept of justice for each party in a relevant legal case largely depends on the legal position it occupies and requirements of this party. It is the judge who has the duty to find a solution that is as close as possible to ensuring the principle of justice. Thus, legal progress of the legal </w:t>
      </w:r>
      <w:r w:rsidRPr="007B10AD">
        <w:rPr>
          <w:rStyle w:val="12"/>
          <w:rFonts w:ascii="Palatino Linotype" w:hAnsi="Palatino Linotype"/>
          <w:b w:val="0"/>
          <w:sz w:val="24"/>
          <w:szCs w:val="24"/>
        </w:rPr>
        <w:lastRenderedPageBreak/>
        <w:t xml:space="preserve">system at the level of law enforcement depends on the ability of the judicial system to implement justice as accurately as possible in as many cases as possible. In this situation, “due” is given to a person by an irrelevant to this person public entity specifically designated for this purpose, providing for the establishment of justice as a basis for improvement of the legal system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proofErr w:type="spellStart"/>
      <w:proofErr w:type="gramStart"/>
      <w:r w:rsidRPr="007B10AD">
        <w:rPr>
          <w:rFonts w:ascii="Palatino Linotype" w:hAnsi="Palatino Linotype"/>
          <w:b w:val="0"/>
          <w:sz w:val="24"/>
          <w:szCs w:val="24"/>
        </w:rPr>
        <w:t>ect</w:t>
      </w:r>
      <w:proofErr w:type="spellEnd"/>
      <w:proofErr w:type="gramEnd"/>
      <w:r w:rsidRPr="007B10AD">
        <w:rPr>
          <w:rFonts w:ascii="Palatino Linotype" w:hAnsi="Palatino Linotype"/>
          <w:b w:val="0"/>
          <w:sz w:val="24"/>
          <w:szCs w:val="24"/>
        </w:rPr>
        <w:t>, 2018)</w:t>
      </w:r>
      <w:r w:rsidRPr="007B10AD">
        <w:rPr>
          <w:rStyle w:val="12"/>
          <w:rFonts w:ascii="Palatino Linotype" w:hAnsi="Palatino Linotype"/>
          <w:b w:val="0"/>
          <w:sz w:val="24"/>
          <w:szCs w:val="24"/>
        </w:rPr>
        <w:t>.</w:t>
      </w: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rPr>
      </w:pPr>
      <w:r w:rsidRPr="007B10AD">
        <w:rPr>
          <w:rStyle w:val="12"/>
          <w:rFonts w:ascii="Palatino Linotype" w:hAnsi="Palatino Linotype"/>
          <w:b w:val="0"/>
          <w:sz w:val="24"/>
          <w:szCs w:val="24"/>
        </w:rPr>
        <w:t xml:space="preserve">Freedom is not only the basis for the growth of civilization. But freedom also, to a certain extent, coincides with the law, in particular when the law appears in the form of rules thanks to which people are freed.” In this context, legal progress is determined by the extent to which human arbitrariness towards others is replaced by limitation of arbitrary encroachment upon another person’s freedom. It is in this trend of the legal system that dependence of legal progress on the degree of freedom in the society reaches its maximum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r w:rsidRPr="007B10AD">
        <w:rPr>
          <w:rFonts w:ascii="Palatino Linotype" w:hAnsi="Palatino Linotype"/>
          <w:b w:val="0"/>
          <w:i/>
          <w:sz w:val="24"/>
          <w:szCs w:val="24"/>
        </w:rPr>
        <w:t>et al</w:t>
      </w:r>
      <w:r w:rsidRPr="007B10AD">
        <w:rPr>
          <w:rFonts w:ascii="Palatino Linotype" w:hAnsi="Palatino Linotype"/>
          <w:b w:val="0"/>
          <w:sz w:val="24"/>
          <w:szCs w:val="24"/>
        </w:rPr>
        <w:t>, 2021)</w:t>
      </w:r>
      <w:r w:rsidRPr="007B10AD">
        <w:rPr>
          <w:rStyle w:val="12"/>
          <w:rFonts w:ascii="Palatino Linotype" w:hAnsi="Palatino Linotype"/>
          <w:b w:val="0"/>
          <w:sz w:val="24"/>
          <w:szCs w:val="24"/>
        </w:rPr>
        <w:t>.</w:t>
      </w: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rPr>
      </w:pPr>
      <w:r w:rsidRPr="007B10AD">
        <w:rPr>
          <w:rStyle w:val="12"/>
          <w:rFonts w:ascii="Palatino Linotype" w:hAnsi="Palatino Linotype"/>
          <w:b w:val="0"/>
          <w:sz w:val="24"/>
          <w:szCs w:val="24"/>
        </w:rPr>
        <w:t>The principle of equality, on the one hand, acts as a basis for formal equality of all before the law and the court, and on the other hand it is a mechanism of protection against discrimination</w:t>
      </w:r>
      <w:r>
        <w:rPr>
          <w:rStyle w:val="12"/>
          <w:rFonts w:ascii="Palatino Linotype" w:hAnsi="Palatino Linotype"/>
          <w:b w:val="0"/>
          <w:sz w:val="24"/>
          <w:szCs w:val="24"/>
          <w:lang w:val="ru-RU"/>
        </w:rPr>
        <w:t>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r w:rsidRPr="007B10AD">
        <w:rPr>
          <w:rFonts w:ascii="Palatino Linotype" w:hAnsi="Palatino Linotype"/>
          <w:b w:val="0"/>
          <w:i/>
          <w:sz w:val="24"/>
          <w:szCs w:val="24"/>
        </w:rPr>
        <w:t>et al</w:t>
      </w:r>
      <w:r w:rsidRPr="007B10AD">
        <w:rPr>
          <w:rFonts w:ascii="Palatino Linotype" w:hAnsi="Palatino Linotype"/>
          <w:b w:val="0"/>
          <w:sz w:val="24"/>
          <w:szCs w:val="24"/>
        </w:rPr>
        <w:t>., 202</w:t>
      </w:r>
      <w:r w:rsidRPr="007B10AD">
        <w:rPr>
          <w:rFonts w:ascii="Palatino Linotype" w:hAnsi="Palatino Linotype"/>
          <w:b w:val="0"/>
          <w:sz w:val="24"/>
          <w:szCs w:val="24"/>
          <w:lang w:val="ru-RU"/>
        </w:rPr>
        <w:t>0</w:t>
      </w:r>
      <w:r w:rsidRPr="007B10AD">
        <w:rPr>
          <w:rFonts w:ascii="Palatino Linotype" w:hAnsi="Palatino Linotype"/>
          <w:b w:val="0"/>
          <w:sz w:val="24"/>
          <w:szCs w:val="24"/>
        </w:rPr>
        <w:t>).</w:t>
      </w: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shd w:val="clear" w:color="auto" w:fill="FFFFFF"/>
        </w:rPr>
      </w:pPr>
      <w:proofErr w:type="spellStart"/>
      <w:r w:rsidRPr="007B10AD">
        <w:rPr>
          <w:rStyle w:val="12"/>
          <w:rFonts w:ascii="Palatino Linotype" w:hAnsi="Palatino Linotype"/>
          <w:b w:val="0"/>
          <w:sz w:val="24"/>
          <w:szCs w:val="24"/>
        </w:rPr>
        <w:t>V.Nersesiants</w:t>
      </w:r>
      <w:proofErr w:type="spellEnd"/>
      <w:r w:rsidRPr="007B10AD">
        <w:rPr>
          <w:rStyle w:val="12"/>
          <w:rFonts w:ascii="Palatino Linotype" w:hAnsi="Palatino Linotype"/>
          <w:b w:val="0"/>
          <w:sz w:val="24"/>
          <w:szCs w:val="24"/>
        </w:rPr>
        <w:t xml:space="preserve"> noted that the idea of law unfolds through embodiment of the progressive evolution of the content, scope, scale and measure of formal (legal) equality, when this principle is considered as a general principle of law. He noted that different stages of the historical development of the law are characterized by their individual content of formal (legal) equality, in other words its content evolves (</w:t>
      </w:r>
      <w:proofErr w:type="spellStart"/>
      <w:r w:rsidRPr="007B10AD">
        <w:rPr>
          <w:rStyle w:val="12"/>
          <w:rFonts w:ascii="Palatino Linotype" w:hAnsi="Palatino Linotype"/>
          <w:b w:val="0"/>
          <w:sz w:val="24"/>
          <w:szCs w:val="24"/>
        </w:rPr>
        <w:t>Nersiants</w:t>
      </w:r>
      <w:proofErr w:type="spellEnd"/>
      <w:r w:rsidRPr="007B10AD">
        <w:rPr>
          <w:rStyle w:val="12"/>
          <w:rFonts w:ascii="Palatino Linotype" w:hAnsi="Palatino Linotype"/>
          <w:b w:val="0"/>
          <w:sz w:val="24"/>
          <w:szCs w:val="24"/>
        </w:rPr>
        <w:t xml:space="preserve">, 2002). Thus, we observe the situation when the society is in the process of granting equal rights to an increasing number of people. If in the early stages of historical development a state was based on distinguishing one person or a group of persons and granting them special rights in contrast to other members of the society, then the formation of a </w:t>
      </w:r>
      <w:r w:rsidRPr="007B10AD">
        <w:rPr>
          <w:rStyle w:val="12"/>
          <w:rFonts w:ascii="Palatino Linotype" w:hAnsi="Palatino Linotype"/>
          <w:b w:val="0"/>
          <w:sz w:val="24"/>
          <w:szCs w:val="24"/>
        </w:rPr>
        <w:lastRenderedPageBreak/>
        <w:t xml:space="preserve">democratic state essentially requires equalization of fellow citizens in their rights and duties. At the same time, the society can provide appropriate means of support to those who need such support (so-called “positive measures”) to eliminate some injustice. The role of equality for legal progress is of particular importance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proofErr w:type="spellStart"/>
      <w:proofErr w:type="gramStart"/>
      <w:r w:rsidRPr="007B10AD">
        <w:rPr>
          <w:rFonts w:ascii="Palatino Linotype" w:hAnsi="Palatino Linotype"/>
          <w:b w:val="0"/>
          <w:sz w:val="24"/>
          <w:szCs w:val="24"/>
        </w:rPr>
        <w:t>ect</w:t>
      </w:r>
      <w:proofErr w:type="spellEnd"/>
      <w:proofErr w:type="gramEnd"/>
      <w:r w:rsidRPr="007B10AD">
        <w:rPr>
          <w:rFonts w:ascii="Palatino Linotype" w:hAnsi="Palatino Linotype"/>
          <w:b w:val="0"/>
          <w:sz w:val="24"/>
          <w:szCs w:val="24"/>
        </w:rPr>
        <w:t>, 2020)</w:t>
      </w:r>
      <w:r w:rsidRPr="007B10AD">
        <w:rPr>
          <w:rStyle w:val="12"/>
          <w:rFonts w:ascii="Palatino Linotype" w:hAnsi="Palatino Linotype"/>
          <w:b w:val="0"/>
          <w:sz w:val="24"/>
          <w:szCs w:val="24"/>
        </w:rPr>
        <w:t xml:space="preserve">. In history there were attempts to ensure equality of results, which was opposed to formal equality (the USSR, North Korea). However, this approach does not sufficiently take into account that people are different. As a result, the law as a means of ensuring an equal scale is destroyed, and the legal system regresses. Presence of a legal means of ensuring formal equality is replaced by authorization of relevant officials to ensure equality of results through the mechanism of redistribution of material goods. In practice, over time, this leads to emergence of privileged groups of population that receive these results contrary to the principle of equality of results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proofErr w:type="spellStart"/>
      <w:proofErr w:type="gramStart"/>
      <w:r w:rsidRPr="007B10AD">
        <w:rPr>
          <w:rFonts w:ascii="Palatino Linotype" w:hAnsi="Palatino Linotype"/>
          <w:b w:val="0"/>
          <w:sz w:val="24"/>
          <w:szCs w:val="24"/>
        </w:rPr>
        <w:t>ect</w:t>
      </w:r>
      <w:proofErr w:type="spellEnd"/>
      <w:proofErr w:type="gramEnd"/>
      <w:r w:rsidRPr="007B10AD">
        <w:rPr>
          <w:rFonts w:ascii="Palatino Linotype" w:hAnsi="Palatino Linotype"/>
          <w:b w:val="0"/>
          <w:sz w:val="24"/>
          <w:szCs w:val="24"/>
        </w:rPr>
        <w:t>, 2022).</w:t>
      </w:r>
    </w:p>
    <w:p w:rsidR="007B10AD" w:rsidRPr="007B10AD" w:rsidRDefault="007B10AD" w:rsidP="007B10AD">
      <w:pPr>
        <w:pStyle w:val="22"/>
        <w:shd w:val="clear" w:color="auto" w:fill="auto"/>
        <w:spacing w:before="120" w:after="120" w:line="240" w:lineRule="auto"/>
        <w:ind w:right="20" w:firstLine="709"/>
        <w:jc w:val="both"/>
        <w:rPr>
          <w:rFonts w:ascii="Palatino Linotype" w:hAnsi="Palatino Linotype"/>
          <w:b w:val="0"/>
          <w:sz w:val="24"/>
          <w:szCs w:val="24"/>
        </w:rPr>
      </w:pPr>
      <w:r w:rsidRPr="007B10AD">
        <w:rPr>
          <w:rStyle w:val="12"/>
          <w:rFonts w:ascii="Palatino Linotype" w:hAnsi="Palatino Linotype"/>
          <w:b w:val="0"/>
          <w:sz w:val="24"/>
          <w:szCs w:val="24"/>
        </w:rPr>
        <w:t xml:space="preserve">Humanism as a fundamental principle of law is revealed, in particular, through the concept of human dignity. For humanism, a human acts as the highest value, although negative features of this human are also taken into account. Humanism, as a social movement, has set the task of guaranteeing a better life of a person through his/her development. Despite the fact that humanism acts as a “profound and constantly acting factor of pan-European civilization”, its significance began to be fully revealed only after World War II, when the need to protect human dignity was enshrined in international legal documents, and later in national constitutions and laws </w:t>
      </w:r>
      <w:r w:rsidRPr="007B10AD">
        <w:rPr>
          <w:rFonts w:ascii="Palatino Linotype" w:hAnsi="Palatino Linotype"/>
          <w:b w:val="0"/>
          <w:sz w:val="24"/>
          <w:szCs w:val="24"/>
        </w:rPr>
        <w:t>(</w:t>
      </w:r>
      <w:proofErr w:type="spellStart"/>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proofErr w:type="spellStart"/>
      <w:r w:rsidRPr="007B10AD">
        <w:rPr>
          <w:rFonts w:ascii="Palatino Linotype" w:hAnsi="Palatino Linotype"/>
          <w:b w:val="0"/>
          <w:sz w:val="24"/>
          <w:szCs w:val="24"/>
        </w:rPr>
        <w:t>ect</w:t>
      </w:r>
      <w:proofErr w:type="spellEnd"/>
      <w:r w:rsidRPr="007B10AD">
        <w:rPr>
          <w:rFonts w:ascii="Palatino Linotype" w:hAnsi="Palatino Linotype"/>
          <w:b w:val="0"/>
          <w:sz w:val="24"/>
          <w:szCs w:val="24"/>
        </w:rPr>
        <w:t>, 2022)</w:t>
      </w:r>
      <w:r w:rsidRPr="007B10AD">
        <w:rPr>
          <w:rStyle w:val="12"/>
          <w:rFonts w:ascii="Palatino Linotype" w:hAnsi="Palatino Linotype"/>
          <w:b w:val="0"/>
          <w:sz w:val="24"/>
          <w:szCs w:val="24"/>
        </w:rPr>
        <w:t xml:space="preserve">. Development of humanism involves both respect for a person in </w:t>
      </w:r>
      <w:proofErr w:type="gramStart"/>
      <w:r w:rsidRPr="007B10AD">
        <w:rPr>
          <w:rStyle w:val="12"/>
          <w:rFonts w:ascii="Palatino Linotype" w:hAnsi="Palatino Linotype"/>
          <w:b w:val="0"/>
          <w:sz w:val="24"/>
          <w:szCs w:val="24"/>
        </w:rPr>
        <w:t>hims</w:t>
      </w:r>
      <w:bookmarkStart w:id="0" w:name="_GoBack"/>
      <w:bookmarkEnd w:id="0"/>
      <w:r w:rsidRPr="007B10AD">
        <w:rPr>
          <w:rStyle w:val="12"/>
          <w:rFonts w:ascii="Palatino Linotype" w:hAnsi="Palatino Linotype"/>
          <w:b w:val="0"/>
          <w:sz w:val="24"/>
          <w:szCs w:val="24"/>
        </w:rPr>
        <w:t>elf/herself</w:t>
      </w:r>
      <w:proofErr w:type="gramEnd"/>
      <w:r w:rsidRPr="007B10AD">
        <w:rPr>
          <w:rStyle w:val="12"/>
          <w:rFonts w:ascii="Palatino Linotype" w:hAnsi="Palatino Linotype"/>
          <w:b w:val="0"/>
          <w:sz w:val="24"/>
          <w:szCs w:val="24"/>
        </w:rPr>
        <w:t xml:space="preserve"> and respect for a person in another person. It is introduction of the concept of human rights that has become an effective mechanism </w:t>
      </w:r>
      <w:r w:rsidRPr="007B10AD">
        <w:rPr>
          <w:rStyle w:val="50"/>
          <w:rFonts w:ascii="Palatino Linotype" w:hAnsi="Palatino Linotype"/>
          <w:b w:val="0"/>
          <w:sz w:val="24"/>
          <w:szCs w:val="24"/>
        </w:rPr>
        <w:t xml:space="preserve">that has made it possible to transform humanism from the “main trend in the history of the mankind” </w:t>
      </w:r>
      <w:r w:rsidRPr="007B10AD">
        <w:rPr>
          <w:rStyle w:val="50"/>
          <w:rFonts w:ascii="Palatino Linotype" w:hAnsi="Palatino Linotype"/>
          <w:b w:val="0"/>
          <w:sz w:val="24"/>
          <w:szCs w:val="24"/>
        </w:rPr>
        <w:lastRenderedPageBreak/>
        <w:t xml:space="preserve">into a phenomenon of legal reality, of course never canceling the first point. The principle of humanism, embodied in specific legal norms, ensures progress of the legal system, as it is itself aimed at improving both a person and the human society in the direction of respect for human </w:t>
      </w:r>
      <w:proofErr w:type="gramStart"/>
      <w:r w:rsidRPr="007B10AD">
        <w:rPr>
          <w:rStyle w:val="50"/>
          <w:rFonts w:ascii="Palatino Linotype" w:hAnsi="Palatino Linotype"/>
          <w:b w:val="0"/>
          <w:sz w:val="24"/>
          <w:szCs w:val="24"/>
        </w:rPr>
        <w:t>dignity</w:t>
      </w:r>
      <w:r w:rsidRPr="007B10AD">
        <w:rPr>
          <w:rFonts w:ascii="Palatino Linotype" w:hAnsi="Palatino Linotype"/>
          <w:b w:val="0"/>
          <w:sz w:val="24"/>
          <w:szCs w:val="24"/>
        </w:rPr>
        <w:t xml:space="preserve">  (</w:t>
      </w:r>
      <w:proofErr w:type="spellStart"/>
      <w:proofErr w:type="gramEnd"/>
      <w:r w:rsidRPr="007B10AD">
        <w:rPr>
          <w:rFonts w:ascii="Palatino Linotype" w:hAnsi="Palatino Linotype"/>
          <w:b w:val="0"/>
          <w:sz w:val="24"/>
          <w:szCs w:val="24"/>
        </w:rPr>
        <w:t>Leheza</w:t>
      </w:r>
      <w:proofErr w:type="spellEnd"/>
      <w:r w:rsidRPr="007B10AD">
        <w:rPr>
          <w:rFonts w:ascii="Palatino Linotype" w:hAnsi="Palatino Linotype"/>
          <w:b w:val="0"/>
          <w:sz w:val="24"/>
          <w:szCs w:val="24"/>
        </w:rPr>
        <w:t xml:space="preserve"> </w:t>
      </w:r>
      <w:r w:rsidRPr="007B10AD">
        <w:rPr>
          <w:rFonts w:ascii="Palatino Linotype" w:hAnsi="Palatino Linotype"/>
          <w:b w:val="0"/>
          <w:i/>
          <w:sz w:val="24"/>
          <w:szCs w:val="24"/>
        </w:rPr>
        <w:t>et al</w:t>
      </w:r>
      <w:r w:rsidRPr="007B10AD">
        <w:rPr>
          <w:rFonts w:ascii="Palatino Linotype" w:hAnsi="Palatino Linotype"/>
          <w:b w:val="0"/>
          <w:sz w:val="24"/>
          <w:szCs w:val="24"/>
        </w:rPr>
        <w:t>., 2022).</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Style w:val="af7"/>
          <w:rFonts w:ascii="Palatino Linotype" w:hAnsi="Palatino Linotype"/>
          <w:i w:val="0"/>
          <w:sz w:val="24"/>
          <w:szCs w:val="24"/>
        </w:rPr>
        <w:t>The principle of presumed knowledge of the law</w:t>
      </w:r>
      <w:r w:rsidRPr="00E33938">
        <w:rPr>
          <w:rFonts w:ascii="Palatino Linotype" w:hAnsi="Palatino Linotype"/>
          <w:sz w:val="24"/>
          <w:szCs w:val="24"/>
        </w:rPr>
        <w:t xml:space="preserve"> provides that every person must know what criminal liability is. This is one of the requirements of the “social contract” (J. J. Rousseau). Violation of “agreements” must inevitably lead to liability. It is for this purpose that international treaties and conventions on the protection of fundamental human rights have been adopted (</w:t>
      </w:r>
      <w:proofErr w:type="spellStart"/>
      <w:r w:rsidRPr="00E33938">
        <w:rPr>
          <w:rFonts w:ascii="Palatino Linotype" w:hAnsi="Palatino Linotype"/>
          <w:sz w:val="24"/>
          <w:szCs w:val="24"/>
        </w:rPr>
        <w:t>Kobrusieva</w:t>
      </w:r>
      <w:proofErr w:type="spellEnd"/>
      <w:r w:rsidRPr="00E33938">
        <w:rPr>
          <w:rFonts w:ascii="Palatino Linotype" w:hAnsi="Palatino Linotype"/>
          <w:i/>
          <w:sz w:val="24"/>
          <w:szCs w:val="24"/>
        </w:rPr>
        <w:t xml:space="preserve"> et al</w:t>
      </w:r>
      <w:r w:rsidRPr="00E33938">
        <w:rPr>
          <w:rFonts w:ascii="Palatino Linotype" w:hAnsi="Palatino Linotype"/>
          <w:sz w:val="24"/>
          <w:szCs w:val="24"/>
        </w:rPr>
        <w:t>., 2021).</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szCs w:val="24"/>
        </w:rPr>
        <w:t xml:space="preserve">The concepts of crime and punishment are conditional. They change over time. The main idea is that the list of crimes and respective punishments for these crimes should be clearly and unambiguously formulated in the legislation. Everyone should be able to know what criminal liability is provided for in the state, to understand the essence of what criminal liability is provided for. </w:t>
      </w:r>
      <w:r w:rsidRPr="00E33938">
        <w:rPr>
          <w:rStyle w:val="af7"/>
          <w:rFonts w:ascii="Palatino Linotype" w:hAnsi="Palatino Linotype"/>
          <w:i w:val="0"/>
          <w:sz w:val="24"/>
          <w:szCs w:val="24"/>
        </w:rPr>
        <w:t>The presumption of innocence principle</w:t>
      </w:r>
      <w:r w:rsidRPr="00E33938">
        <w:rPr>
          <w:rFonts w:ascii="Palatino Linotype" w:hAnsi="Palatino Linotype"/>
          <w:sz w:val="24"/>
          <w:szCs w:val="24"/>
        </w:rPr>
        <w:t xml:space="preserve"> is not that a person should guess what the legislator was thinking when adopting this or that norm, what he had in mind and why the norm was not properly communicated to the citizens through the relevant official sources. The legislator must establish the norm clearly and comprehensibly</w:t>
      </w:r>
      <w:r w:rsidR="007B10AD">
        <w:rPr>
          <w:rFonts w:ascii="Palatino Linotype" w:hAnsi="Palatino Linotype"/>
          <w:sz w:val="24"/>
          <w:szCs w:val="24"/>
          <w:lang w:val="ru-RU"/>
        </w:rPr>
        <w:t xml:space="preserve"> </w:t>
      </w:r>
      <w:r w:rsidR="007B10AD" w:rsidRPr="007B10AD">
        <w:rPr>
          <w:rFonts w:ascii="Palatino Linotype" w:hAnsi="Palatino Linotype"/>
          <w:sz w:val="24"/>
          <w:szCs w:val="24"/>
        </w:rPr>
        <w:t>(</w:t>
      </w:r>
      <w:proofErr w:type="spellStart"/>
      <w:r w:rsidR="007B10AD" w:rsidRPr="007B10AD">
        <w:rPr>
          <w:rFonts w:ascii="Palatino Linotype" w:hAnsi="Palatino Linotype"/>
          <w:sz w:val="24"/>
          <w:szCs w:val="24"/>
        </w:rPr>
        <w:t>Leheza</w:t>
      </w:r>
      <w:proofErr w:type="spellEnd"/>
      <w:r w:rsidR="007B10AD" w:rsidRPr="007B10AD">
        <w:rPr>
          <w:rFonts w:ascii="Palatino Linotype" w:hAnsi="Palatino Linotype"/>
          <w:sz w:val="24"/>
          <w:szCs w:val="24"/>
        </w:rPr>
        <w:t xml:space="preserve"> </w:t>
      </w:r>
      <w:r w:rsidR="007B10AD" w:rsidRPr="007B10AD">
        <w:rPr>
          <w:rFonts w:ascii="Palatino Linotype" w:hAnsi="Palatino Linotype"/>
          <w:i/>
          <w:sz w:val="24"/>
          <w:szCs w:val="24"/>
        </w:rPr>
        <w:t>et al</w:t>
      </w:r>
      <w:r w:rsidR="007B10AD" w:rsidRPr="007B10AD">
        <w:rPr>
          <w:rFonts w:ascii="Palatino Linotype" w:hAnsi="Palatino Linotype"/>
          <w:sz w:val="24"/>
          <w:szCs w:val="24"/>
        </w:rPr>
        <w:t>., 202</w:t>
      </w:r>
      <w:r w:rsidR="007B10AD" w:rsidRPr="007B10AD">
        <w:rPr>
          <w:rFonts w:ascii="Palatino Linotype" w:hAnsi="Palatino Linotype"/>
          <w:sz w:val="24"/>
          <w:szCs w:val="24"/>
          <w:lang w:val="ru-RU"/>
        </w:rPr>
        <w:t>0</w:t>
      </w:r>
      <w:r w:rsidR="007B10AD" w:rsidRPr="007B10AD">
        <w:rPr>
          <w:rFonts w:ascii="Palatino Linotype" w:hAnsi="Palatino Linotype"/>
          <w:sz w:val="24"/>
          <w:szCs w:val="24"/>
        </w:rPr>
        <w:t>).</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szCs w:val="24"/>
        </w:rPr>
        <w:t>The approach of the classical school of criminal law “punishment for crime” is also related to this. It is based on the fact that the state reacts with criminal legal means precisely to the committed act, which is provided as a crime in the current criminal law. No one can be punished for thoughts, for feelings, for thinking as such. Goethe noted in “Faust” that thought cannot create and act, hence the beginning of existence and objective reality is in action.</w:t>
      </w:r>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Fonts w:ascii="Palatino Linotype" w:hAnsi="Palatino Linotype"/>
          <w:sz w:val="24"/>
          <w:szCs w:val="24"/>
        </w:rPr>
        <w:lastRenderedPageBreak/>
        <w:t xml:space="preserve">Only a person who has committed a criminal act (defined as a crime in the criminal law of the state) can be held criminally liable. She must clearly and unambiguously know about such liability. And if a person has already committed a crime, then he/she should be held liable in accordance with the law. In modern criminal law </w:t>
      </w:r>
      <w:r w:rsidRPr="00E33938">
        <w:rPr>
          <w:rStyle w:val="af7"/>
          <w:rFonts w:ascii="Palatino Linotype" w:hAnsi="Palatino Linotype"/>
          <w:sz w:val="24"/>
          <w:szCs w:val="24"/>
        </w:rPr>
        <w:t>the principle of certainty</w:t>
      </w:r>
      <w:r w:rsidRPr="00E33938">
        <w:rPr>
          <w:rFonts w:ascii="Palatino Linotype" w:hAnsi="Palatino Linotype"/>
          <w:sz w:val="24"/>
          <w:szCs w:val="24"/>
        </w:rPr>
        <w:t xml:space="preserve"> is one of its main </w:t>
      </w:r>
      <w:r w:rsidRPr="00E33938">
        <w:rPr>
          <w:rStyle w:val="12"/>
          <w:rFonts w:ascii="Palatino Linotype" w:hAnsi="Palatino Linotype"/>
          <w:sz w:val="24"/>
          <w:szCs w:val="24"/>
        </w:rPr>
        <w:t>principles</w:t>
      </w:r>
      <w:r w:rsidRPr="00E33938">
        <w:rPr>
          <w:rFonts w:ascii="Palatino Linotype" w:hAnsi="Palatino Linotype"/>
          <w:sz w:val="24"/>
          <w:szCs w:val="24"/>
        </w:rPr>
        <w:t xml:space="preserve">. </w:t>
      </w:r>
      <w:proofErr w:type="gramStart"/>
      <w:r w:rsidRPr="00E33938">
        <w:rPr>
          <w:rFonts w:ascii="Palatino Linotype" w:hAnsi="Palatino Linotype"/>
          <w:sz w:val="24"/>
          <w:szCs w:val="24"/>
        </w:rPr>
        <w:t>Part 2 of Art.</w:t>
      </w:r>
      <w:proofErr w:type="gramEnd"/>
      <w:r w:rsidRPr="00E33938">
        <w:rPr>
          <w:rFonts w:ascii="Palatino Linotype" w:hAnsi="Palatino Linotype"/>
          <w:sz w:val="24"/>
          <w:szCs w:val="24"/>
        </w:rPr>
        <w:t xml:space="preserve"> 7 of the Convention for the Protection of Human Rights and Fundamental Freedoms of 1950 provides that this article is not an obstacle to the judicial punishment of any person for any act or inaction, which at the time of their commission constituted a criminal offense in accordance with</w:t>
      </w:r>
      <w:r w:rsidRPr="00E33938">
        <w:rPr>
          <w:rStyle w:val="af7"/>
          <w:rFonts w:ascii="Palatino Linotype" w:hAnsi="Palatino Linotype"/>
          <w:sz w:val="24"/>
          <w:szCs w:val="24"/>
        </w:rPr>
        <w:t xml:space="preserve"> the general principles of law, recognized by civilized countries.</w:t>
      </w:r>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Style w:val="af7"/>
          <w:rFonts w:ascii="Palatino Linotype" w:hAnsi="Palatino Linotype"/>
          <w:i w:val="0"/>
          <w:sz w:val="24"/>
          <w:szCs w:val="24"/>
        </w:rPr>
        <w:t>The principle of humanism</w:t>
      </w:r>
      <w:r w:rsidRPr="00E33938">
        <w:rPr>
          <w:rFonts w:ascii="Palatino Linotype" w:hAnsi="Palatino Linotype"/>
          <w:sz w:val="24"/>
          <w:szCs w:val="24"/>
        </w:rPr>
        <w:t xml:space="preserve"> is expressed in the fact that a person who commits a crime, including a war crime, or a crime against humanity, is still a person with his/her rights and freedoms (</w:t>
      </w:r>
      <w:proofErr w:type="spellStart"/>
      <w:r w:rsidRPr="00E33938">
        <w:rPr>
          <w:rFonts w:ascii="Palatino Linotype" w:hAnsi="Palatino Linotype"/>
          <w:sz w:val="24"/>
          <w:szCs w:val="24"/>
        </w:rPr>
        <w:t>Timofieieva</w:t>
      </w:r>
      <w:proofErr w:type="spellEnd"/>
      <w:r w:rsidRPr="00E33938">
        <w:rPr>
          <w:rFonts w:ascii="Palatino Linotype" w:hAnsi="Palatino Linotype"/>
          <w:sz w:val="24"/>
          <w:szCs w:val="24"/>
        </w:rPr>
        <w:t xml:space="preserve">, 2020). </w:t>
      </w:r>
      <w:proofErr w:type="gramStart"/>
      <w:r w:rsidRPr="00E33938">
        <w:rPr>
          <w:rFonts w:ascii="Palatino Linotype" w:hAnsi="Palatino Linotype"/>
          <w:sz w:val="24"/>
          <w:szCs w:val="24"/>
        </w:rPr>
        <w:t>A person who broke the law.</w:t>
      </w:r>
      <w:proofErr w:type="gramEnd"/>
      <w:r w:rsidRPr="00E33938">
        <w:rPr>
          <w:rFonts w:ascii="Palatino Linotype" w:hAnsi="Palatino Linotype"/>
          <w:sz w:val="24"/>
          <w:szCs w:val="24"/>
        </w:rPr>
        <w:t xml:space="preserve"> The state must respond to human actions. But such “response” should not turn into a crime. We also hope to correct the law breaker by the means provided for by the criminal law. This is the purpose of punishment according to Art. 50 of the Criminal Code</w:t>
      </w:r>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Fonts w:ascii="Palatino Linotype" w:hAnsi="Palatino Linotype"/>
          <w:sz w:val="24"/>
          <w:szCs w:val="24"/>
        </w:rPr>
        <w:t xml:space="preserve">No person shall be subjected to torture, inhuman treatment or treatment degrading human dignity (part 3 Art. 50 of the Criminal Code). Torture and inhumane treatment are expressly prohibited by Art. </w:t>
      </w:r>
      <w:proofErr w:type="gramStart"/>
      <w:r w:rsidRPr="00E33938">
        <w:rPr>
          <w:rFonts w:ascii="Palatino Linotype" w:hAnsi="Palatino Linotype"/>
          <w:sz w:val="24"/>
          <w:szCs w:val="24"/>
        </w:rPr>
        <w:t>3 of the Convention for the Protection of Human Rights and Fundamental Freedoms (1950).</w:t>
      </w:r>
      <w:proofErr w:type="gramEnd"/>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Fonts w:ascii="Palatino Linotype" w:hAnsi="Palatino Linotype"/>
          <w:sz w:val="24"/>
          <w:szCs w:val="24"/>
        </w:rPr>
        <w:t xml:space="preserve">The same principle has also become the basis for provisions of Art. 3 of the Geneva Convention relative to the Treatment of Prisoners of War dated 12 August, 1949. According to it persons who do not actively participate in military activities, in particular those from the Armed Forces who have ceased hostilities, as well as those who have stopped participating in military activities in connection with illness, injury, detention or for any other reason </w:t>
      </w:r>
      <w:r w:rsidRPr="00E33938">
        <w:rPr>
          <w:rFonts w:ascii="Palatino Linotype" w:hAnsi="Palatino Linotype"/>
          <w:sz w:val="24"/>
          <w:szCs w:val="24"/>
        </w:rPr>
        <w:lastRenderedPageBreak/>
        <w:t xml:space="preserve">should be treated humanely in any circumstances, without any discrimination on grounds of race, color of skin, religion or believes, sex, origin or property status or any other similar criteria. </w:t>
      </w:r>
      <w:proofErr w:type="gramStart"/>
      <w:r w:rsidRPr="00E33938">
        <w:rPr>
          <w:rFonts w:ascii="Palatino Linotype" w:hAnsi="Palatino Linotype"/>
          <w:sz w:val="24"/>
          <w:szCs w:val="24"/>
        </w:rPr>
        <w:t>(Geneva Convention on the Treatment of Prisoners of War, 1949).</w:t>
      </w:r>
      <w:proofErr w:type="gramEnd"/>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Fonts w:ascii="Palatino Linotype" w:hAnsi="Palatino Linotype"/>
          <w:sz w:val="24"/>
          <w:szCs w:val="24"/>
        </w:rPr>
        <w:t>Participants of armed hostilities in Ukraine must strictly adhere to current norms of international humanitarian law. And although it is difficult to talk about justice and expediency of war and bloodshed, it is the observance of preliminarily known rules and agreements that puts the parties within relatively clear norms.</w:t>
      </w:r>
    </w:p>
    <w:p w:rsidR="00E33938" w:rsidRPr="00E33938" w:rsidRDefault="00E33938" w:rsidP="00E33938">
      <w:pPr>
        <w:pStyle w:val="52"/>
        <w:shd w:val="clear" w:color="auto" w:fill="auto"/>
        <w:spacing w:line="240" w:lineRule="auto"/>
        <w:ind w:right="20" w:firstLine="406"/>
        <w:rPr>
          <w:rFonts w:ascii="Palatino Linotype" w:hAnsi="Palatino Linotype"/>
          <w:sz w:val="24"/>
          <w:szCs w:val="24"/>
        </w:rPr>
      </w:pPr>
      <w:r w:rsidRPr="00E33938">
        <w:rPr>
          <w:rFonts w:ascii="Palatino Linotype" w:hAnsi="Palatino Linotype"/>
          <w:sz w:val="24"/>
          <w:szCs w:val="24"/>
        </w:rPr>
        <w:t>No person has the right to commit crimes within the jurisdiction of the International Criminal Court, including Ukraine (where these horrific events are taking place) and citizens of that country. Ukrainians often show dissatisfaction with the humane attitude to prisoners, their feeding, maintenance of hygienic norms, provision of necessary clothes and medicines. But if Ukrainians treat them with cruelty, Ukraine will also be violating international norms, in particular the Geneva Convention ratified by Ukraine.</w:t>
      </w:r>
    </w:p>
    <w:p w:rsidR="00E33938" w:rsidRPr="00E33938" w:rsidRDefault="00E33938" w:rsidP="00E33938">
      <w:pPr>
        <w:pStyle w:val="52"/>
        <w:shd w:val="clear" w:color="auto" w:fill="auto"/>
        <w:spacing w:line="240" w:lineRule="auto"/>
        <w:ind w:right="20" w:firstLine="406"/>
        <w:rPr>
          <w:rFonts w:ascii="Palatino Linotype" w:hAnsi="Palatino Linotype"/>
          <w:i/>
          <w:sz w:val="24"/>
          <w:szCs w:val="24"/>
        </w:rPr>
      </w:pPr>
      <w:r w:rsidRPr="00E33938">
        <w:rPr>
          <w:rFonts w:ascii="Palatino Linotype" w:hAnsi="Palatino Linotype"/>
          <w:sz w:val="24"/>
          <w:szCs w:val="24"/>
        </w:rPr>
        <w:t xml:space="preserve">Also, a great number of problems emerge if requirements of the Geneva Convention are followed because the budget is not sufficient for this. However, the prohibition of torture cannot be deviated from under any circumstances. In the context of inhuman treatment with its interpretation expanded from time to time and taking into account the dynamic nature of the Convention, it is necessary to ensure provision of necessary medical care, nutrition, hygiene items. It should also be taken into account that, in fact, servicemen of the Russian Federation commit a criminal offense provided for in Article 332-2 of the Criminal Code “Illegal crossing of the state border of Ukraine”. That is, they can be brought to criminal liability under this article and this will not violate any of the principles of the criminal law, and this will ensure </w:t>
      </w:r>
      <w:r w:rsidRPr="00E33938">
        <w:rPr>
          <w:rStyle w:val="af7"/>
          <w:rFonts w:ascii="Palatino Linotype" w:hAnsi="Palatino Linotype"/>
          <w:i w:val="0"/>
          <w:sz w:val="24"/>
          <w:szCs w:val="24"/>
        </w:rPr>
        <w:t>implementation of criminal legal response inevitability.</w:t>
      </w:r>
      <w:r w:rsidRPr="00E33938">
        <w:rPr>
          <w:rFonts w:ascii="Palatino Linotype" w:hAnsi="Palatino Linotype"/>
          <w:i/>
          <w:sz w:val="24"/>
          <w:szCs w:val="24"/>
        </w:rPr>
        <w:t xml:space="preserve"> </w:t>
      </w:r>
      <w:r w:rsidRPr="00E33938">
        <w:rPr>
          <w:rFonts w:ascii="Palatino Linotype" w:hAnsi="Palatino Linotype"/>
          <w:sz w:val="24"/>
          <w:szCs w:val="24"/>
        </w:rPr>
        <w:t xml:space="preserve">In </w:t>
      </w:r>
      <w:r w:rsidRPr="00E33938">
        <w:rPr>
          <w:rFonts w:ascii="Palatino Linotype" w:hAnsi="Palatino Linotype"/>
          <w:sz w:val="24"/>
          <w:szCs w:val="24"/>
        </w:rPr>
        <w:lastRenderedPageBreak/>
        <w:t xml:space="preserve">addition, it is necessary to approach such liability </w:t>
      </w:r>
      <w:r w:rsidRPr="00E33938">
        <w:rPr>
          <w:rStyle w:val="af7"/>
          <w:rFonts w:ascii="Palatino Linotype" w:hAnsi="Palatino Linotype"/>
          <w:i w:val="0"/>
          <w:sz w:val="24"/>
          <w:szCs w:val="24"/>
        </w:rPr>
        <w:t>individually,</w:t>
      </w:r>
      <w:r w:rsidRPr="00E33938">
        <w:rPr>
          <w:rFonts w:ascii="Palatino Linotype" w:hAnsi="Palatino Linotype"/>
          <w:sz w:val="24"/>
          <w:szCs w:val="24"/>
        </w:rPr>
        <w:t xml:space="preserve"> in compliance with</w:t>
      </w:r>
      <w:r w:rsidRPr="00E33938">
        <w:rPr>
          <w:rFonts w:ascii="Palatino Linotype" w:hAnsi="Palatino Linotype"/>
          <w:i/>
          <w:sz w:val="24"/>
          <w:szCs w:val="24"/>
        </w:rPr>
        <w:t xml:space="preserve"> </w:t>
      </w:r>
      <w:r w:rsidRPr="00E33938">
        <w:rPr>
          <w:rStyle w:val="af7"/>
          <w:rFonts w:ascii="Palatino Linotype" w:hAnsi="Palatino Linotype"/>
          <w:i w:val="0"/>
          <w:sz w:val="24"/>
          <w:szCs w:val="24"/>
        </w:rPr>
        <w:t>the principle of fault-based individual responsibility and guarantees of protection.</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proofErr w:type="gramStart"/>
      <w:r w:rsidRPr="00E33938">
        <w:rPr>
          <w:rStyle w:val="af7"/>
          <w:rFonts w:ascii="Palatino Linotype" w:hAnsi="Palatino Linotype"/>
          <w:i w:val="0"/>
          <w:iCs w:val="0"/>
          <w:sz w:val="24"/>
          <w:szCs w:val="24"/>
        </w:rPr>
        <w:t>The principle of inevitability of criminal liability.</w:t>
      </w:r>
      <w:proofErr w:type="gramEnd"/>
      <w:r w:rsidRPr="00E33938">
        <w:rPr>
          <w:rFonts w:ascii="Palatino Linotype" w:hAnsi="Palatino Linotype"/>
          <w:sz w:val="24"/>
          <w:szCs w:val="24"/>
        </w:rPr>
        <w:t xml:space="preserve"> The whole world is horrified by the atrocities that took place in </w:t>
      </w:r>
      <w:proofErr w:type="spellStart"/>
      <w:r w:rsidRPr="00E33938">
        <w:rPr>
          <w:rFonts w:ascii="Palatino Linotype" w:hAnsi="Palatino Linotype"/>
          <w:sz w:val="24"/>
          <w:szCs w:val="24"/>
        </w:rPr>
        <w:t>Bucha</w:t>
      </w:r>
      <w:proofErr w:type="spellEnd"/>
      <w:r w:rsidRPr="00E33938">
        <w:rPr>
          <w:rFonts w:ascii="Palatino Linotype" w:hAnsi="Palatino Linotype"/>
          <w:sz w:val="24"/>
          <w:szCs w:val="24"/>
        </w:rPr>
        <w:t>, rapes in plain view of children, rapes of children. Some eyewitnesses and victims of these atrocities have survived. And Putin and the Russian leadership insist that this did not happen.</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szCs w:val="24"/>
        </w:rPr>
        <w:t xml:space="preserve">The whole world is horrified by the destruction of </w:t>
      </w:r>
      <w:proofErr w:type="spellStart"/>
      <w:r w:rsidRPr="00E33938">
        <w:rPr>
          <w:rFonts w:ascii="Palatino Linotype" w:hAnsi="Palatino Linotype"/>
          <w:sz w:val="24"/>
          <w:szCs w:val="24"/>
        </w:rPr>
        <w:t>Kharkiv</w:t>
      </w:r>
      <w:proofErr w:type="spellEnd"/>
      <w:r w:rsidRPr="00E33938">
        <w:rPr>
          <w:rFonts w:ascii="Palatino Linotype" w:hAnsi="Palatino Linotype"/>
          <w:sz w:val="24"/>
          <w:szCs w:val="24"/>
        </w:rPr>
        <w:t xml:space="preserve">, Kherson and </w:t>
      </w:r>
      <w:proofErr w:type="spellStart"/>
      <w:r w:rsidRPr="00E33938">
        <w:rPr>
          <w:rFonts w:ascii="Palatino Linotype" w:hAnsi="Palatino Linotype"/>
          <w:sz w:val="24"/>
          <w:szCs w:val="24"/>
        </w:rPr>
        <w:t>Mariupol</w:t>
      </w:r>
      <w:proofErr w:type="spellEnd"/>
      <w:r w:rsidRPr="00E33938">
        <w:rPr>
          <w:rFonts w:ascii="Palatino Linotype" w:hAnsi="Palatino Linotype"/>
          <w:sz w:val="24"/>
          <w:szCs w:val="24"/>
        </w:rPr>
        <w:t xml:space="preserve"> as well as by brutal crimes committed in </w:t>
      </w:r>
      <w:proofErr w:type="spellStart"/>
      <w:r w:rsidRPr="00E33938">
        <w:rPr>
          <w:rFonts w:ascii="Palatino Linotype" w:hAnsi="Palatino Linotype"/>
          <w:sz w:val="24"/>
          <w:szCs w:val="24"/>
        </w:rPr>
        <w:t>Bucha</w:t>
      </w:r>
      <w:proofErr w:type="spellEnd"/>
      <w:r w:rsidRPr="00E33938">
        <w:rPr>
          <w:rFonts w:ascii="Palatino Linotype" w:hAnsi="Palatino Linotype"/>
          <w:sz w:val="24"/>
          <w:szCs w:val="24"/>
        </w:rPr>
        <w:t xml:space="preserve">, rapes and tortures of citizens. </w:t>
      </w:r>
      <w:proofErr w:type="spellStart"/>
      <w:r w:rsidRPr="00E33938">
        <w:rPr>
          <w:rFonts w:ascii="Palatino Linotype" w:hAnsi="Palatino Linotype"/>
          <w:sz w:val="24"/>
          <w:szCs w:val="24"/>
        </w:rPr>
        <w:t>Kharkiv</w:t>
      </w:r>
      <w:proofErr w:type="spellEnd"/>
      <w:r w:rsidRPr="00E33938">
        <w:rPr>
          <w:rFonts w:ascii="Palatino Linotype" w:hAnsi="Palatino Linotype"/>
          <w:sz w:val="24"/>
          <w:szCs w:val="24"/>
        </w:rPr>
        <w:t>, its architectural and cultural heritage have been irreparably destroyed. The people who remained in the city were forced to live in the subway.</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szCs w:val="24"/>
        </w:rPr>
        <w:t xml:space="preserve">On 11 April, 2022, information regarding the use of chemical weapons in </w:t>
      </w:r>
      <w:proofErr w:type="spellStart"/>
      <w:r w:rsidRPr="00E33938">
        <w:rPr>
          <w:rFonts w:ascii="Palatino Linotype" w:hAnsi="Palatino Linotype"/>
          <w:sz w:val="24"/>
          <w:szCs w:val="24"/>
        </w:rPr>
        <w:t>Mariupol</w:t>
      </w:r>
      <w:proofErr w:type="spellEnd"/>
      <w:r w:rsidRPr="00E33938">
        <w:rPr>
          <w:rFonts w:ascii="Palatino Linotype" w:hAnsi="Palatino Linotype"/>
          <w:sz w:val="24"/>
          <w:szCs w:val="24"/>
        </w:rPr>
        <w:t xml:space="preserve"> was confirmed. On 23 April, 2022, on the eve of Easter, missile attacks were made at </w:t>
      </w:r>
      <w:proofErr w:type="spellStart"/>
      <w:r w:rsidRPr="00E33938">
        <w:rPr>
          <w:rFonts w:ascii="Palatino Linotype" w:hAnsi="Palatino Linotype"/>
          <w:sz w:val="24"/>
          <w:szCs w:val="24"/>
        </w:rPr>
        <w:t>Odesa</w:t>
      </w:r>
      <w:proofErr w:type="spellEnd"/>
      <w:r w:rsidRPr="00E33938">
        <w:rPr>
          <w:rFonts w:ascii="Palatino Linotype" w:hAnsi="Palatino Linotype"/>
          <w:sz w:val="24"/>
          <w:szCs w:val="24"/>
        </w:rPr>
        <w:t xml:space="preserve">, one of the missiles hit a residential building. As a result, 9 civilians died, including a three-month-old baby, and citizens’ apartments were destroyed. On 24 April 24 (Easter Day), Donetsk and </w:t>
      </w:r>
      <w:proofErr w:type="spellStart"/>
      <w:r w:rsidRPr="00E33938">
        <w:rPr>
          <w:rFonts w:ascii="Palatino Linotype" w:hAnsi="Palatino Linotype"/>
          <w:sz w:val="24"/>
          <w:szCs w:val="24"/>
        </w:rPr>
        <w:t>Luhansk</w:t>
      </w:r>
      <w:proofErr w:type="spellEnd"/>
      <w:r w:rsidRPr="00E33938">
        <w:rPr>
          <w:rFonts w:ascii="Palatino Linotype" w:hAnsi="Palatino Linotype"/>
          <w:sz w:val="24"/>
          <w:szCs w:val="24"/>
        </w:rPr>
        <w:t xml:space="preserve"> regions were also shelled, churches were shelled. On 09 May, a missile hit a shopping center in </w:t>
      </w:r>
      <w:proofErr w:type="spellStart"/>
      <w:r w:rsidRPr="00E33938">
        <w:rPr>
          <w:rFonts w:ascii="Palatino Linotype" w:hAnsi="Palatino Linotype"/>
          <w:sz w:val="24"/>
          <w:szCs w:val="24"/>
        </w:rPr>
        <w:t>Odesa</w:t>
      </w:r>
      <w:proofErr w:type="spellEnd"/>
      <w:r w:rsidRPr="00E33938">
        <w:rPr>
          <w:rFonts w:ascii="Palatino Linotype" w:hAnsi="Palatino Linotype"/>
          <w:sz w:val="24"/>
          <w:szCs w:val="24"/>
        </w:rPr>
        <w:t xml:space="preserve">. Due to the curfew, there were security guards on the territory who were </w:t>
      </w:r>
      <w:proofErr w:type="gramStart"/>
      <w:r w:rsidRPr="00E33938">
        <w:rPr>
          <w:rFonts w:ascii="Palatino Linotype" w:hAnsi="Palatino Linotype"/>
          <w:sz w:val="24"/>
          <w:szCs w:val="24"/>
        </w:rPr>
        <w:t>injured,</w:t>
      </w:r>
      <w:proofErr w:type="gramEnd"/>
      <w:r w:rsidRPr="00E33938">
        <w:rPr>
          <w:rFonts w:ascii="Palatino Linotype" w:hAnsi="Palatino Linotype"/>
          <w:sz w:val="24"/>
          <w:szCs w:val="24"/>
        </w:rPr>
        <w:t xml:space="preserve"> windows were blown out by the blast wave in residential buildings near the shopping center. None of the attacks has been recognized by the aggressor.</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szCs w:val="24"/>
        </w:rPr>
        <w:t>International institutions and the state must properly respond all these crimes. On 28 February, 2022, the Prosecutor’s Office of the International Criminal Court began an investigation into the situation in Ukraine. On 13 April, 2022, the prosecutor of the International Criminal Court visited “</w:t>
      </w:r>
      <w:proofErr w:type="spellStart"/>
      <w:r w:rsidRPr="00E33938">
        <w:rPr>
          <w:rFonts w:ascii="Palatino Linotype" w:hAnsi="Palatino Linotype"/>
          <w:sz w:val="24"/>
          <w:szCs w:val="24"/>
        </w:rPr>
        <w:t>Bucha</w:t>
      </w:r>
      <w:proofErr w:type="spellEnd"/>
      <w:r w:rsidRPr="00E33938">
        <w:rPr>
          <w:rFonts w:ascii="Palatino Linotype" w:hAnsi="Palatino Linotype"/>
          <w:sz w:val="24"/>
          <w:szCs w:val="24"/>
        </w:rPr>
        <w:t xml:space="preserve">” in the Kyiv region as a place where war crimes had been committed. But the Russian Federation government continues to insist that all these corpses in </w:t>
      </w:r>
      <w:r w:rsidRPr="00E33938">
        <w:rPr>
          <w:rFonts w:ascii="Palatino Linotype" w:hAnsi="Palatino Linotype"/>
          <w:sz w:val="24"/>
          <w:szCs w:val="24"/>
        </w:rPr>
        <w:lastRenderedPageBreak/>
        <w:t>“</w:t>
      </w:r>
      <w:proofErr w:type="spellStart"/>
      <w:r w:rsidRPr="00E33938">
        <w:rPr>
          <w:rFonts w:ascii="Palatino Linotype" w:hAnsi="Palatino Linotype"/>
          <w:sz w:val="24"/>
          <w:szCs w:val="24"/>
        </w:rPr>
        <w:t>Bucha</w:t>
      </w:r>
      <w:proofErr w:type="spellEnd"/>
      <w:r w:rsidRPr="00E33938">
        <w:rPr>
          <w:rFonts w:ascii="Palatino Linotype" w:hAnsi="Palatino Linotype"/>
          <w:sz w:val="24"/>
          <w:szCs w:val="24"/>
        </w:rPr>
        <w:t>” were staged by the United States.</w:t>
      </w:r>
    </w:p>
    <w:p w:rsidR="00E33938" w:rsidRPr="00E33938" w:rsidRDefault="00E33938" w:rsidP="00E33938">
      <w:pPr>
        <w:pStyle w:val="52"/>
        <w:shd w:val="clear" w:color="auto" w:fill="auto"/>
        <w:spacing w:line="240" w:lineRule="auto"/>
        <w:ind w:left="20" w:right="40" w:firstLine="406"/>
        <w:rPr>
          <w:rFonts w:ascii="Palatino Linotype" w:hAnsi="Palatino Linotype"/>
          <w:sz w:val="24"/>
          <w:szCs w:val="24"/>
        </w:rPr>
      </w:pPr>
      <w:r w:rsidRPr="00E33938">
        <w:rPr>
          <w:rFonts w:ascii="Palatino Linotype" w:hAnsi="Palatino Linotype"/>
          <w:sz w:val="24"/>
          <w:szCs w:val="24"/>
        </w:rPr>
        <w:t xml:space="preserve">It is important that each action and the actions of each person shall be qualified separately. These are not the crimes of Putin alone, not only those of the commanders who gave the orders. Each act has its own characteristics, so it must be evaluated individually and in compliance with </w:t>
      </w:r>
      <w:r w:rsidRPr="00E33938">
        <w:rPr>
          <w:rStyle w:val="af7"/>
          <w:rFonts w:ascii="Palatino Linotype" w:hAnsi="Palatino Linotype"/>
          <w:sz w:val="24"/>
          <w:szCs w:val="24"/>
        </w:rPr>
        <w:t>the principle of fault-based individual responsibility.</w:t>
      </w:r>
      <w:r w:rsidRPr="00E33938">
        <w:rPr>
          <w:rFonts w:ascii="Palatino Linotype" w:hAnsi="Palatino Linotype"/>
          <w:sz w:val="24"/>
          <w:szCs w:val="24"/>
        </w:rPr>
        <w:t xml:space="preserve"> According to the current Criminal Code of Ukraine, there is no collective responsibility. Each action is committed by a specific person (</w:t>
      </w:r>
      <w:proofErr w:type="spellStart"/>
      <w:r w:rsidRPr="00E33938">
        <w:rPr>
          <w:rFonts w:ascii="Palatino Linotype" w:hAnsi="Palatino Linotype"/>
          <w:sz w:val="24"/>
          <w:szCs w:val="24"/>
          <w:shd w:val="clear" w:color="auto" w:fill="FFFFFF"/>
        </w:rPr>
        <w:t>Zhukova</w:t>
      </w:r>
      <w:proofErr w:type="spellEnd"/>
      <w:r w:rsidRPr="00E33938">
        <w:rPr>
          <w:rFonts w:ascii="Palatino Linotype" w:hAnsi="Palatino Linotype"/>
          <w:i/>
          <w:sz w:val="24"/>
          <w:szCs w:val="24"/>
        </w:rPr>
        <w:t xml:space="preserve"> et al</w:t>
      </w:r>
      <w:r w:rsidRPr="00E33938">
        <w:rPr>
          <w:rFonts w:ascii="Palatino Linotype" w:hAnsi="Palatino Linotype"/>
          <w:sz w:val="24"/>
          <w:szCs w:val="24"/>
        </w:rPr>
        <w:t>., 2023).</w:t>
      </w:r>
    </w:p>
    <w:p w:rsidR="00E33938" w:rsidRPr="00E33938" w:rsidRDefault="00E33938" w:rsidP="00E33938">
      <w:pPr>
        <w:spacing w:after="0" w:line="240" w:lineRule="auto"/>
        <w:ind w:left="20" w:right="20" w:firstLine="406"/>
        <w:jc w:val="both"/>
        <w:rPr>
          <w:rFonts w:ascii="Palatino Linotype" w:hAnsi="Palatino Linotype" w:cs="Times New Roman"/>
          <w:sz w:val="24"/>
          <w:szCs w:val="24"/>
        </w:rPr>
      </w:pPr>
      <w:r w:rsidRPr="00E33938">
        <w:rPr>
          <w:rFonts w:ascii="Palatino Linotype" w:hAnsi="Palatino Linotype"/>
          <w:color w:val="000000"/>
          <w:sz w:val="24"/>
          <w:szCs w:val="24"/>
        </w:rPr>
        <w:t xml:space="preserve">Human behavior depends on both external (for example, an order) and internal factors. </w:t>
      </w:r>
      <w:r w:rsidRPr="00E33938">
        <w:rPr>
          <w:rFonts w:ascii="Palatino Linotype" w:hAnsi="Palatino Linotype"/>
          <w:sz w:val="24"/>
          <w:szCs w:val="24"/>
        </w:rPr>
        <w:t>Internal (subjective) factors include presence of guilt, i.e., an ability to be aware of the criminal wrongfulness of an act, foresee the consequences and wish for them to occur; purpose, motive, emotional state (</w:t>
      </w:r>
      <w:proofErr w:type="spellStart"/>
      <w:r w:rsidRPr="00E33938">
        <w:rPr>
          <w:rFonts w:ascii="Palatino Linotype" w:hAnsi="Palatino Linotype"/>
          <w:sz w:val="24"/>
          <w:szCs w:val="24"/>
          <w:shd w:val="clear" w:color="auto" w:fill="FFFFFF"/>
        </w:rPr>
        <w:t>Leheza</w:t>
      </w:r>
      <w:proofErr w:type="spellEnd"/>
      <w:r w:rsidRPr="00E33938">
        <w:rPr>
          <w:rFonts w:ascii="Palatino Linotype" w:hAnsi="Palatino Linotype"/>
          <w:i/>
          <w:sz w:val="24"/>
          <w:szCs w:val="24"/>
        </w:rPr>
        <w:t xml:space="preserve"> et al</w:t>
      </w:r>
      <w:r w:rsidRPr="00E33938">
        <w:rPr>
          <w:rFonts w:ascii="Palatino Linotype" w:hAnsi="Palatino Linotype"/>
          <w:sz w:val="24"/>
          <w:szCs w:val="24"/>
        </w:rPr>
        <w:t>., 2022).</w:t>
      </w:r>
    </w:p>
    <w:p w:rsidR="00E33938" w:rsidRPr="00E33938" w:rsidRDefault="00E33938" w:rsidP="00E33938">
      <w:pPr>
        <w:pStyle w:val="52"/>
        <w:shd w:val="clear" w:color="auto" w:fill="auto"/>
        <w:spacing w:line="240" w:lineRule="auto"/>
        <w:ind w:left="20" w:right="40" w:firstLine="406"/>
        <w:rPr>
          <w:rFonts w:ascii="Palatino Linotype" w:hAnsi="Palatino Linotype"/>
          <w:sz w:val="24"/>
          <w:szCs w:val="24"/>
        </w:rPr>
      </w:pPr>
      <w:r w:rsidRPr="00E33938">
        <w:rPr>
          <w:rFonts w:ascii="Palatino Linotype" w:hAnsi="Palatino Linotype"/>
          <w:sz w:val="24"/>
          <w:szCs w:val="24"/>
        </w:rPr>
        <w:t>In accordance with Law No. 2108-IX dated 03 March 2022, criminalization of collaborative activities (Article 111-1 of the Criminal Code) also does not contradict this principle, since a person must be aware that such activities contribute to the commission of war crimes initiated by the aggressor country. Criminal liability for collaborative activity is provided for in the criminal legislation of other countries, in particular the Criminal Code of Lithuania.</w:t>
      </w:r>
    </w:p>
    <w:p w:rsidR="00E33938" w:rsidRPr="00E33938" w:rsidRDefault="00E33938" w:rsidP="00E33938">
      <w:pPr>
        <w:spacing w:after="0" w:line="240" w:lineRule="auto"/>
        <w:ind w:left="20" w:right="20" w:firstLine="406"/>
        <w:jc w:val="both"/>
        <w:rPr>
          <w:rFonts w:ascii="Palatino Linotype" w:hAnsi="Palatino Linotype" w:cs="Times New Roman"/>
          <w:sz w:val="24"/>
          <w:szCs w:val="24"/>
        </w:rPr>
      </w:pPr>
      <w:r w:rsidRPr="00E33938">
        <w:rPr>
          <w:rFonts w:ascii="Palatino Linotype" w:hAnsi="Palatino Linotype"/>
          <w:sz w:val="24"/>
          <w:szCs w:val="24"/>
        </w:rPr>
        <w:t>When determining the degree of punishment for a war crime, the Court must obligatorily take into account that any punishment should first of all “reflect the guilt of the convicted person”.</w:t>
      </w:r>
      <w:r w:rsidRPr="00E33938">
        <w:rPr>
          <w:rFonts w:ascii="Palatino Linotype" w:hAnsi="Palatino Linotype"/>
          <w:color w:val="000000"/>
          <w:sz w:val="24"/>
          <w:szCs w:val="24"/>
        </w:rPr>
        <w:t xml:space="preserve"> </w:t>
      </w:r>
      <w:r w:rsidRPr="00E33938">
        <w:rPr>
          <w:rFonts w:ascii="Palatino Linotype" w:hAnsi="Palatino Linotype"/>
          <w:sz w:val="24"/>
          <w:szCs w:val="24"/>
        </w:rPr>
        <w:t>At the same time, in addition to the guilt and gravity of the crime, the Court shall take into account the following:</w:t>
      </w:r>
      <w:r w:rsidRPr="00E33938">
        <w:rPr>
          <w:rFonts w:ascii="Palatino Linotype" w:hAnsi="Palatino Linotype"/>
          <w:color w:val="000000"/>
          <w:sz w:val="24"/>
          <w:szCs w:val="24"/>
        </w:rPr>
        <w:t xml:space="preserve"> </w:t>
      </w:r>
      <w:r w:rsidRPr="00E33938">
        <w:rPr>
          <w:rFonts w:ascii="Palatino Linotype" w:hAnsi="Palatino Linotype"/>
          <w:sz w:val="24"/>
          <w:szCs w:val="24"/>
        </w:rPr>
        <w:t xml:space="preserve">the degree of damage to the victims and their families; the nature of “illegal conduct” and means used to commit the war crime; “degree of intention”; factors related to the method, time and place of the crime; age, level of education, social and economic </w:t>
      </w:r>
      <w:r w:rsidRPr="00E33938">
        <w:rPr>
          <w:rFonts w:ascii="Palatino Linotype" w:hAnsi="Palatino Linotype"/>
          <w:sz w:val="24"/>
          <w:szCs w:val="24"/>
        </w:rPr>
        <w:lastRenderedPageBreak/>
        <w:t>status of the person found guilty; mitigating and aggravating circumstances (</w:t>
      </w:r>
      <w:proofErr w:type="spellStart"/>
      <w:r w:rsidRPr="00E33938">
        <w:rPr>
          <w:rFonts w:ascii="Palatino Linotype" w:hAnsi="Palatino Linotype"/>
          <w:sz w:val="24"/>
          <w:szCs w:val="24"/>
          <w:shd w:val="clear" w:color="auto" w:fill="FFFFFF"/>
        </w:rPr>
        <w:t>Tylchyk</w:t>
      </w:r>
      <w:proofErr w:type="spellEnd"/>
      <w:r w:rsidRPr="00E33938">
        <w:rPr>
          <w:rFonts w:ascii="Palatino Linotype" w:hAnsi="Palatino Linotype"/>
          <w:sz w:val="24"/>
          <w:szCs w:val="24"/>
        </w:rPr>
        <w:t xml:space="preserve"> </w:t>
      </w:r>
      <w:r w:rsidRPr="00E33938">
        <w:rPr>
          <w:rFonts w:ascii="Palatino Linotype" w:hAnsi="Palatino Linotype"/>
          <w:i/>
          <w:sz w:val="24"/>
          <w:szCs w:val="24"/>
        </w:rPr>
        <w:t>et al</w:t>
      </w:r>
      <w:r w:rsidRPr="00E33938">
        <w:rPr>
          <w:rFonts w:ascii="Palatino Linotype" w:hAnsi="Palatino Linotype"/>
          <w:sz w:val="24"/>
          <w:szCs w:val="24"/>
        </w:rPr>
        <w:t>., 2022).</w:t>
      </w:r>
    </w:p>
    <w:p w:rsidR="00E33938" w:rsidRPr="00E33938" w:rsidRDefault="00E33938" w:rsidP="00E33938">
      <w:pPr>
        <w:spacing w:after="0" w:line="240" w:lineRule="auto"/>
        <w:ind w:left="20" w:right="20" w:firstLine="406"/>
        <w:jc w:val="both"/>
        <w:rPr>
          <w:rFonts w:ascii="Palatino Linotype" w:hAnsi="Palatino Linotype" w:cs="Times New Roman"/>
          <w:sz w:val="24"/>
          <w:szCs w:val="24"/>
        </w:rPr>
      </w:pPr>
      <w:r w:rsidRPr="00E33938">
        <w:rPr>
          <w:rFonts w:ascii="Palatino Linotype" w:hAnsi="Palatino Linotype"/>
          <w:color w:val="000000"/>
          <w:sz w:val="24"/>
          <w:szCs w:val="24"/>
        </w:rPr>
        <w:t xml:space="preserve">According to the Law “On Amendments to the Criminal and Criminal Procedural Codes of Ukraine on Ensuring Counteraction to the Unauthorized Dissemination of Information on the Dispatch, Transfer of Weapons, Arming, and Military Supplies to Ukraine, Movement, Transfer, or Placement of the Armed Forces of Ukraine or Other Military Formations Formed in Accordance with the Laws of Ukraine, committed under conditions of martial law or a state of emergency” No. 2160-IX dated 24 March, 2022. The Criminal Code was supplemented with Article 114-2 “Unauthorized dissemination of information about sending, transfer of weapons, armaments and war supplies to Ukraine, movement, transfer or placement of the Armed Forces of Ukraine or other military formations formed in accordance with the laws of Ukraine, committed under conditions of war or a state of emergency.” Features of the information age are related to the simplification of recording and transmission of information. Therefore, many “bloggers” began to post relevant photos and videos of such movements, air defense operations, explosions, etc. </w:t>
      </w:r>
      <w:r w:rsidRPr="00E33938">
        <w:rPr>
          <w:rFonts w:ascii="Palatino Linotype" w:hAnsi="Palatino Linotype"/>
          <w:sz w:val="24"/>
          <w:szCs w:val="24"/>
        </w:rPr>
        <w:t>Information war and information defense in the modern realities of criminal law of Ukraine has received a completely updated content (</w:t>
      </w:r>
      <w:proofErr w:type="spellStart"/>
      <w:r w:rsidRPr="00E33938">
        <w:rPr>
          <w:rFonts w:ascii="Palatino Linotype" w:hAnsi="Palatino Linotype"/>
          <w:sz w:val="24"/>
          <w:szCs w:val="24"/>
          <w:shd w:val="clear" w:color="auto" w:fill="FFFFFF"/>
        </w:rPr>
        <w:t>Matviichuk</w:t>
      </w:r>
      <w:proofErr w:type="spellEnd"/>
      <w:r w:rsidRPr="00E33938">
        <w:rPr>
          <w:rFonts w:ascii="Palatino Linotype" w:hAnsi="Palatino Linotype"/>
          <w:i/>
          <w:sz w:val="24"/>
          <w:szCs w:val="24"/>
        </w:rPr>
        <w:t xml:space="preserve"> et al</w:t>
      </w:r>
      <w:r w:rsidRPr="00E33938">
        <w:rPr>
          <w:rFonts w:ascii="Palatino Linotype" w:hAnsi="Palatino Linotype"/>
          <w:sz w:val="24"/>
          <w:szCs w:val="24"/>
        </w:rPr>
        <w:t>., 2022).</w:t>
      </w:r>
    </w:p>
    <w:p w:rsidR="00E33938" w:rsidRPr="00E33938" w:rsidRDefault="00E33938" w:rsidP="00E33938">
      <w:pPr>
        <w:spacing w:after="0" w:line="240" w:lineRule="auto"/>
        <w:ind w:left="20" w:right="20" w:firstLine="406"/>
        <w:jc w:val="both"/>
        <w:rPr>
          <w:rFonts w:ascii="Palatino Linotype" w:hAnsi="Palatino Linotype" w:cs="Times New Roman"/>
          <w:sz w:val="24"/>
          <w:szCs w:val="24"/>
        </w:rPr>
      </w:pPr>
      <w:r w:rsidRPr="00E33938">
        <w:rPr>
          <w:rFonts w:ascii="Palatino Linotype" w:hAnsi="Palatino Linotype"/>
          <w:color w:val="000000"/>
          <w:sz w:val="24"/>
          <w:szCs w:val="24"/>
        </w:rPr>
        <w:t xml:space="preserve">Persons who have certain cooperation with the Russian Federation have access to social networks and other communication channels, which highlight relevant photos and videos. That is, such actions do not help the state and law enforcement agencies, because they correct actions of the enemy. </w:t>
      </w:r>
      <w:r w:rsidRPr="00E33938">
        <w:rPr>
          <w:rFonts w:ascii="Palatino Linotype" w:hAnsi="Palatino Linotype"/>
          <w:sz w:val="24"/>
          <w:szCs w:val="24"/>
        </w:rPr>
        <w:t>They provide the enemy with information about relevant locations, the situation in the city, etc. (</w:t>
      </w:r>
      <w:proofErr w:type="spellStart"/>
      <w:r w:rsidRPr="00E33938">
        <w:rPr>
          <w:rFonts w:ascii="Palatino Linotype" w:hAnsi="Palatino Linotype"/>
          <w:sz w:val="24"/>
          <w:szCs w:val="24"/>
        </w:rPr>
        <w:t>Villasmil</w:t>
      </w:r>
      <w:proofErr w:type="spellEnd"/>
      <w:r w:rsidRPr="00E33938">
        <w:rPr>
          <w:rFonts w:ascii="Palatino Linotype" w:hAnsi="Palatino Linotype"/>
          <w:sz w:val="24"/>
          <w:szCs w:val="24"/>
        </w:rPr>
        <w:t xml:space="preserve"> Espinoza</w:t>
      </w:r>
      <w:r w:rsidRPr="00E33938">
        <w:rPr>
          <w:rFonts w:ascii="Palatino Linotype" w:hAnsi="Palatino Linotype"/>
          <w:i/>
          <w:sz w:val="24"/>
          <w:szCs w:val="24"/>
        </w:rPr>
        <w:t xml:space="preserve"> et al</w:t>
      </w:r>
      <w:r w:rsidRPr="00E33938">
        <w:rPr>
          <w:rFonts w:ascii="Palatino Linotype" w:hAnsi="Palatino Linotype"/>
          <w:sz w:val="24"/>
          <w:szCs w:val="24"/>
        </w:rPr>
        <w:t xml:space="preserve">., 2022). </w:t>
      </w:r>
    </w:p>
    <w:p w:rsidR="005151BB" w:rsidRPr="00E33938" w:rsidRDefault="005151BB" w:rsidP="00017E1D">
      <w:pPr>
        <w:spacing w:after="0" w:line="240" w:lineRule="auto"/>
        <w:jc w:val="both"/>
        <w:rPr>
          <w:rFonts w:ascii="Palatino Linotype" w:hAnsi="Palatino Linotype"/>
          <w:b/>
          <w:sz w:val="24"/>
          <w:szCs w:val="24"/>
          <w:shd w:val="clear" w:color="auto" w:fill="FFFFFF"/>
        </w:rPr>
      </w:pPr>
    </w:p>
    <w:p w:rsidR="00D30AE5" w:rsidRPr="00152261" w:rsidRDefault="00D30AE5" w:rsidP="00017E1D">
      <w:pPr>
        <w:spacing w:after="0" w:line="240" w:lineRule="auto"/>
        <w:jc w:val="both"/>
        <w:rPr>
          <w:rFonts w:ascii="Palatino Linotype" w:hAnsi="Palatino Linotype"/>
          <w:b/>
          <w:sz w:val="24"/>
          <w:szCs w:val="24"/>
          <w:shd w:val="clear" w:color="auto" w:fill="FFFFFF"/>
        </w:rPr>
      </w:pPr>
      <w:r w:rsidRPr="00152261">
        <w:rPr>
          <w:rFonts w:ascii="Palatino Linotype" w:hAnsi="Palatino Linotype"/>
          <w:b/>
          <w:sz w:val="24"/>
          <w:szCs w:val="24"/>
          <w:shd w:val="clear" w:color="auto" w:fill="FFFFFF"/>
        </w:rPr>
        <w:t xml:space="preserve">D. CONCLUSIONS </w:t>
      </w:r>
    </w:p>
    <w:p w:rsidR="00017E1D" w:rsidRPr="00152261" w:rsidRDefault="00017E1D" w:rsidP="00017E1D">
      <w:pPr>
        <w:spacing w:after="0" w:line="240" w:lineRule="auto"/>
        <w:ind w:firstLine="709"/>
        <w:jc w:val="both"/>
        <w:rPr>
          <w:rFonts w:ascii="Palatino Linotype" w:hAnsi="Palatino Linotype" w:cs="Times New Roman"/>
          <w:sz w:val="24"/>
          <w:szCs w:val="24"/>
        </w:rPr>
      </w:pP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rPr>
        <w:t>Therefore, existence of right and law is valuable. When the law is codified, structured, understandable and clear, a person can compare his/her behavior with this law. If a person chooses to commit a crime, he/she does this taking into account the awareness of illegality of such an act and presence of an appropriate punishment or measure of a criminal law nature determined for such an act. Therefore, the government in such a case has all the moral and legal grounds to prosecute such a person.</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rPr>
        <w:t xml:space="preserve">The main idea, essence and value of criminal law </w:t>
      </w:r>
      <w:proofErr w:type="gramStart"/>
      <w:r w:rsidRPr="00E33938">
        <w:rPr>
          <w:rFonts w:ascii="Palatino Linotype" w:hAnsi="Palatino Linotype"/>
          <w:sz w:val="24"/>
        </w:rPr>
        <w:t>is</w:t>
      </w:r>
      <w:proofErr w:type="gramEnd"/>
      <w:r w:rsidRPr="00E33938">
        <w:rPr>
          <w:rFonts w:ascii="Palatino Linotype" w:hAnsi="Palatino Linotype"/>
          <w:sz w:val="24"/>
        </w:rPr>
        <w:t xml:space="preserve"> to protect basic rights and establish a fair punishment for violation of these rights. A fair punishment must comply with the principles of criminal law. The Sense of criminal law is expressed through its principles. They include principles of humanism, legality, proportionality, individualization and differentiation of criminal responsibility.</w:t>
      </w:r>
    </w:p>
    <w:p w:rsidR="00E33938" w:rsidRPr="00E33938" w:rsidRDefault="00E33938" w:rsidP="00E33938">
      <w:pPr>
        <w:pStyle w:val="52"/>
        <w:shd w:val="clear" w:color="auto" w:fill="auto"/>
        <w:spacing w:line="240" w:lineRule="auto"/>
        <w:ind w:left="20" w:right="20" w:firstLine="406"/>
        <w:rPr>
          <w:rFonts w:ascii="Palatino Linotype" w:hAnsi="Palatino Linotype"/>
          <w:sz w:val="24"/>
          <w:szCs w:val="24"/>
        </w:rPr>
      </w:pPr>
      <w:r w:rsidRPr="00E33938">
        <w:rPr>
          <w:rFonts w:ascii="Palatino Linotype" w:hAnsi="Palatino Linotype"/>
          <w:sz w:val="24"/>
        </w:rPr>
        <w:t>The main idea of the existence of criminal law principles consists in their complex and balanced implementation in relation to subjects of criminal legal relations. This requirement applies to the level of law-making and law enforcement, both in peacetime and in wartime.</w:t>
      </w:r>
    </w:p>
    <w:p w:rsidR="00E33938" w:rsidRPr="00E33938" w:rsidRDefault="00E33938" w:rsidP="00E33938">
      <w:pPr>
        <w:pStyle w:val="52"/>
        <w:shd w:val="clear" w:color="auto" w:fill="auto"/>
        <w:spacing w:after="427" w:line="240" w:lineRule="auto"/>
        <w:ind w:left="20" w:right="20" w:firstLine="406"/>
        <w:rPr>
          <w:rFonts w:ascii="Palatino Linotype" w:hAnsi="Palatino Linotype"/>
          <w:sz w:val="24"/>
          <w:szCs w:val="24"/>
        </w:rPr>
      </w:pPr>
      <w:r w:rsidRPr="00E33938">
        <w:rPr>
          <w:rFonts w:ascii="Palatino Linotype" w:hAnsi="Palatino Linotype"/>
          <w:sz w:val="24"/>
        </w:rPr>
        <w:t>Determined is the necessity to observe standards of human rights standards in criminal prosecution of persons who have committed war crimes and other crimes against humanity and have been involved in such crimes. The civilized world must meet civilized standards and ensure security through civilized means.</w:t>
      </w:r>
    </w:p>
    <w:p w:rsidR="00D626C2" w:rsidRDefault="00D626C2" w:rsidP="00017E1D">
      <w:pPr>
        <w:spacing w:after="0" w:line="240" w:lineRule="auto"/>
        <w:jc w:val="both"/>
        <w:rPr>
          <w:rFonts w:ascii="Palatino Linotype" w:hAnsi="Palatino Linotype"/>
          <w:b/>
          <w:sz w:val="24"/>
          <w:szCs w:val="24"/>
        </w:rPr>
      </w:pPr>
    </w:p>
    <w:p w:rsidR="008A3E27" w:rsidRDefault="008A3E27" w:rsidP="00017E1D">
      <w:pPr>
        <w:spacing w:after="0" w:line="240" w:lineRule="auto"/>
        <w:jc w:val="both"/>
        <w:rPr>
          <w:rFonts w:ascii="Palatino Linotype" w:hAnsi="Palatino Linotype"/>
          <w:b/>
          <w:sz w:val="24"/>
          <w:szCs w:val="24"/>
        </w:rPr>
      </w:pPr>
    </w:p>
    <w:p w:rsidR="008A3E27" w:rsidRDefault="008A3E27" w:rsidP="00017E1D">
      <w:pPr>
        <w:spacing w:after="0" w:line="240" w:lineRule="auto"/>
        <w:jc w:val="both"/>
        <w:rPr>
          <w:rFonts w:ascii="Palatino Linotype" w:hAnsi="Palatino Linotype"/>
          <w:b/>
          <w:sz w:val="24"/>
          <w:szCs w:val="24"/>
        </w:rPr>
      </w:pPr>
    </w:p>
    <w:p w:rsidR="008A3E27" w:rsidRPr="00152261" w:rsidRDefault="008A3E27" w:rsidP="00017E1D">
      <w:pPr>
        <w:spacing w:after="0" w:line="240" w:lineRule="auto"/>
        <w:jc w:val="both"/>
        <w:rPr>
          <w:rFonts w:ascii="Palatino Linotype" w:hAnsi="Palatino Linotype"/>
          <w:b/>
          <w:sz w:val="24"/>
          <w:szCs w:val="24"/>
        </w:rPr>
      </w:pPr>
    </w:p>
    <w:p w:rsidR="00484194" w:rsidRPr="00152261" w:rsidRDefault="005151BB" w:rsidP="00017E1D">
      <w:pPr>
        <w:spacing w:after="0" w:line="240" w:lineRule="auto"/>
        <w:jc w:val="both"/>
        <w:rPr>
          <w:rFonts w:ascii="Palatino Linotype" w:hAnsi="Palatino Linotype" w:cs="Times New Roman"/>
          <w:b/>
          <w:sz w:val="24"/>
          <w:szCs w:val="24"/>
        </w:rPr>
      </w:pPr>
      <w:r w:rsidRPr="00152261">
        <w:rPr>
          <w:rFonts w:ascii="Palatino Linotype" w:hAnsi="Palatino Linotype"/>
          <w:b/>
          <w:sz w:val="24"/>
          <w:szCs w:val="24"/>
        </w:rPr>
        <w:lastRenderedPageBreak/>
        <w:t xml:space="preserve">REFERENCES: </w:t>
      </w:r>
    </w:p>
    <w:p w:rsidR="003C19EC" w:rsidRPr="00152261" w:rsidRDefault="003C19EC" w:rsidP="00017E1D">
      <w:pPr>
        <w:spacing w:after="0" w:line="240" w:lineRule="auto"/>
        <w:ind w:left="567" w:hanging="567"/>
        <w:jc w:val="both"/>
        <w:rPr>
          <w:rStyle w:val="6"/>
          <w:sz w:val="24"/>
          <w:szCs w:val="24"/>
        </w:rPr>
      </w:pPr>
    </w:p>
    <w:p w:rsidR="00E33938" w:rsidRPr="008579FA" w:rsidRDefault="00E33938" w:rsidP="00E33938">
      <w:pPr>
        <w:pStyle w:val="Default"/>
        <w:spacing w:before="120" w:after="120"/>
        <w:ind w:left="709" w:hanging="709"/>
        <w:jc w:val="both"/>
        <w:rPr>
          <w:rFonts w:ascii="Palatino Linotype" w:hAnsi="Palatino Linotype"/>
          <w:lang w:val="ru-RU"/>
        </w:rPr>
      </w:pPr>
      <w:proofErr w:type="spellStart"/>
      <w:r w:rsidRPr="008579FA">
        <w:rPr>
          <w:rFonts w:ascii="Palatino Linotype" w:hAnsi="Palatino Linotype"/>
        </w:rPr>
        <w:t>Frankl</w:t>
      </w:r>
      <w:proofErr w:type="spellEnd"/>
      <w:r w:rsidRPr="008579FA">
        <w:rPr>
          <w:rFonts w:ascii="Palatino Linotype" w:hAnsi="Palatino Linotype"/>
          <w:lang w:val="ru-RU"/>
        </w:rPr>
        <w:t>,</w:t>
      </w:r>
      <w:r w:rsidRPr="008579FA">
        <w:rPr>
          <w:rFonts w:ascii="Palatino Linotype" w:hAnsi="Palatino Linotype"/>
        </w:rPr>
        <w:t xml:space="preserve"> V</w:t>
      </w:r>
      <w:r w:rsidRPr="008579FA">
        <w:rPr>
          <w:rFonts w:ascii="Palatino Linotype" w:hAnsi="Palatino Linotype"/>
          <w:lang w:val="uk-UA"/>
        </w:rPr>
        <w:t>i</w:t>
      </w:r>
      <w:proofErr w:type="spellStart"/>
      <w:r w:rsidRPr="008579FA">
        <w:rPr>
          <w:rFonts w:ascii="Palatino Linotype" w:hAnsi="Palatino Linotype"/>
        </w:rPr>
        <w:t>ktor</w:t>
      </w:r>
      <w:proofErr w:type="spellEnd"/>
      <w:r w:rsidRPr="008579FA">
        <w:rPr>
          <w:rFonts w:ascii="Palatino Linotype" w:hAnsi="Palatino Linotype"/>
        </w:rPr>
        <w:t xml:space="preserve">. 1946. Man’s Search </w:t>
      </w:r>
      <w:proofErr w:type="gramStart"/>
      <w:r w:rsidRPr="008579FA">
        <w:rPr>
          <w:rFonts w:ascii="Palatino Linotype" w:hAnsi="Palatino Linotype"/>
        </w:rPr>
        <w:t>For</w:t>
      </w:r>
      <w:proofErr w:type="gramEnd"/>
      <w:r w:rsidRPr="008579FA">
        <w:rPr>
          <w:rFonts w:ascii="Palatino Linotype" w:hAnsi="Palatino Linotype"/>
        </w:rPr>
        <w:t xml:space="preserve"> Meaning. / </w:t>
      </w:r>
      <w:proofErr w:type="gramStart"/>
      <w:r w:rsidRPr="008579FA">
        <w:rPr>
          <w:rFonts w:ascii="Palatino Linotype" w:hAnsi="Palatino Linotype"/>
        </w:rPr>
        <w:t>translator</w:t>
      </w:r>
      <w:proofErr w:type="gramEnd"/>
      <w:r w:rsidRPr="008579FA">
        <w:rPr>
          <w:rFonts w:ascii="Palatino Linotype" w:hAnsi="Palatino Linotype"/>
        </w:rPr>
        <w:t xml:space="preserve"> </w:t>
      </w:r>
      <w:proofErr w:type="spellStart"/>
      <w:r w:rsidRPr="008579FA">
        <w:rPr>
          <w:rFonts w:ascii="Palatino Linotype" w:hAnsi="Palatino Linotype"/>
        </w:rPr>
        <w:t>Ilse</w:t>
      </w:r>
      <w:proofErr w:type="spellEnd"/>
      <w:r w:rsidRPr="008579FA">
        <w:rPr>
          <w:rFonts w:ascii="Palatino Linotype" w:hAnsi="Palatino Linotype"/>
        </w:rPr>
        <w:t xml:space="preserve"> Lash. </w:t>
      </w:r>
      <w:proofErr w:type="spellStart"/>
      <w:r w:rsidRPr="008579FA">
        <w:rPr>
          <w:rFonts w:ascii="Palatino Linotype" w:hAnsi="Palatino Linotype"/>
        </w:rPr>
        <w:t>Ebury</w:t>
      </w:r>
      <w:proofErr w:type="spellEnd"/>
      <w:r w:rsidRPr="008579FA">
        <w:rPr>
          <w:rFonts w:ascii="Palatino Linotype" w:hAnsi="Palatino Linotype"/>
        </w:rPr>
        <w:t xml:space="preserve"> Press. Austria</w:t>
      </w:r>
      <w:r w:rsidRPr="008579FA">
        <w:rPr>
          <w:rFonts w:ascii="Palatino Linotype" w:hAnsi="Palatino Linotype"/>
          <w:lang w:val="ru-RU"/>
        </w:rPr>
        <w:t>.</w:t>
      </w:r>
    </w:p>
    <w:p w:rsidR="00E33938" w:rsidRPr="008579FA" w:rsidRDefault="00E33938" w:rsidP="00E33938">
      <w:pPr>
        <w:pStyle w:val="Default"/>
        <w:spacing w:before="120" w:after="120"/>
        <w:ind w:left="709" w:hanging="709"/>
        <w:jc w:val="both"/>
        <w:rPr>
          <w:rFonts w:ascii="Palatino Linotype" w:eastAsia="ArialMT" w:hAnsi="Palatino Linotype"/>
        </w:rPr>
      </w:pPr>
      <w:r w:rsidRPr="008579FA">
        <w:rPr>
          <w:rFonts w:ascii="Palatino Linotype" w:hAnsi="Palatino Linotype"/>
        </w:rPr>
        <w:t xml:space="preserve">Geneva Convention </w:t>
      </w:r>
      <w:proofErr w:type="gramStart"/>
      <w:r w:rsidRPr="008579FA">
        <w:rPr>
          <w:rFonts w:ascii="Palatino Linotype" w:hAnsi="Palatino Linotype"/>
        </w:rPr>
        <w:t>On The Treatment Of</w:t>
      </w:r>
      <w:proofErr w:type="gramEnd"/>
      <w:r w:rsidRPr="008579FA">
        <w:rPr>
          <w:rFonts w:ascii="Palatino Linotype" w:hAnsi="Palatino Linotype"/>
        </w:rPr>
        <w:t xml:space="preserve"> Prisoners Of War dated August 12, 1949.</w:t>
      </w:r>
      <w:r w:rsidRPr="008579FA">
        <w:rPr>
          <w:rFonts w:ascii="Palatino Linotype" w:hAnsi="Palatino Linotype"/>
          <w:lang w:val="ru-RU"/>
        </w:rPr>
        <w:t xml:space="preserve"> </w:t>
      </w:r>
      <w:r w:rsidRPr="008579FA">
        <w:rPr>
          <w:rFonts w:ascii="Palatino Linotype" w:hAnsi="Palatino Linotype"/>
        </w:rPr>
        <w:t>The Convention was ratified with reservations by the Decree of the PVR of the Ukrainian SSR dated July 3, 1954.</w:t>
      </w:r>
      <w:r w:rsidRPr="008579FA">
        <w:rPr>
          <w:rFonts w:ascii="Palatino Linotype" w:hAnsi="Palatino Linotype"/>
          <w:lang w:val="ru-RU"/>
        </w:rPr>
        <w:t xml:space="preserve"> </w:t>
      </w:r>
      <w:r w:rsidRPr="008579FA">
        <w:rPr>
          <w:rFonts w:ascii="Palatino Linotype" w:hAnsi="Palatino Linotype"/>
        </w:rPr>
        <w:t>URL: https://zakon.rada.gov.ua/laws/show/995_153#</w:t>
      </w:r>
      <w:proofErr w:type="gramStart"/>
      <w:r w:rsidRPr="008579FA">
        <w:rPr>
          <w:rFonts w:ascii="Palatino Linotype" w:hAnsi="Palatino Linotype"/>
        </w:rPr>
        <w:t xml:space="preserve">Text </w:t>
      </w:r>
      <w:r w:rsidRPr="008579FA">
        <w:rPr>
          <w:rFonts w:ascii="Palatino Linotype" w:hAnsi="Palatino Linotype"/>
          <w:lang w:val="ru-RU"/>
        </w:rPr>
        <w:t xml:space="preserve"> </w:t>
      </w:r>
      <w:r w:rsidRPr="008579FA">
        <w:rPr>
          <w:rFonts w:ascii="Palatino Linotype" w:hAnsi="Palatino Linotype"/>
        </w:rPr>
        <w:t>Consultation</w:t>
      </w:r>
      <w:proofErr w:type="gramEnd"/>
      <w:r w:rsidRPr="008579FA">
        <w:rPr>
          <w:rFonts w:ascii="Palatino Linotype" w:hAnsi="Palatino Linotype"/>
        </w:rPr>
        <w:t xml:space="preserve"> date: 01/0</w:t>
      </w:r>
      <w:r w:rsidRPr="008579FA">
        <w:rPr>
          <w:rFonts w:ascii="Palatino Linotype" w:hAnsi="Palatino Linotype"/>
          <w:lang w:val="uk-UA"/>
        </w:rPr>
        <w:t>5</w:t>
      </w:r>
      <w:r w:rsidRPr="008579FA">
        <w:rPr>
          <w:rFonts w:ascii="Palatino Linotype" w:hAnsi="Palatino Linotype"/>
        </w:rPr>
        <w:t>/202</w:t>
      </w:r>
      <w:r w:rsidRPr="008579FA">
        <w:rPr>
          <w:rFonts w:ascii="Palatino Linotype" w:hAnsi="Palatino Linotype"/>
          <w:lang w:val="uk-UA"/>
        </w:rPr>
        <w:t>3</w:t>
      </w:r>
    </w:p>
    <w:p w:rsidR="00E33938" w:rsidRPr="008579FA" w:rsidRDefault="00E33938" w:rsidP="008579FA">
      <w:pPr>
        <w:pStyle w:val="22"/>
        <w:shd w:val="clear" w:color="auto" w:fill="auto"/>
        <w:tabs>
          <w:tab w:val="left" w:pos="726"/>
        </w:tabs>
        <w:spacing w:before="120" w:after="120" w:line="240" w:lineRule="auto"/>
        <w:ind w:left="709" w:right="23" w:hanging="709"/>
        <w:jc w:val="both"/>
        <w:rPr>
          <w:rFonts w:ascii="Palatino Linotype" w:hAnsi="Palatino Linotype"/>
          <w:b w:val="0"/>
          <w:color w:val="auto"/>
          <w:sz w:val="24"/>
          <w:szCs w:val="24"/>
          <w:lang w:val="ru-RU"/>
        </w:rPr>
      </w:pPr>
      <w:proofErr w:type="spellStart"/>
      <w:r w:rsidRPr="008579FA">
        <w:rPr>
          <w:rFonts w:ascii="Palatino Linotype" w:hAnsi="Palatino Linotype"/>
          <w:b w:val="0"/>
          <w:color w:val="auto"/>
          <w:sz w:val="24"/>
          <w:szCs w:val="24"/>
        </w:rPr>
        <w:t>Halaburda</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Nadiia</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Leheza</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Yevhen</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Chalavan</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Viktor</w:t>
      </w:r>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Yefimov</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Volodymyr</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w:t>
      </w:r>
      <w:proofErr w:type="spellStart"/>
      <w:r w:rsidRPr="008579FA">
        <w:rPr>
          <w:rFonts w:ascii="Palatino Linotype" w:hAnsi="Palatino Linotype"/>
          <w:b w:val="0"/>
          <w:color w:val="auto"/>
          <w:sz w:val="24"/>
          <w:szCs w:val="24"/>
        </w:rPr>
        <w:t>Yefimova</w:t>
      </w:r>
      <w:proofErr w:type="spellEnd"/>
      <w:r w:rsidRPr="008579FA">
        <w:rPr>
          <w:rFonts w:ascii="Palatino Linotype" w:hAnsi="Palatino Linotype"/>
          <w:b w:val="0"/>
          <w:color w:val="auto"/>
          <w:sz w:val="24"/>
          <w:szCs w:val="24"/>
          <w:lang w:val="ru-RU"/>
        </w:rPr>
        <w:t>,</w:t>
      </w:r>
      <w:r w:rsidRPr="008579FA">
        <w:rPr>
          <w:rFonts w:ascii="Palatino Linotype" w:hAnsi="Palatino Linotype"/>
          <w:b w:val="0"/>
          <w:color w:val="auto"/>
          <w:sz w:val="24"/>
          <w:szCs w:val="24"/>
        </w:rPr>
        <w:t xml:space="preserve"> Inna. 2021. Compliance with the principle of the rule of law in guarantees of ensuring the legality of providing public services in Ukraine. </w:t>
      </w:r>
      <w:proofErr w:type="gramStart"/>
      <w:r w:rsidRPr="008579FA">
        <w:rPr>
          <w:rFonts w:ascii="Palatino Linotype" w:hAnsi="Palatino Linotype"/>
          <w:b w:val="0"/>
          <w:i/>
          <w:color w:val="auto"/>
          <w:sz w:val="24"/>
          <w:szCs w:val="24"/>
        </w:rPr>
        <w:t>Journal of law and political sciences.</w:t>
      </w:r>
      <w:proofErr w:type="gramEnd"/>
      <w:r w:rsidRPr="008579FA">
        <w:rPr>
          <w:rFonts w:ascii="Palatino Linotype" w:hAnsi="Palatino Linotype"/>
          <w:b w:val="0"/>
          <w:color w:val="auto"/>
          <w:sz w:val="24"/>
          <w:szCs w:val="24"/>
        </w:rPr>
        <w:t xml:space="preserve"> Vol. 29, </w:t>
      </w:r>
      <w:r w:rsidRPr="008579FA">
        <w:rPr>
          <w:rFonts w:ascii="Palatino Linotype" w:hAnsi="Palatino Linotype"/>
          <w:b w:val="0"/>
          <w:color w:val="auto"/>
          <w:sz w:val="24"/>
          <w:szCs w:val="24"/>
          <w:lang w:val="uk-UA"/>
        </w:rPr>
        <w:t>І</w:t>
      </w:r>
      <w:proofErr w:type="spellStart"/>
      <w:r w:rsidRPr="008579FA">
        <w:rPr>
          <w:rFonts w:ascii="Palatino Linotype" w:hAnsi="Palatino Linotype"/>
          <w:b w:val="0"/>
          <w:color w:val="auto"/>
          <w:sz w:val="24"/>
          <w:szCs w:val="24"/>
        </w:rPr>
        <w:t>ssue</w:t>
      </w:r>
      <w:proofErr w:type="spellEnd"/>
      <w:r w:rsidRPr="008579FA">
        <w:rPr>
          <w:rFonts w:ascii="Palatino Linotype" w:hAnsi="Palatino Linotype"/>
          <w:b w:val="0"/>
          <w:color w:val="auto"/>
          <w:sz w:val="24"/>
          <w:szCs w:val="24"/>
        </w:rPr>
        <w:t xml:space="preserve"> 4, 100-121</w:t>
      </w:r>
      <w:r w:rsidRPr="008579FA">
        <w:rPr>
          <w:rFonts w:ascii="Palatino Linotype" w:hAnsi="Palatino Linotype"/>
          <w:b w:val="0"/>
          <w:color w:val="auto"/>
          <w:sz w:val="24"/>
          <w:szCs w:val="24"/>
          <w:lang w:val="ru-RU"/>
        </w:rPr>
        <w:t>.</w:t>
      </w:r>
    </w:p>
    <w:p w:rsidR="00E33938" w:rsidRPr="008579FA" w:rsidRDefault="00E33938" w:rsidP="00E33938">
      <w:pPr>
        <w:pStyle w:val="Default"/>
        <w:spacing w:before="120" w:after="120"/>
        <w:ind w:left="709" w:hanging="709"/>
        <w:jc w:val="both"/>
        <w:rPr>
          <w:rFonts w:ascii="Palatino Linotype" w:eastAsia="ArialMT" w:hAnsi="Palatino Linotype"/>
        </w:rPr>
      </w:pPr>
      <w:proofErr w:type="spellStart"/>
      <w:r w:rsidRPr="008579FA">
        <w:rPr>
          <w:rFonts w:ascii="Palatino Linotype" w:hAnsi="Palatino Linotype"/>
        </w:rPr>
        <w:t>Khavroniuk</w:t>
      </w:r>
      <w:proofErr w:type="spellEnd"/>
      <w:r w:rsidRPr="008579FA">
        <w:rPr>
          <w:rFonts w:ascii="Palatino Linotype" w:hAnsi="Palatino Linotype"/>
          <w:lang w:val="uk-UA"/>
        </w:rPr>
        <w:t>,</w:t>
      </w:r>
      <w:r w:rsidRPr="008579FA">
        <w:rPr>
          <w:rFonts w:ascii="Palatino Linotype" w:hAnsi="Palatino Linotype"/>
        </w:rPr>
        <w:t xml:space="preserve"> </w:t>
      </w:r>
      <w:proofErr w:type="spellStart"/>
      <w:r w:rsidRPr="008579FA">
        <w:rPr>
          <w:rFonts w:ascii="Palatino Linotype" w:hAnsi="Palatino Linotype"/>
        </w:rPr>
        <w:t>Mykola</w:t>
      </w:r>
      <w:proofErr w:type="spellEnd"/>
      <w:r w:rsidRPr="008579FA">
        <w:rPr>
          <w:rFonts w:ascii="Palatino Linotype" w:hAnsi="Palatino Linotype"/>
        </w:rPr>
        <w:t xml:space="preserve"> </w:t>
      </w:r>
      <w:proofErr w:type="spellStart"/>
      <w:r w:rsidRPr="008579FA">
        <w:rPr>
          <w:rFonts w:ascii="Palatino Linotype" w:hAnsi="Palatino Linotype"/>
        </w:rPr>
        <w:t>Ivanovych</w:t>
      </w:r>
      <w:proofErr w:type="spellEnd"/>
      <w:r w:rsidRPr="008579FA">
        <w:rPr>
          <w:rFonts w:ascii="Palatino Linotype" w:hAnsi="Palatino Linotype"/>
          <w:lang w:val="uk-UA"/>
        </w:rPr>
        <w:t xml:space="preserve">. 2020. </w:t>
      </w:r>
      <w:r w:rsidRPr="008579FA">
        <w:rPr>
          <w:rFonts w:ascii="Palatino Linotype" w:hAnsi="Palatino Linotype"/>
        </w:rPr>
        <w:t xml:space="preserve">Principles of the new Criminal Code of Ukraine: what they can be. </w:t>
      </w:r>
      <w:proofErr w:type="gramStart"/>
      <w:r w:rsidRPr="008579FA">
        <w:rPr>
          <w:rFonts w:ascii="Palatino Linotype" w:hAnsi="Palatino Linotype"/>
        </w:rPr>
        <w:t>Website of the Working Group on the Development of Criminal Law of the Commission on Legal Reform under the President of Ukraine.</w:t>
      </w:r>
      <w:proofErr w:type="gramEnd"/>
      <w:r w:rsidRPr="008579FA">
        <w:rPr>
          <w:rFonts w:ascii="Palatino Linotype" w:hAnsi="Palatino Linotype"/>
        </w:rPr>
        <w:t xml:space="preserve"> URL: https://newcriminalcode.org.ua/upload/media/2020/11/24/havronyuk-m-i-pryntsypy-novogo-kk-ukrayiny-tezy-dopovidi.pdf. </w:t>
      </w:r>
      <w:r w:rsidRPr="008579FA">
        <w:rPr>
          <w:rFonts w:ascii="Palatino Linotype" w:hAnsi="Palatino Linotype"/>
          <w:lang w:val="uk-UA"/>
        </w:rPr>
        <w:t xml:space="preserve"> </w:t>
      </w:r>
      <w:r w:rsidRPr="008579FA">
        <w:rPr>
          <w:rFonts w:ascii="Palatino Linotype" w:hAnsi="Palatino Linotype"/>
        </w:rPr>
        <w:t>Consultation date: 01/0</w:t>
      </w:r>
      <w:r w:rsidRPr="008579FA">
        <w:rPr>
          <w:rFonts w:ascii="Palatino Linotype" w:hAnsi="Palatino Linotype"/>
          <w:lang w:val="uk-UA"/>
        </w:rPr>
        <w:t>5</w:t>
      </w:r>
      <w:r w:rsidRPr="008579FA">
        <w:rPr>
          <w:rFonts w:ascii="Palatino Linotype" w:hAnsi="Palatino Linotype"/>
        </w:rPr>
        <w:t>/202</w:t>
      </w:r>
      <w:r w:rsidRPr="008579FA">
        <w:rPr>
          <w:rFonts w:ascii="Palatino Linotype" w:hAnsi="Palatino Linotype"/>
          <w:lang w:val="uk-UA"/>
        </w:rPr>
        <w:t>3</w:t>
      </w:r>
    </w:p>
    <w:p w:rsidR="00E33938" w:rsidRPr="008579FA" w:rsidRDefault="00E33938" w:rsidP="00E33938">
      <w:pPr>
        <w:spacing w:before="120" w:after="120" w:line="240" w:lineRule="auto"/>
        <w:ind w:left="709" w:hanging="709"/>
        <w:jc w:val="both"/>
        <w:rPr>
          <w:rFonts w:ascii="Palatino Linotype" w:hAnsi="Palatino Linotype" w:cs="Times New Roman"/>
          <w:sz w:val="24"/>
          <w:szCs w:val="24"/>
        </w:rPr>
      </w:pPr>
      <w:proofErr w:type="spellStart"/>
      <w:r w:rsidRPr="008579FA">
        <w:rPr>
          <w:rFonts w:ascii="Palatino Linotype" w:hAnsi="Palatino Linotype" w:cs="Times New Roman"/>
          <w:iCs/>
          <w:sz w:val="24"/>
          <w:szCs w:val="24"/>
          <w:lang w:val="uk-UA" w:eastAsia="uk-UA"/>
        </w:rPr>
        <w:t>Kobrusieva</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Yevheniiа</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Leheza</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Yevhen</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Rudoi</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Kateryna</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Shamara</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Oleksandr</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Chalavan</w:t>
      </w:r>
      <w:proofErr w:type="spellEnd"/>
      <w:r w:rsidRPr="008579FA">
        <w:rPr>
          <w:rFonts w:ascii="Palatino Linotype" w:hAnsi="Palatino Linotype" w:cs="Times New Roman"/>
          <w:iCs/>
          <w:sz w:val="24"/>
          <w:szCs w:val="24"/>
          <w:lang w:val="uk-UA" w:eastAsia="uk-UA"/>
        </w:rPr>
        <w:t xml:space="preserve">, </w:t>
      </w:r>
      <w:proofErr w:type="spellStart"/>
      <w:r w:rsidRPr="008579FA">
        <w:rPr>
          <w:rFonts w:ascii="Palatino Linotype" w:hAnsi="Palatino Linotype" w:cs="Times New Roman"/>
          <w:iCs/>
          <w:sz w:val="24"/>
          <w:szCs w:val="24"/>
          <w:lang w:val="uk-UA" w:eastAsia="uk-UA"/>
        </w:rPr>
        <w:t>Viktor</w:t>
      </w:r>
      <w:proofErr w:type="spellEnd"/>
      <w:r w:rsidRPr="008579FA">
        <w:rPr>
          <w:rStyle w:val="a3"/>
          <w:rFonts w:ascii="Palatino Linotype" w:hAnsi="Palatino Linotype"/>
          <w:sz w:val="24"/>
          <w:szCs w:val="24"/>
        </w:rPr>
        <w:t>.</w:t>
      </w:r>
      <w:r w:rsidRPr="008579FA">
        <w:rPr>
          <w:rFonts w:ascii="Palatino Linotype" w:hAnsi="Palatino Linotype" w:cs="Times New Roman"/>
          <w:sz w:val="24"/>
          <w:szCs w:val="24"/>
          <w:shd w:val="clear" w:color="auto" w:fill="FFFFFF"/>
        </w:rPr>
        <w:t xml:space="preserve"> 2021. </w:t>
      </w:r>
      <w:r w:rsidRPr="008579FA">
        <w:rPr>
          <w:rStyle w:val="a3"/>
          <w:rFonts w:ascii="Palatino Linotype" w:hAnsi="Palatino Linotype"/>
          <w:sz w:val="24"/>
          <w:szCs w:val="24"/>
        </w:rPr>
        <w:t xml:space="preserve"> </w:t>
      </w:r>
      <w:r w:rsidRPr="008579FA">
        <w:rPr>
          <w:rFonts w:ascii="Palatino Linotype" w:hAnsi="Palatino Linotype" w:cs="Times New Roman"/>
          <w:sz w:val="24"/>
          <w:szCs w:val="24"/>
        </w:rPr>
        <w:t xml:space="preserve">International standards of social protection of internally displaced persons: administrative and criminal aspects. </w:t>
      </w:r>
      <w:proofErr w:type="spellStart"/>
      <w:r w:rsidRPr="008579FA">
        <w:rPr>
          <w:rFonts w:ascii="Palatino Linotype" w:hAnsi="Palatino Linotype" w:cs="Times New Roman"/>
          <w:i/>
          <w:sz w:val="24"/>
          <w:szCs w:val="24"/>
        </w:rPr>
        <w:t>Jurnal</w:t>
      </w:r>
      <w:proofErr w:type="spellEnd"/>
      <w:r w:rsidRPr="008579FA">
        <w:rPr>
          <w:rFonts w:ascii="Palatino Linotype" w:hAnsi="Palatino Linotype" w:cs="Times New Roman"/>
          <w:i/>
          <w:sz w:val="24"/>
          <w:szCs w:val="24"/>
        </w:rPr>
        <w:t xml:space="preserve"> </w:t>
      </w:r>
      <w:proofErr w:type="spellStart"/>
      <w:r w:rsidRPr="008579FA">
        <w:rPr>
          <w:rFonts w:ascii="Palatino Linotype" w:hAnsi="Palatino Linotype" w:cs="Times New Roman"/>
          <w:i/>
          <w:sz w:val="24"/>
          <w:szCs w:val="24"/>
        </w:rPr>
        <w:t>cita</w:t>
      </w:r>
      <w:proofErr w:type="spellEnd"/>
      <w:r w:rsidRPr="008579FA">
        <w:rPr>
          <w:rFonts w:ascii="Palatino Linotype" w:hAnsi="Palatino Linotype" w:cs="Times New Roman"/>
          <w:i/>
          <w:sz w:val="24"/>
          <w:szCs w:val="24"/>
        </w:rPr>
        <w:t xml:space="preserve"> </w:t>
      </w:r>
      <w:proofErr w:type="spellStart"/>
      <w:r w:rsidRPr="008579FA">
        <w:rPr>
          <w:rFonts w:ascii="Palatino Linotype" w:hAnsi="Palatino Linotype" w:cs="Times New Roman"/>
          <w:i/>
          <w:sz w:val="24"/>
          <w:szCs w:val="24"/>
        </w:rPr>
        <w:t>hukum</w:t>
      </w:r>
      <w:proofErr w:type="spellEnd"/>
      <w:r w:rsidRPr="008579FA">
        <w:rPr>
          <w:rFonts w:ascii="Palatino Linotype" w:hAnsi="Palatino Linotype" w:cs="Times New Roman"/>
          <w:i/>
          <w:sz w:val="24"/>
          <w:szCs w:val="24"/>
        </w:rPr>
        <w:t xml:space="preserve"> </w:t>
      </w:r>
      <w:proofErr w:type="spellStart"/>
      <w:proofErr w:type="gramStart"/>
      <w:r w:rsidRPr="008579FA">
        <w:rPr>
          <w:rFonts w:ascii="Palatino Linotype" w:hAnsi="Palatino Linotype" w:cs="Times New Roman"/>
          <w:i/>
          <w:sz w:val="24"/>
          <w:szCs w:val="24"/>
        </w:rPr>
        <w:t>indonesian</w:t>
      </w:r>
      <w:proofErr w:type="spellEnd"/>
      <w:proofErr w:type="gramEnd"/>
      <w:r w:rsidRPr="008579FA">
        <w:rPr>
          <w:rFonts w:ascii="Palatino Linotype" w:hAnsi="Palatino Linotype" w:cs="Times New Roman"/>
          <w:i/>
          <w:sz w:val="24"/>
          <w:szCs w:val="24"/>
        </w:rPr>
        <w:t xml:space="preserve"> law journal</w:t>
      </w:r>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shd w:val="clear" w:color="auto" w:fill="FFFFFF"/>
        </w:rPr>
        <w:t>Vol</w:t>
      </w:r>
      <w:proofErr w:type="spellEnd"/>
      <w:r w:rsidRPr="008579FA">
        <w:rPr>
          <w:rFonts w:ascii="Palatino Linotype" w:hAnsi="Palatino Linotype" w:cs="Times New Roman"/>
          <w:sz w:val="24"/>
          <w:szCs w:val="24"/>
          <w:shd w:val="clear" w:color="auto" w:fill="FFFFFF"/>
        </w:rPr>
        <w:t xml:space="preserve"> 9, No 3, 461-484. DOI: https://doi.org/10.15408/jch.v9i3.23752</w:t>
      </w:r>
    </w:p>
    <w:p w:rsidR="00E33938" w:rsidRPr="008579FA" w:rsidRDefault="00E33938" w:rsidP="00E33938">
      <w:pPr>
        <w:widowControl w:val="0"/>
        <w:tabs>
          <w:tab w:val="left" w:pos="390"/>
        </w:tabs>
        <w:spacing w:before="120" w:after="120" w:line="240" w:lineRule="auto"/>
        <w:ind w:left="709" w:right="20" w:hanging="709"/>
        <w:jc w:val="both"/>
        <w:rPr>
          <w:rFonts w:ascii="Palatino Linotype" w:hAnsi="Palatino Linotype" w:cs="Times New Roman"/>
          <w:sz w:val="24"/>
          <w:szCs w:val="24"/>
        </w:rPr>
      </w:pPr>
      <w:proofErr w:type="spellStart"/>
      <w:r w:rsidRPr="008579FA">
        <w:rPr>
          <w:rFonts w:ascii="Palatino Linotype" w:hAnsi="Palatino Linotype" w:cs="Times New Roman"/>
          <w:sz w:val="24"/>
          <w:szCs w:val="24"/>
          <w:shd w:val="clear" w:color="auto" w:fill="FFFFFF"/>
        </w:rPr>
        <w:t>Leheza</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Yevhen</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Pisotska</w:t>
      </w:r>
      <w:proofErr w:type="spellEnd"/>
      <w:r w:rsidRPr="008579FA">
        <w:rPr>
          <w:rFonts w:ascii="Palatino Linotype" w:hAnsi="Palatino Linotype" w:cs="Times New Roman"/>
          <w:sz w:val="24"/>
          <w:szCs w:val="24"/>
          <w:shd w:val="clear" w:color="auto" w:fill="FFFFFF"/>
        </w:rPr>
        <w:t xml:space="preserve">, Karina. </w:t>
      </w:r>
      <w:proofErr w:type="spellStart"/>
      <w:r w:rsidRPr="008579FA">
        <w:rPr>
          <w:rFonts w:ascii="Palatino Linotype" w:hAnsi="Palatino Linotype" w:cs="Times New Roman"/>
          <w:sz w:val="24"/>
          <w:szCs w:val="24"/>
          <w:shd w:val="clear" w:color="auto" w:fill="FFFFFF"/>
        </w:rPr>
        <w:t>Dubenko</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Oleksandr</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Dakhno</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Oleksandr</w:t>
      </w:r>
      <w:proofErr w:type="spellEnd"/>
      <w:r w:rsidRPr="008579FA">
        <w:rPr>
          <w:rFonts w:ascii="Palatino Linotype" w:hAnsi="Palatino Linotype" w:cs="Times New Roman"/>
          <w:sz w:val="24"/>
          <w:szCs w:val="24"/>
          <w:shd w:val="clear" w:color="auto" w:fill="FFFFFF"/>
        </w:rPr>
        <w:t xml:space="preserve">. </w:t>
      </w:r>
      <w:proofErr w:type="spellStart"/>
      <w:proofErr w:type="gramStart"/>
      <w:r w:rsidRPr="008579FA">
        <w:rPr>
          <w:rFonts w:ascii="Palatino Linotype" w:hAnsi="Palatino Linotype" w:cs="Times New Roman"/>
          <w:sz w:val="24"/>
          <w:szCs w:val="24"/>
          <w:shd w:val="clear" w:color="auto" w:fill="FFFFFF"/>
        </w:rPr>
        <w:t>Sotskyi</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Artur</w:t>
      </w:r>
      <w:proofErr w:type="spellEnd"/>
      <w:r w:rsidRPr="008579FA">
        <w:rPr>
          <w:rFonts w:ascii="Palatino Linotype" w:hAnsi="Palatino Linotype" w:cs="Times New Roman"/>
          <w:sz w:val="24"/>
          <w:szCs w:val="24"/>
          <w:shd w:val="clear" w:color="auto" w:fill="FFFFFF"/>
        </w:rPr>
        <w:t xml:space="preserve"> 2022.</w:t>
      </w:r>
      <w:proofErr w:type="gramEnd"/>
      <w:r w:rsidRPr="008579FA">
        <w:rPr>
          <w:rFonts w:ascii="Palatino Linotype" w:hAnsi="Palatino Linotype" w:cs="Times New Roman"/>
          <w:sz w:val="24"/>
          <w:szCs w:val="24"/>
          <w:shd w:val="clear" w:color="auto" w:fill="FFFFFF"/>
        </w:rPr>
        <w:t xml:space="preserve"> </w:t>
      </w:r>
      <w:proofErr w:type="gramStart"/>
      <w:r w:rsidRPr="008579FA">
        <w:rPr>
          <w:rFonts w:ascii="Palatino Linotype" w:hAnsi="Palatino Linotype" w:cs="Times New Roman"/>
          <w:sz w:val="24"/>
          <w:szCs w:val="24"/>
          <w:shd w:val="clear" w:color="auto" w:fill="FFFFFF"/>
        </w:rPr>
        <w:t xml:space="preserve">The Essence of the </w:t>
      </w:r>
      <w:r w:rsidRPr="008579FA">
        <w:rPr>
          <w:rFonts w:ascii="Palatino Linotype" w:hAnsi="Palatino Linotype" w:cs="Times New Roman"/>
          <w:sz w:val="24"/>
          <w:szCs w:val="24"/>
          <w:shd w:val="clear" w:color="auto" w:fill="FFFFFF"/>
        </w:rPr>
        <w:lastRenderedPageBreak/>
        <w:t>Principles of Ukrainian Law in Modern Jurisprudence.</w:t>
      </w:r>
      <w:proofErr w:type="gramEnd"/>
      <w:r w:rsidRPr="008579FA">
        <w:rPr>
          <w:rFonts w:ascii="Palatino Linotype" w:hAnsi="Palatino Linotype" w:cs="Times New Roman"/>
          <w:sz w:val="24"/>
          <w:szCs w:val="24"/>
          <w:shd w:val="clear" w:color="auto" w:fill="FFFFFF"/>
        </w:rPr>
        <w:t> </w:t>
      </w:r>
      <w:proofErr w:type="spellStart"/>
      <w:r w:rsidRPr="008579FA">
        <w:rPr>
          <w:rFonts w:ascii="Palatino Linotype" w:hAnsi="Palatino Linotype" w:cs="Times New Roman"/>
          <w:i/>
          <w:iCs/>
          <w:sz w:val="24"/>
          <w:szCs w:val="24"/>
          <w:shd w:val="clear" w:color="auto" w:fill="FFFFFF"/>
        </w:rPr>
        <w:t>Revista</w:t>
      </w:r>
      <w:proofErr w:type="spellEnd"/>
      <w:r w:rsidRPr="008579FA">
        <w:rPr>
          <w:rFonts w:ascii="Palatino Linotype" w:hAnsi="Palatino Linotype" w:cs="Times New Roman"/>
          <w:i/>
          <w:iCs/>
          <w:sz w:val="24"/>
          <w:szCs w:val="24"/>
          <w:shd w:val="clear" w:color="auto" w:fill="FFFFFF"/>
        </w:rPr>
        <w:t xml:space="preserve"> </w:t>
      </w:r>
      <w:proofErr w:type="spellStart"/>
      <w:r w:rsidRPr="008579FA">
        <w:rPr>
          <w:rFonts w:ascii="Palatino Linotype" w:hAnsi="Palatino Linotype" w:cs="Times New Roman"/>
          <w:i/>
          <w:iCs/>
          <w:sz w:val="24"/>
          <w:szCs w:val="24"/>
          <w:shd w:val="clear" w:color="auto" w:fill="FFFFFF"/>
        </w:rPr>
        <w:t>Jurídica</w:t>
      </w:r>
      <w:proofErr w:type="spellEnd"/>
      <w:r w:rsidRPr="008579FA">
        <w:rPr>
          <w:rFonts w:ascii="Palatino Linotype" w:hAnsi="Palatino Linotype" w:cs="Times New Roman"/>
          <w:i/>
          <w:iCs/>
          <w:sz w:val="24"/>
          <w:szCs w:val="24"/>
          <w:shd w:val="clear" w:color="auto" w:fill="FFFFFF"/>
        </w:rPr>
        <w:t xml:space="preserve"> </w:t>
      </w:r>
      <w:proofErr w:type="spellStart"/>
      <w:r w:rsidRPr="008579FA">
        <w:rPr>
          <w:rFonts w:ascii="Palatino Linotype" w:hAnsi="Palatino Linotype" w:cs="Times New Roman"/>
          <w:i/>
          <w:iCs/>
          <w:sz w:val="24"/>
          <w:szCs w:val="24"/>
          <w:shd w:val="clear" w:color="auto" w:fill="FFFFFF"/>
        </w:rPr>
        <w:t>Portucalense</w:t>
      </w:r>
      <w:proofErr w:type="spellEnd"/>
      <w:r w:rsidRPr="008579FA">
        <w:rPr>
          <w:rFonts w:ascii="Palatino Linotype" w:hAnsi="Palatino Linotype" w:cs="Times New Roman"/>
          <w:sz w:val="24"/>
          <w:szCs w:val="24"/>
          <w:shd w:val="clear" w:color="auto" w:fill="FFFFFF"/>
        </w:rPr>
        <w:t xml:space="preserve">, December, 342-363. </w:t>
      </w:r>
      <w:r w:rsidRPr="008579FA">
        <w:rPr>
          <w:rFonts w:ascii="Palatino Linotype" w:hAnsi="Palatino Linotype" w:cs="Times New Roman"/>
          <w:sz w:val="24"/>
          <w:szCs w:val="24"/>
          <w:lang w:eastAsia="ru-RU"/>
        </w:rPr>
        <w:t xml:space="preserve"> </w:t>
      </w:r>
      <w:r w:rsidRPr="008579FA">
        <w:rPr>
          <w:rFonts w:ascii="Palatino Linotype" w:hAnsi="Palatino Linotype" w:cs="Times New Roman"/>
          <w:bCs/>
          <w:sz w:val="24"/>
          <w:szCs w:val="24"/>
          <w:lang w:eastAsia="ru-RU"/>
        </w:rPr>
        <w:t>DOI:</w:t>
      </w:r>
      <w:r w:rsidRPr="008579FA">
        <w:rPr>
          <w:rFonts w:ascii="Palatino Linotype" w:hAnsi="Palatino Linotype" w:cs="Times New Roman"/>
          <w:b/>
          <w:bCs/>
          <w:sz w:val="24"/>
          <w:szCs w:val="24"/>
          <w:lang w:eastAsia="ru-RU"/>
        </w:rPr>
        <w:t xml:space="preserve"> </w:t>
      </w:r>
      <w:r w:rsidRPr="008579FA">
        <w:rPr>
          <w:rFonts w:ascii="Palatino Linotype" w:hAnsi="Palatino Linotype" w:cs="Times New Roman"/>
          <w:sz w:val="24"/>
          <w:szCs w:val="24"/>
          <w:lang w:eastAsia="ru-RU"/>
        </w:rPr>
        <w:t>https://doi.org/10.34625/issn.2183-</w:t>
      </w:r>
      <w:proofErr w:type="gramStart"/>
      <w:r w:rsidRPr="008579FA">
        <w:rPr>
          <w:rFonts w:ascii="Palatino Linotype" w:hAnsi="Palatino Linotype" w:cs="Times New Roman"/>
          <w:sz w:val="24"/>
          <w:szCs w:val="24"/>
          <w:lang w:eastAsia="ru-RU"/>
        </w:rPr>
        <w:t>2705(</w:t>
      </w:r>
      <w:proofErr w:type="gramEnd"/>
      <w:r w:rsidRPr="008579FA">
        <w:rPr>
          <w:rFonts w:ascii="Palatino Linotype" w:hAnsi="Palatino Linotype" w:cs="Times New Roman"/>
          <w:sz w:val="24"/>
          <w:szCs w:val="24"/>
          <w:lang w:eastAsia="ru-RU"/>
        </w:rPr>
        <w:t xml:space="preserve">32)2022.ic-15 </w:t>
      </w:r>
    </w:p>
    <w:p w:rsidR="008579FA" w:rsidRPr="008579FA" w:rsidRDefault="008579FA" w:rsidP="008579FA">
      <w:pPr>
        <w:pStyle w:val="a6"/>
        <w:ind w:left="709" w:hanging="709"/>
        <w:jc w:val="both"/>
        <w:rPr>
          <w:rFonts w:ascii="Palatino Linotype" w:hAnsi="Palatino Linotype" w:cs="Times New Roman"/>
          <w:sz w:val="24"/>
          <w:szCs w:val="24"/>
          <w:lang w:val="uk-UA"/>
        </w:rPr>
      </w:pPr>
      <w:proofErr w:type="spellStart"/>
      <w:r w:rsidRPr="008579FA">
        <w:rPr>
          <w:rFonts w:ascii="Palatino Linotype" w:hAnsi="Palatino Linotype" w:cs="Times New Roman"/>
          <w:sz w:val="24"/>
          <w:szCs w:val="24"/>
          <w:shd w:val="clear" w:color="auto" w:fill="FFFFFF"/>
        </w:rPr>
        <w:t>Leheza</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pacing w:val="2"/>
          <w:sz w:val="24"/>
          <w:szCs w:val="24"/>
          <w:shd w:val="clear" w:color="auto" w:fill="FFFFFF"/>
        </w:rPr>
        <w:t>Yevhen</w:t>
      </w:r>
      <w:proofErr w:type="spellEnd"/>
      <w:r w:rsidRPr="008579FA">
        <w:rPr>
          <w:rFonts w:ascii="Palatino Linotype" w:hAnsi="Palatino Linotype" w:cs="Times New Roman"/>
          <w:sz w:val="24"/>
          <w:szCs w:val="24"/>
          <w:shd w:val="clear" w:color="auto" w:fill="FFFFFF"/>
        </w:rPr>
        <w:t>. 2022. Illegal influence on the results of sports competitions: comparison with foreign legislation. </w:t>
      </w:r>
      <w:r w:rsidRPr="008579FA">
        <w:rPr>
          <w:rFonts w:ascii="Palatino Linotype" w:hAnsi="Palatino Linotype" w:cs="Times New Roman"/>
          <w:i/>
          <w:iCs/>
          <w:sz w:val="24"/>
          <w:szCs w:val="24"/>
          <w:shd w:val="clear" w:color="auto" w:fill="FFFFFF"/>
        </w:rPr>
        <w:t xml:space="preserve">Ratio </w:t>
      </w:r>
      <w:proofErr w:type="spellStart"/>
      <w:r w:rsidRPr="008579FA">
        <w:rPr>
          <w:rFonts w:ascii="Palatino Linotype" w:hAnsi="Palatino Linotype" w:cs="Times New Roman"/>
          <w:i/>
          <w:iCs/>
          <w:sz w:val="24"/>
          <w:szCs w:val="24"/>
          <w:shd w:val="clear" w:color="auto" w:fill="FFFFFF"/>
        </w:rPr>
        <w:t>Juris</w:t>
      </w:r>
      <w:proofErr w:type="spellEnd"/>
      <w:r w:rsidRPr="008579FA">
        <w:rPr>
          <w:rFonts w:ascii="Palatino Linotype" w:hAnsi="Palatino Linotype" w:cs="Times New Roman"/>
          <w:i/>
          <w:iCs/>
          <w:sz w:val="24"/>
          <w:szCs w:val="24"/>
          <w:shd w:val="clear" w:color="auto" w:fill="FFFFFF"/>
        </w:rPr>
        <w:t xml:space="preserve"> UNAULA</w:t>
      </w:r>
      <w:r w:rsidRPr="008579FA">
        <w:rPr>
          <w:rFonts w:ascii="Palatino Linotype" w:hAnsi="Palatino Linotype" w:cs="Times New Roman"/>
          <w:sz w:val="24"/>
          <w:szCs w:val="24"/>
          <w:shd w:val="clear" w:color="auto" w:fill="FFFFFF"/>
        </w:rPr>
        <w:t>, </w:t>
      </w:r>
      <w:r w:rsidRPr="008579FA">
        <w:rPr>
          <w:rFonts w:ascii="Palatino Linotype" w:hAnsi="Palatino Linotype" w:cs="Times New Roman"/>
          <w:i/>
          <w:iCs/>
          <w:sz w:val="24"/>
          <w:szCs w:val="24"/>
          <w:shd w:val="clear" w:color="auto" w:fill="FFFFFF"/>
        </w:rPr>
        <w:t>17</w:t>
      </w:r>
      <w:r w:rsidRPr="008579FA">
        <w:rPr>
          <w:rFonts w:ascii="Palatino Linotype" w:hAnsi="Palatino Linotype" w:cs="Times New Roman"/>
          <w:sz w:val="24"/>
          <w:szCs w:val="24"/>
          <w:shd w:val="clear" w:color="auto" w:fill="FFFFFF"/>
        </w:rPr>
        <w:t xml:space="preserve">(34), </w:t>
      </w:r>
      <w:r w:rsidRPr="008579FA">
        <w:rPr>
          <w:rFonts w:ascii="Palatino Linotype" w:hAnsi="Palatino Linotype" w:cs="Times New Roman"/>
          <w:sz w:val="24"/>
          <w:szCs w:val="24"/>
          <w:lang w:val="es-VE"/>
        </w:rPr>
        <w:t>pp. </w:t>
      </w:r>
      <w:r w:rsidRPr="008579FA">
        <w:rPr>
          <w:rFonts w:ascii="Palatino Linotype" w:hAnsi="Palatino Linotype" w:cs="Times New Roman"/>
          <w:sz w:val="24"/>
          <w:szCs w:val="24"/>
          <w:shd w:val="clear" w:color="auto" w:fill="FFFFFF"/>
        </w:rPr>
        <w:t xml:space="preserve">53-70. </w:t>
      </w:r>
      <w:proofErr w:type="gramStart"/>
      <w:r w:rsidRPr="008579FA">
        <w:rPr>
          <w:rFonts w:ascii="Palatino Linotype" w:hAnsi="Palatino Linotype" w:cs="Times New Roman"/>
          <w:sz w:val="24"/>
          <w:szCs w:val="24"/>
          <w:shd w:val="clear" w:color="auto" w:fill="FFFFFF"/>
        </w:rPr>
        <w:t>Available online.</w:t>
      </w:r>
      <w:proofErr w:type="gramEnd"/>
      <w:r w:rsidRPr="008579FA">
        <w:rPr>
          <w:rFonts w:ascii="Palatino Linotype" w:hAnsi="Palatino Linotype" w:cs="Times New Roman"/>
          <w:sz w:val="24"/>
          <w:szCs w:val="24"/>
          <w:shd w:val="clear" w:color="auto" w:fill="FFFFFF"/>
        </w:rPr>
        <w:t xml:space="preserve"> In https://publicaciones.unaula.edu.co/index.php/ratiojuris/article/view/1338 Consultation date: 24/0</w:t>
      </w:r>
      <w:r w:rsidRPr="008579FA">
        <w:rPr>
          <w:rFonts w:ascii="Palatino Linotype" w:hAnsi="Palatino Linotype" w:cs="Times New Roman"/>
          <w:sz w:val="24"/>
          <w:szCs w:val="24"/>
          <w:shd w:val="clear" w:color="auto" w:fill="FFFFFF"/>
          <w:lang w:val="uk-UA"/>
        </w:rPr>
        <w:t>1</w:t>
      </w:r>
      <w:r w:rsidRPr="008579FA">
        <w:rPr>
          <w:rFonts w:ascii="Palatino Linotype" w:hAnsi="Palatino Linotype" w:cs="Times New Roman"/>
          <w:sz w:val="24"/>
          <w:szCs w:val="24"/>
          <w:shd w:val="clear" w:color="auto" w:fill="FFFFFF"/>
        </w:rPr>
        <w:t>/202</w:t>
      </w:r>
      <w:r w:rsidRPr="008579FA">
        <w:rPr>
          <w:rFonts w:ascii="Palatino Linotype" w:hAnsi="Palatino Linotype" w:cs="Times New Roman"/>
          <w:sz w:val="24"/>
          <w:szCs w:val="24"/>
          <w:shd w:val="clear" w:color="auto" w:fill="FFFFFF"/>
          <w:lang w:val="uk-UA"/>
        </w:rPr>
        <w:t>3</w:t>
      </w:r>
    </w:p>
    <w:p w:rsidR="008579FA" w:rsidRPr="008579FA" w:rsidRDefault="008579FA" w:rsidP="008579FA">
      <w:pPr>
        <w:tabs>
          <w:tab w:val="left" w:pos="567"/>
        </w:tabs>
        <w:spacing w:after="0" w:line="240" w:lineRule="auto"/>
        <w:ind w:left="709" w:hanging="709"/>
        <w:jc w:val="both"/>
        <w:rPr>
          <w:rStyle w:val="ad"/>
          <w:rFonts w:ascii="Palatino Linotype" w:hAnsi="Palatino Linotype"/>
          <w:b w:val="0"/>
          <w:bCs w:val="0"/>
          <w:sz w:val="24"/>
          <w:szCs w:val="24"/>
        </w:rPr>
      </w:pPr>
      <w:proofErr w:type="spellStart"/>
      <w:proofErr w:type="gramStart"/>
      <w:r w:rsidRPr="008579FA">
        <w:rPr>
          <w:rFonts w:ascii="Palatino Linotype" w:hAnsi="Palatino Linotype" w:cs="Times New Roman"/>
          <w:sz w:val="24"/>
          <w:szCs w:val="24"/>
        </w:rPr>
        <w:t>Leheza</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shd w:val="clear" w:color="auto" w:fill="FFFFFF"/>
        </w:rPr>
        <w:t>Yevhen</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Dorokhina</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Yuliia</w:t>
      </w:r>
      <w:proofErr w:type="spellEnd"/>
      <w:r w:rsidRPr="008579FA">
        <w:rPr>
          <w:rFonts w:ascii="Palatino Linotype" w:hAnsi="Palatino Linotype" w:cs="Times New Roman"/>
          <w:sz w:val="24"/>
          <w:szCs w:val="24"/>
          <w:shd w:val="clear" w:color="auto" w:fill="FFFFFF"/>
          <w:lang w:val="es-ES"/>
        </w:rPr>
        <w:t>;</w:t>
      </w:r>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Shamara</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Oleksandr</w:t>
      </w:r>
      <w:proofErr w:type="spellEnd"/>
      <w:r w:rsidRPr="008579FA">
        <w:rPr>
          <w:rFonts w:ascii="Palatino Linotype" w:hAnsi="Palatino Linotype" w:cs="Times New Roman"/>
          <w:sz w:val="24"/>
          <w:szCs w:val="24"/>
          <w:shd w:val="clear" w:color="auto" w:fill="FFFFFF"/>
          <w:lang w:val="es-ES"/>
        </w:rPr>
        <w:t xml:space="preserve">; </w:t>
      </w:r>
      <w:proofErr w:type="spellStart"/>
      <w:r w:rsidRPr="008579FA">
        <w:rPr>
          <w:rFonts w:ascii="Palatino Linotype" w:hAnsi="Palatino Linotype" w:cs="Times New Roman"/>
          <w:sz w:val="24"/>
          <w:szCs w:val="24"/>
          <w:shd w:val="clear" w:color="auto" w:fill="FFFFFF"/>
        </w:rPr>
        <w:t>Miroshnychenko</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Serhii</w:t>
      </w:r>
      <w:proofErr w:type="spellEnd"/>
      <w:r w:rsidRPr="008579FA">
        <w:rPr>
          <w:rFonts w:ascii="Palatino Linotype" w:hAnsi="Palatino Linotype" w:cs="Times New Roman"/>
          <w:sz w:val="24"/>
          <w:szCs w:val="24"/>
          <w:shd w:val="clear" w:color="auto" w:fill="FFFFFF"/>
          <w:lang w:val="es-ES"/>
        </w:rPr>
        <w:t xml:space="preserve">; </w:t>
      </w:r>
      <w:proofErr w:type="spellStart"/>
      <w:r w:rsidRPr="008579FA">
        <w:rPr>
          <w:rFonts w:ascii="Palatino Linotype" w:hAnsi="Palatino Linotype" w:cs="Times New Roman"/>
          <w:sz w:val="24"/>
          <w:szCs w:val="24"/>
          <w:shd w:val="clear" w:color="auto" w:fill="FFFFFF"/>
        </w:rPr>
        <w:t>Moroz</w:t>
      </w:r>
      <w:proofErr w:type="spellEnd"/>
      <w:r w:rsidRPr="008579FA">
        <w:rPr>
          <w:rFonts w:ascii="Palatino Linotype" w:hAnsi="Palatino Linotype" w:cs="Times New Roman"/>
          <w:sz w:val="24"/>
          <w:szCs w:val="24"/>
          <w:shd w:val="clear" w:color="auto" w:fill="FFFFFF"/>
        </w:rPr>
        <w:t>, Vita.</w:t>
      </w:r>
      <w:proofErr w:type="gramEnd"/>
      <w:r w:rsidRPr="008579FA">
        <w:rPr>
          <w:rFonts w:ascii="Palatino Linotype" w:hAnsi="Palatino Linotype" w:cs="Times New Roman"/>
          <w:sz w:val="24"/>
          <w:szCs w:val="24"/>
        </w:rPr>
        <w:t xml:space="preserve"> 2021. Citizens ‘participation in the fight against criminal offences: political and legal aspects. </w:t>
      </w:r>
      <w:proofErr w:type="spellStart"/>
      <w:r w:rsidRPr="008579FA">
        <w:rPr>
          <w:rFonts w:ascii="Palatino Linotype" w:hAnsi="Palatino Linotype" w:cs="Times New Roman"/>
          <w:i/>
          <w:iCs/>
          <w:sz w:val="24"/>
          <w:szCs w:val="24"/>
        </w:rPr>
        <w:t>Cuestiones</w:t>
      </w:r>
      <w:proofErr w:type="spellEnd"/>
      <w:r w:rsidRPr="008579FA">
        <w:rPr>
          <w:rFonts w:ascii="Palatino Linotype" w:hAnsi="Palatino Linotype" w:cs="Times New Roman"/>
          <w:i/>
          <w:iCs/>
          <w:sz w:val="24"/>
          <w:szCs w:val="24"/>
        </w:rPr>
        <w:t xml:space="preserve"> </w:t>
      </w:r>
      <w:proofErr w:type="spellStart"/>
      <w:r w:rsidRPr="008579FA">
        <w:rPr>
          <w:rFonts w:ascii="Palatino Linotype" w:hAnsi="Palatino Linotype" w:cs="Times New Roman"/>
          <w:i/>
          <w:iCs/>
          <w:sz w:val="24"/>
          <w:szCs w:val="24"/>
        </w:rPr>
        <w:t>Políticas</w:t>
      </w:r>
      <w:proofErr w:type="spellEnd"/>
      <w:r w:rsidRPr="008579FA">
        <w:rPr>
          <w:rFonts w:ascii="Palatino Linotype" w:hAnsi="Palatino Linotype" w:cs="Times New Roman"/>
          <w:sz w:val="24"/>
          <w:szCs w:val="24"/>
        </w:rPr>
        <w:t>. Vol. 39, No. 69, pp. 212-224.</w:t>
      </w:r>
      <w:r w:rsidRPr="008579FA">
        <w:rPr>
          <w:rFonts w:ascii="Palatino Linotype" w:hAnsi="Palatino Linotype" w:cs="Times New Roman"/>
          <w:sz w:val="24"/>
          <w:szCs w:val="24"/>
          <w:shd w:val="clear" w:color="auto" w:fill="FFFFFF"/>
        </w:rPr>
        <w:t xml:space="preserve"> </w:t>
      </w:r>
      <w:r w:rsidRPr="008579FA">
        <w:rPr>
          <w:rStyle w:val="label"/>
          <w:rFonts w:ascii="Palatino Linotype" w:hAnsi="Palatino Linotype" w:cs="Times New Roman"/>
          <w:bCs/>
          <w:sz w:val="24"/>
          <w:szCs w:val="24"/>
          <w:shd w:val="clear" w:color="auto" w:fill="FFFFFF"/>
        </w:rPr>
        <w:t>DOI: </w:t>
      </w:r>
      <w:r w:rsidRPr="008579FA">
        <w:rPr>
          <w:rFonts w:ascii="Palatino Linotype" w:hAnsi="Palatino Linotype" w:cs="Times New Roman"/>
          <w:sz w:val="24"/>
          <w:szCs w:val="24"/>
          <w:shd w:val="clear" w:color="auto" w:fill="FFFFFF"/>
        </w:rPr>
        <w:t>https://doi.org/10.46398/cuestpol.3969.12</w:t>
      </w:r>
    </w:p>
    <w:p w:rsidR="008579FA" w:rsidRPr="008579FA" w:rsidRDefault="008579FA" w:rsidP="008579FA">
      <w:pPr>
        <w:tabs>
          <w:tab w:val="left" w:pos="1103"/>
        </w:tabs>
        <w:spacing w:after="0" w:line="240" w:lineRule="auto"/>
        <w:ind w:left="709" w:right="-68" w:hanging="709"/>
        <w:jc w:val="both"/>
        <w:rPr>
          <w:rStyle w:val="A10"/>
          <w:rFonts w:ascii="Palatino Linotype" w:hAnsi="Palatino Linotype" w:cs="Times New Roman"/>
          <w:sz w:val="24"/>
          <w:szCs w:val="24"/>
          <w:lang w:val="es-VE"/>
        </w:rPr>
      </w:pPr>
      <w:proofErr w:type="spellStart"/>
      <w:proofErr w:type="gramStart"/>
      <w:r w:rsidRPr="008579FA">
        <w:rPr>
          <w:rFonts w:ascii="Palatino Linotype" w:hAnsi="Palatino Linotype" w:cs="Times New Roman"/>
          <w:sz w:val="24"/>
          <w:szCs w:val="24"/>
        </w:rPr>
        <w:t>Leheza</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bCs/>
          <w:sz w:val="24"/>
          <w:szCs w:val="24"/>
        </w:rPr>
        <w:t>Yevhen</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iCs/>
          <w:sz w:val="24"/>
          <w:szCs w:val="24"/>
          <w:lang w:eastAsia="uk-UA"/>
        </w:rPr>
        <w:t>Filipenko</w:t>
      </w:r>
      <w:proofErr w:type="spellEnd"/>
      <w:r w:rsidRPr="008579FA">
        <w:rPr>
          <w:rFonts w:ascii="Palatino Linotype" w:hAnsi="Palatino Linotype" w:cs="Times New Roman"/>
          <w:iCs/>
          <w:sz w:val="24"/>
          <w:szCs w:val="24"/>
          <w:lang w:eastAsia="uk-UA"/>
        </w:rPr>
        <w:t xml:space="preserve">, </w:t>
      </w:r>
      <w:r w:rsidRPr="008579FA">
        <w:rPr>
          <w:rFonts w:ascii="Palatino Linotype" w:hAnsi="Palatino Linotype" w:cs="Times New Roman"/>
          <w:noProof/>
          <w:sz w:val="24"/>
          <w:szCs w:val="24"/>
        </w:rPr>
        <w:t>Tatiana;</w:t>
      </w:r>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iCs/>
          <w:sz w:val="24"/>
          <w:szCs w:val="24"/>
          <w:lang w:eastAsia="uk-UA"/>
        </w:rPr>
        <w:t>Sokolenko</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bCs/>
          <w:sz w:val="24"/>
          <w:szCs w:val="24"/>
        </w:rPr>
        <w:t>Olha</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iCs/>
          <w:sz w:val="24"/>
          <w:szCs w:val="24"/>
          <w:lang w:eastAsia="uk-UA"/>
        </w:rPr>
        <w:t>Darahan</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sz w:val="24"/>
          <w:szCs w:val="24"/>
        </w:rPr>
        <w:t>Valerii</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iCs/>
          <w:sz w:val="24"/>
          <w:szCs w:val="24"/>
          <w:lang w:eastAsia="uk-UA"/>
        </w:rPr>
        <w:t>Kucherenko</w:t>
      </w:r>
      <w:proofErr w:type="spellEnd"/>
      <w:r w:rsidRPr="008579FA">
        <w:rPr>
          <w:rFonts w:ascii="Palatino Linotype" w:hAnsi="Palatino Linotype" w:cs="Times New Roman"/>
          <w:iCs/>
          <w:sz w:val="24"/>
          <w:szCs w:val="24"/>
          <w:lang w:eastAsia="uk-UA"/>
        </w:rPr>
        <w:t xml:space="preserve">, </w:t>
      </w:r>
      <w:proofErr w:type="spellStart"/>
      <w:r w:rsidRPr="008579FA">
        <w:rPr>
          <w:rFonts w:ascii="Palatino Linotype" w:hAnsi="Palatino Linotype" w:cs="Times New Roman"/>
          <w:bCs/>
          <w:sz w:val="24"/>
          <w:szCs w:val="24"/>
          <w:shd w:val="clear" w:color="auto" w:fill="FFFFFF"/>
        </w:rPr>
        <w:t>Oleksii</w:t>
      </w:r>
      <w:proofErr w:type="spellEnd"/>
      <w:r w:rsidRPr="008579FA">
        <w:rPr>
          <w:rFonts w:ascii="Palatino Linotype" w:hAnsi="Palatino Linotype" w:cs="Times New Roman"/>
          <w:iCs/>
          <w:sz w:val="24"/>
          <w:szCs w:val="24"/>
          <w:lang w:eastAsia="uk-UA"/>
        </w:rPr>
        <w:t>.</w:t>
      </w:r>
      <w:proofErr w:type="gramEnd"/>
      <w:r w:rsidRPr="008579FA">
        <w:rPr>
          <w:rFonts w:ascii="Palatino Linotype" w:hAnsi="Palatino Linotype" w:cs="Times New Roman"/>
          <w:iCs/>
          <w:sz w:val="24"/>
          <w:szCs w:val="24"/>
          <w:lang w:eastAsia="uk-UA"/>
        </w:rPr>
        <w:t xml:space="preserve"> 2020. </w:t>
      </w:r>
      <w:r w:rsidRPr="008579FA">
        <w:rPr>
          <w:rFonts w:ascii="Palatino Linotype" w:hAnsi="Palatino Linotype" w:cs="Times New Roman"/>
          <w:sz w:val="24"/>
          <w:szCs w:val="24"/>
        </w:rPr>
        <w:t xml:space="preserve">Ensuring human rights in </w:t>
      </w:r>
      <w:proofErr w:type="spellStart"/>
      <w:proofErr w:type="gramStart"/>
      <w:r w:rsidRPr="008579FA">
        <w:rPr>
          <w:rFonts w:ascii="Palatino Linotype" w:hAnsi="Palatino Linotype" w:cs="Times New Roman"/>
          <w:sz w:val="24"/>
          <w:szCs w:val="24"/>
        </w:rPr>
        <w:t>ukraine</w:t>
      </w:r>
      <w:proofErr w:type="spellEnd"/>
      <w:proofErr w:type="gramEnd"/>
      <w:r w:rsidRPr="008579FA">
        <w:rPr>
          <w:rFonts w:ascii="Palatino Linotype" w:hAnsi="Palatino Linotype" w:cs="Times New Roman"/>
          <w:sz w:val="24"/>
          <w:szCs w:val="24"/>
        </w:rPr>
        <w:t xml:space="preserve">: problematic issues and ways of their solution in the social and legal sphere. </w:t>
      </w:r>
      <w:r w:rsidRPr="008579FA">
        <w:rPr>
          <w:rFonts w:ascii="Palatino Linotype" w:hAnsi="Palatino Linotype" w:cs="Times New Roman"/>
          <w:i/>
          <w:sz w:val="24"/>
          <w:szCs w:val="24"/>
          <w:shd w:val="clear" w:color="auto" w:fill="FBFBF3"/>
          <w:lang w:val="es-VE"/>
        </w:rPr>
        <w:t>Cuestiones políticas</w:t>
      </w:r>
      <w:r w:rsidRPr="008579FA">
        <w:rPr>
          <w:rFonts w:ascii="Palatino Linotype" w:hAnsi="Palatino Linotype" w:cs="Times New Roman"/>
          <w:sz w:val="24"/>
          <w:szCs w:val="24"/>
          <w:shd w:val="clear" w:color="auto" w:fill="FBFBF3"/>
          <w:lang w:val="es-VE"/>
        </w:rPr>
        <w:t xml:space="preserve">. </w:t>
      </w:r>
      <w:r w:rsidRPr="008579FA">
        <w:rPr>
          <w:rStyle w:val="A10"/>
          <w:rFonts w:ascii="Palatino Linotype" w:hAnsi="Palatino Linotype" w:cs="Times New Roman"/>
          <w:sz w:val="24"/>
          <w:szCs w:val="24"/>
          <w:lang w:val="es-VE"/>
        </w:rPr>
        <w:t xml:space="preserve">Vol. 37 № 64 (enero-junio 2020). </w:t>
      </w:r>
      <w:r w:rsidRPr="008579FA">
        <w:rPr>
          <w:rFonts w:ascii="Palatino Linotype" w:hAnsi="Palatino Linotype" w:cs="Times New Roman"/>
          <w:sz w:val="24"/>
          <w:szCs w:val="24"/>
          <w:lang w:val="es-VE"/>
        </w:rPr>
        <w:t>pp. </w:t>
      </w:r>
      <w:r w:rsidRPr="008579FA">
        <w:rPr>
          <w:rStyle w:val="A10"/>
          <w:rFonts w:ascii="Palatino Linotype" w:hAnsi="Palatino Linotype" w:cs="Times New Roman"/>
          <w:sz w:val="24"/>
          <w:szCs w:val="24"/>
          <w:lang w:val="es-VE"/>
        </w:rPr>
        <w:t xml:space="preserve">123-136. </w:t>
      </w:r>
      <w:r w:rsidRPr="008579FA">
        <w:rPr>
          <w:rStyle w:val="label"/>
          <w:rFonts w:ascii="Palatino Linotype" w:hAnsi="Palatino Linotype" w:cs="Times New Roman"/>
          <w:bCs/>
          <w:sz w:val="24"/>
          <w:szCs w:val="24"/>
          <w:shd w:val="clear" w:color="auto" w:fill="FFFFFF"/>
          <w:lang w:val="es-VE"/>
        </w:rPr>
        <w:t>DOI: </w:t>
      </w:r>
      <w:r w:rsidRPr="008579FA">
        <w:rPr>
          <w:rFonts w:ascii="Palatino Linotype" w:hAnsi="Palatino Linotype" w:cs="Times New Roman"/>
          <w:sz w:val="24"/>
          <w:szCs w:val="24"/>
          <w:lang w:val="es-VE"/>
        </w:rPr>
        <w:t>https://doi.org/10.46398/cuestpol.3764.10</w:t>
      </w:r>
    </w:p>
    <w:p w:rsidR="008579FA" w:rsidRPr="008579FA" w:rsidRDefault="008579FA" w:rsidP="008579FA">
      <w:pPr>
        <w:pStyle w:val="a6"/>
        <w:ind w:left="709" w:hanging="709"/>
        <w:jc w:val="both"/>
        <w:rPr>
          <w:rFonts w:ascii="Palatino Linotype" w:hAnsi="Palatino Linotype" w:cs="Times New Roman"/>
          <w:sz w:val="24"/>
          <w:szCs w:val="24"/>
        </w:rPr>
      </w:pPr>
      <w:r w:rsidRPr="008579FA">
        <w:rPr>
          <w:rFonts w:ascii="Palatino Linotype" w:hAnsi="Palatino Linotype" w:cs="Times New Roman"/>
          <w:sz w:val="24"/>
          <w:szCs w:val="24"/>
          <w:lang w:val="es-VE"/>
        </w:rPr>
        <w:t>Leheza, Yevhen</w:t>
      </w:r>
      <w:r w:rsidRPr="008579FA">
        <w:rPr>
          <w:rFonts w:ascii="Palatino Linotype" w:hAnsi="Palatino Linotype" w:cs="Times New Roman"/>
          <w:sz w:val="24"/>
          <w:szCs w:val="24"/>
          <w:lang w:val="ru-RU"/>
        </w:rPr>
        <w:t>;</w:t>
      </w:r>
      <w:r w:rsidRPr="008579FA">
        <w:rPr>
          <w:rFonts w:ascii="Palatino Linotype" w:hAnsi="Palatino Linotype" w:cs="Times New Roman"/>
          <w:sz w:val="24"/>
          <w:szCs w:val="24"/>
          <w:lang w:val="es-VE"/>
        </w:rPr>
        <w:t xml:space="preserve"> Shamara, Oleksandr</w:t>
      </w:r>
      <w:r w:rsidRPr="008579FA">
        <w:rPr>
          <w:rFonts w:ascii="Palatino Linotype" w:hAnsi="Palatino Linotype" w:cs="Times New Roman"/>
          <w:sz w:val="24"/>
          <w:szCs w:val="24"/>
          <w:lang w:val="ru-RU"/>
        </w:rPr>
        <w:t>;</w:t>
      </w:r>
      <w:r w:rsidRPr="008579FA">
        <w:rPr>
          <w:rFonts w:ascii="Palatino Linotype" w:hAnsi="Palatino Linotype" w:cs="Times New Roman"/>
          <w:sz w:val="24"/>
          <w:szCs w:val="24"/>
          <w:lang w:val="es-VE"/>
        </w:rPr>
        <w:t xml:space="preserve">  Chalavan, Viktor. 2022. Principios del poder judicial administrativo en Ucrania. </w:t>
      </w:r>
      <w:r w:rsidRPr="008579FA">
        <w:rPr>
          <w:rFonts w:ascii="Palatino Linotype" w:hAnsi="Palatino Linotype" w:cs="Times New Roman"/>
          <w:i/>
          <w:sz w:val="24"/>
          <w:szCs w:val="24"/>
        </w:rPr>
        <w:t>DIXI</w:t>
      </w:r>
      <w:r w:rsidRPr="008579FA">
        <w:rPr>
          <w:rFonts w:ascii="Palatino Linotype" w:hAnsi="Palatino Linotype" w:cs="Times New Roman"/>
          <w:sz w:val="24"/>
          <w:szCs w:val="24"/>
        </w:rPr>
        <w:t xml:space="preserve">, 24(1), </w:t>
      </w:r>
      <w:r w:rsidRPr="008579FA">
        <w:rPr>
          <w:rFonts w:ascii="Palatino Linotype" w:hAnsi="Palatino Linotype" w:cs="Times New Roman"/>
          <w:sz w:val="24"/>
          <w:szCs w:val="24"/>
          <w:lang w:val="es-VE"/>
        </w:rPr>
        <w:t>pp. </w:t>
      </w:r>
      <w:r w:rsidRPr="008579FA">
        <w:rPr>
          <w:rFonts w:ascii="Palatino Linotype" w:hAnsi="Palatino Linotype" w:cs="Times New Roman"/>
          <w:sz w:val="24"/>
          <w:szCs w:val="24"/>
        </w:rPr>
        <w:t xml:space="preserve">1-11. </w:t>
      </w:r>
      <w:r w:rsidRPr="008579FA">
        <w:rPr>
          <w:rStyle w:val="label"/>
          <w:rFonts w:ascii="Palatino Linotype" w:hAnsi="Palatino Linotype" w:cs="Times New Roman"/>
          <w:bCs/>
          <w:sz w:val="24"/>
          <w:szCs w:val="24"/>
          <w:shd w:val="clear" w:color="auto" w:fill="FFFFFF"/>
        </w:rPr>
        <w:t xml:space="preserve"> DOI: </w:t>
      </w:r>
      <w:r w:rsidRPr="008579FA">
        <w:rPr>
          <w:rFonts w:ascii="Palatino Linotype" w:hAnsi="Palatino Linotype" w:cs="Times New Roman"/>
          <w:sz w:val="24"/>
          <w:szCs w:val="24"/>
        </w:rPr>
        <w:t>https://doi.org/10.16925/2357-5891.2022.01.08</w:t>
      </w:r>
    </w:p>
    <w:p w:rsidR="008579FA" w:rsidRPr="008579FA" w:rsidRDefault="008579FA" w:rsidP="008579FA">
      <w:pPr>
        <w:pStyle w:val="a6"/>
        <w:ind w:left="709" w:hanging="709"/>
        <w:jc w:val="both"/>
        <w:rPr>
          <w:rFonts w:ascii="Palatino Linotype" w:hAnsi="Palatino Linotype" w:cs="Times New Roman"/>
          <w:sz w:val="24"/>
          <w:szCs w:val="24"/>
        </w:rPr>
      </w:pPr>
      <w:proofErr w:type="spellStart"/>
      <w:proofErr w:type="gramStart"/>
      <w:r w:rsidRPr="008579FA">
        <w:rPr>
          <w:rFonts w:ascii="Palatino Linotype" w:eastAsia="Times New Roman" w:hAnsi="Palatino Linotype" w:cs="Times New Roman"/>
          <w:sz w:val="24"/>
          <w:szCs w:val="24"/>
        </w:rPr>
        <w:t>Leheza</w:t>
      </w:r>
      <w:proofErr w:type="spellEnd"/>
      <w:r w:rsidRPr="008579FA">
        <w:rPr>
          <w:rFonts w:ascii="Palatino Linotype" w:eastAsia="Times New Roman" w:hAnsi="Palatino Linotype" w:cs="Times New Roman"/>
          <w:sz w:val="24"/>
          <w:szCs w:val="24"/>
        </w:rPr>
        <w:t xml:space="preserve">, </w:t>
      </w:r>
      <w:proofErr w:type="spellStart"/>
      <w:r w:rsidRPr="008579FA">
        <w:rPr>
          <w:rFonts w:ascii="Palatino Linotype" w:eastAsia="Times New Roman" w:hAnsi="Palatino Linotype" w:cs="Times New Roman"/>
          <w:sz w:val="24"/>
          <w:szCs w:val="24"/>
        </w:rPr>
        <w:t>Yevhen</w:t>
      </w:r>
      <w:proofErr w:type="spellEnd"/>
      <w:r w:rsidRPr="008579FA">
        <w:rPr>
          <w:rFonts w:ascii="Palatino Linotype" w:hAnsi="Palatino Linotype" w:cs="Times New Roman"/>
          <w:sz w:val="24"/>
          <w:szCs w:val="24"/>
          <w:lang w:val="ru-RU"/>
        </w:rPr>
        <w:t xml:space="preserve">; </w:t>
      </w:r>
      <w:proofErr w:type="spellStart"/>
      <w:r w:rsidRPr="008579FA">
        <w:rPr>
          <w:rFonts w:ascii="Palatino Linotype" w:hAnsi="Palatino Linotype" w:cs="Times New Roman"/>
          <w:sz w:val="24"/>
          <w:szCs w:val="24"/>
        </w:rPr>
        <w:t>Yerko</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Iryna</w:t>
      </w:r>
      <w:proofErr w:type="spellEnd"/>
      <w:r w:rsidRPr="008579FA">
        <w:rPr>
          <w:rFonts w:ascii="Palatino Linotype" w:hAnsi="Palatino Linotype" w:cs="Times New Roman"/>
          <w:sz w:val="24"/>
          <w:szCs w:val="24"/>
          <w:lang w:val="ru-RU"/>
        </w:rPr>
        <w:t>;</w:t>
      </w:r>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Kolomiichuk</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Viacheslav</w:t>
      </w:r>
      <w:proofErr w:type="spellEnd"/>
      <w:r w:rsidRPr="008579FA">
        <w:rPr>
          <w:rFonts w:ascii="Palatino Linotype" w:hAnsi="Palatino Linotype" w:cs="Times New Roman"/>
          <w:sz w:val="24"/>
          <w:szCs w:val="24"/>
          <w:lang w:val="ru-RU"/>
        </w:rPr>
        <w:t>;</w:t>
      </w:r>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Lisniak</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Mariia</w:t>
      </w:r>
      <w:proofErr w:type="spellEnd"/>
      <w:r w:rsidRPr="008579FA">
        <w:rPr>
          <w:rFonts w:ascii="Palatino Linotype" w:hAnsi="Palatino Linotype" w:cs="Times New Roman"/>
          <w:sz w:val="24"/>
          <w:szCs w:val="24"/>
        </w:rPr>
        <w:t>.</w:t>
      </w:r>
      <w:proofErr w:type="gramEnd"/>
      <w:r w:rsidRPr="008579FA">
        <w:rPr>
          <w:rFonts w:ascii="Palatino Linotype" w:hAnsi="Palatino Linotype" w:cs="Times New Roman"/>
          <w:sz w:val="24"/>
          <w:szCs w:val="24"/>
        </w:rPr>
        <w:t xml:space="preserve"> 2022. International Legal </w:t>
      </w:r>
      <w:proofErr w:type="gramStart"/>
      <w:r w:rsidRPr="008579FA">
        <w:rPr>
          <w:rFonts w:ascii="Palatino Linotype" w:hAnsi="Palatino Linotype" w:cs="Times New Roman"/>
          <w:sz w:val="24"/>
          <w:szCs w:val="24"/>
        </w:rPr>
        <w:t>And</w:t>
      </w:r>
      <w:proofErr w:type="gramEnd"/>
      <w:r w:rsidRPr="008579FA">
        <w:rPr>
          <w:rFonts w:ascii="Palatino Linotype" w:hAnsi="Palatino Linotype" w:cs="Times New Roman"/>
          <w:sz w:val="24"/>
          <w:szCs w:val="24"/>
        </w:rPr>
        <w:t xml:space="preserve"> Administrative-Criminal Regulation Of Service Relations.</w:t>
      </w:r>
      <w:r w:rsidRPr="008579FA">
        <w:rPr>
          <w:rFonts w:ascii="Palatino Linotype" w:hAnsi="Palatino Linotype" w:cs="Times New Roman"/>
          <w:color w:val="000000"/>
          <w:sz w:val="24"/>
          <w:szCs w:val="24"/>
        </w:rPr>
        <w:t xml:space="preserve"> </w:t>
      </w:r>
      <w:proofErr w:type="spellStart"/>
      <w:r w:rsidRPr="008579FA">
        <w:rPr>
          <w:rFonts w:ascii="Palatino Linotype" w:hAnsi="Palatino Linotype" w:cs="Times New Roman"/>
          <w:i/>
          <w:sz w:val="24"/>
          <w:szCs w:val="24"/>
        </w:rPr>
        <w:t>Jurnal</w:t>
      </w:r>
      <w:proofErr w:type="spellEnd"/>
      <w:r w:rsidRPr="008579FA">
        <w:rPr>
          <w:rFonts w:ascii="Palatino Linotype" w:hAnsi="Palatino Linotype" w:cs="Times New Roman"/>
          <w:i/>
          <w:sz w:val="24"/>
          <w:szCs w:val="24"/>
        </w:rPr>
        <w:t xml:space="preserve"> </w:t>
      </w:r>
      <w:proofErr w:type="spellStart"/>
      <w:r w:rsidRPr="008579FA">
        <w:rPr>
          <w:rFonts w:ascii="Palatino Linotype" w:hAnsi="Palatino Linotype" w:cs="Times New Roman"/>
          <w:i/>
          <w:sz w:val="24"/>
          <w:szCs w:val="24"/>
        </w:rPr>
        <w:t>cita</w:t>
      </w:r>
      <w:proofErr w:type="spellEnd"/>
      <w:r w:rsidRPr="008579FA">
        <w:rPr>
          <w:rFonts w:ascii="Palatino Linotype" w:hAnsi="Palatino Linotype" w:cs="Times New Roman"/>
          <w:i/>
          <w:sz w:val="24"/>
          <w:szCs w:val="24"/>
        </w:rPr>
        <w:t xml:space="preserve"> </w:t>
      </w:r>
      <w:proofErr w:type="spellStart"/>
      <w:r w:rsidRPr="008579FA">
        <w:rPr>
          <w:rFonts w:ascii="Palatino Linotype" w:hAnsi="Palatino Linotype" w:cs="Times New Roman"/>
          <w:i/>
          <w:sz w:val="24"/>
          <w:szCs w:val="24"/>
        </w:rPr>
        <w:t>hukum</w:t>
      </w:r>
      <w:proofErr w:type="spellEnd"/>
      <w:r w:rsidRPr="008579FA">
        <w:rPr>
          <w:rFonts w:ascii="Palatino Linotype" w:hAnsi="Palatino Linotype" w:cs="Times New Roman"/>
          <w:i/>
          <w:sz w:val="24"/>
          <w:szCs w:val="24"/>
        </w:rPr>
        <w:t xml:space="preserve"> </w:t>
      </w:r>
      <w:proofErr w:type="spellStart"/>
      <w:proofErr w:type="gramStart"/>
      <w:r w:rsidRPr="008579FA">
        <w:rPr>
          <w:rFonts w:ascii="Palatino Linotype" w:hAnsi="Palatino Linotype" w:cs="Times New Roman"/>
          <w:i/>
          <w:sz w:val="24"/>
          <w:szCs w:val="24"/>
        </w:rPr>
        <w:t>indonesian</w:t>
      </w:r>
      <w:proofErr w:type="spellEnd"/>
      <w:proofErr w:type="gramEnd"/>
      <w:r w:rsidRPr="008579FA">
        <w:rPr>
          <w:rFonts w:ascii="Palatino Linotype" w:hAnsi="Palatino Linotype" w:cs="Times New Roman"/>
          <w:i/>
          <w:sz w:val="24"/>
          <w:szCs w:val="24"/>
        </w:rPr>
        <w:t xml:space="preserve"> law journal</w:t>
      </w:r>
      <w:r w:rsidRPr="008579FA">
        <w:rPr>
          <w:rFonts w:ascii="Palatino Linotype" w:hAnsi="Palatino Linotype" w:cs="Times New Roman"/>
          <w:sz w:val="24"/>
          <w:szCs w:val="24"/>
        </w:rPr>
        <w:t xml:space="preserve">. </w:t>
      </w:r>
      <w:r w:rsidRPr="008579FA">
        <w:rPr>
          <w:rFonts w:ascii="Palatino Linotype" w:hAnsi="Palatino Linotype" w:cs="Times New Roman"/>
          <w:bCs/>
          <w:color w:val="000000"/>
          <w:sz w:val="24"/>
          <w:szCs w:val="24"/>
        </w:rPr>
        <w:t>Vol. 10 No. 1, pp. 49-60, DOI: </w:t>
      </w:r>
      <w:r w:rsidRPr="008579FA">
        <w:rPr>
          <w:rFonts w:ascii="Palatino Linotype" w:hAnsi="Palatino Linotype" w:cs="Times New Roman"/>
          <w:sz w:val="24"/>
          <w:szCs w:val="24"/>
        </w:rPr>
        <w:t>https://doi.org/</w:t>
      </w:r>
      <w:r w:rsidRPr="008579FA">
        <w:rPr>
          <w:rFonts w:ascii="Palatino Linotype" w:hAnsi="Palatino Linotype" w:cs="Times New Roman"/>
          <w:bCs/>
          <w:color w:val="000000"/>
          <w:sz w:val="24"/>
          <w:szCs w:val="24"/>
        </w:rPr>
        <w:t xml:space="preserve">10.15408/jch.v10i1.25808 </w:t>
      </w:r>
    </w:p>
    <w:p w:rsidR="00E33938" w:rsidRPr="008579FA" w:rsidRDefault="00E33938" w:rsidP="00E33938">
      <w:pPr>
        <w:pStyle w:val="Default"/>
        <w:spacing w:before="120" w:after="120"/>
        <w:ind w:left="709" w:hanging="709"/>
        <w:jc w:val="both"/>
        <w:rPr>
          <w:rFonts w:ascii="Palatino Linotype" w:hAnsi="Palatino Linotype"/>
          <w:b/>
          <w:color w:val="auto"/>
          <w:lang w:val="ru-RU"/>
        </w:rPr>
      </w:pPr>
      <w:proofErr w:type="spellStart"/>
      <w:r w:rsidRPr="008579FA">
        <w:rPr>
          <w:rFonts w:ascii="Palatino Linotype" w:hAnsi="Palatino Linotype"/>
          <w:color w:val="auto"/>
          <w:shd w:val="clear" w:color="auto" w:fill="FFFFFF"/>
        </w:rPr>
        <w:t>Matviichuk</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Anatolii</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Shcherbak</w:t>
      </w:r>
      <w:proofErr w:type="spellEnd"/>
      <w:r w:rsidRPr="008579FA">
        <w:rPr>
          <w:rFonts w:ascii="Palatino Linotype" w:hAnsi="Palatino Linotype"/>
          <w:color w:val="auto"/>
          <w:shd w:val="clear" w:color="auto" w:fill="FFFFFF"/>
        </w:rPr>
        <w:t xml:space="preserve">, Viktor. </w:t>
      </w:r>
      <w:proofErr w:type="spellStart"/>
      <w:r w:rsidRPr="008579FA">
        <w:rPr>
          <w:rFonts w:ascii="Palatino Linotype" w:hAnsi="Palatino Linotype"/>
          <w:color w:val="auto"/>
          <w:shd w:val="clear" w:color="auto" w:fill="FFFFFF"/>
        </w:rPr>
        <w:t>Sirko</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Viktoria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Malieieva</w:t>
      </w:r>
      <w:proofErr w:type="spellEnd"/>
      <w:r w:rsidRPr="008579FA">
        <w:rPr>
          <w:rFonts w:ascii="Palatino Linotype" w:hAnsi="Palatino Linotype"/>
          <w:color w:val="auto"/>
          <w:shd w:val="clear" w:color="auto" w:fill="FFFFFF"/>
        </w:rPr>
        <w:t xml:space="preserve">, Hanna. </w:t>
      </w:r>
      <w:proofErr w:type="spellStart"/>
      <w:r w:rsidRPr="008579FA">
        <w:rPr>
          <w:rFonts w:ascii="Palatino Linotype" w:hAnsi="Palatino Linotype"/>
          <w:color w:val="auto"/>
          <w:shd w:val="clear" w:color="auto" w:fill="FFFFFF"/>
        </w:rPr>
        <w:t>Leheza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Yevhen</w:t>
      </w:r>
      <w:proofErr w:type="spellEnd"/>
      <w:r w:rsidRPr="008579FA">
        <w:rPr>
          <w:rFonts w:ascii="Palatino Linotype" w:hAnsi="Palatino Linotype"/>
          <w:color w:val="auto"/>
          <w:shd w:val="clear" w:color="auto" w:fill="FFFFFF"/>
        </w:rPr>
        <w:t xml:space="preserve">. 2022. Human principles of law as a universal normative framework: </w:t>
      </w:r>
      <w:proofErr w:type="spellStart"/>
      <w:r w:rsidRPr="008579FA">
        <w:rPr>
          <w:rFonts w:ascii="Palatino Linotype" w:hAnsi="Palatino Linotype"/>
          <w:color w:val="auto"/>
          <w:shd w:val="clear" w:color="auto" w:fill="FFFFFF"/>
        </w:rPr>
        <w:t>Principios</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lastRenderedPageBreak/>
        <w:t>humanos</w:t>
      </w:r>
      <w:proofErr w:type="spellEnd"/>
      <w:r w:rsidRPr="008579FA">
        <w:rPr>
          <w:rFonts w:ascii="Palatino Linotype" w:hAnsi="Palatino Linotype"/>
          <w:color w:val="auto"/>
          <w:shd w:val="clear" w:color="auto" w:fill="FFFFFF"/>
        </w:rPr>
        <w:t xml:space="preserve"> </w:t>
      </w:r>
      <w:proofErr w:type="gramStart"/>
      <w:r w:rsidRPr="008579FA">
        <w:rPr>
          <w:rFonts w:ascii="Palatino Linotype" w:hAnsi="Palatino Linotype"/>
          <w:color w:val="auto"/>
          <w:shd w:val="clear" w:color="auto" w:fill="FFFFFF"/>
        </w:rPr>
        <w:t>del</w:t>
      </w:r>
      <w:proofErr w:type="gram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derecho</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como</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marco</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normativo</w:t>
      </w:r>
      <w:proofErr w:type="spellEnd"/>
      <w:r w:rsidRPr="008579FA">
        <w:rPr>
          <w:rFonts w:ascii="Palatino Linotype" w:hAnsi="Palatino Linotype"/>
          <w:color w:val="auto"/>
          <w:shd w:val="clear" w:color="auto" w:fill="FFFFFF"/>
        </w:rPr>
        <w:t xml:space="preserve"> universal. </w:t>
      </w:r>
      <w:proofErr w:type="spellStart"/>
      <w:r w:rsidRPr="008579FA">
        <w:rPr>
          <w:rFonts w:ascii="Palatino Linotype" w:hAnsi="Palatino Linotype"/>
          <w:i/>
          <w:iCs/>
          <w:color w:val="auto"/>
          <w:shd w:val="clear" w:color="auto" w:fill="FFFFFF"/>
        </w:rPr>
        <w:t>Cuestiones</w:t>
      </w:r>
      <w:proofErr w:type="spellEnd"/>
      <w:r w:rsidRPr="008579FA">
        <w:rPr>
          <w:rFonts w:ascii="Palatino Linotype" w:hAnsi="Palatino Linotype"/>
          <w:i/>
          <w:iCs/>
          <w:color w:val="auto"/>
          <w:shd w:val="clear" w:color="auto" w:fill="FFFFFF"/>
        </w:rPr>
        <w:t xml:space="preserve"> </w:t>
      </w:r>
      <w:proofErr w:type="spellStart"/>
      <w:r w:rsidRPr="008579FA">
        <w:rPr>
          <w:rFonts w:ascii="Palatino Linotype" w:hAnsi="Palatino Linotype"/>
          <w:i/>
          <w:iCs/>
          <w:color w:val="auto"/>
          <w:shd w:val="clear" w:color="auto" w:fill="FFFFFF"/>
        </w:rPr>
        <w:t>Políticas</w:t>
      </w:r>
      <w:proofErr w:type="spellEnd"/>
      <w:r w:rsidRPr="008579FA">
        <w:rPr>
          <w:rFonts w:ascii="Palatino Linotype" w:hAnsi="Palatino Linotype"/>
          <w:color w:val="auto"/>
          <w:shd w:val="clear" w:color="auto" w:fill="FFFFFF"/>
        </w:rPr>
        <w:t>, </w:t>
      </w:r>
      <w:r w:rsidRPr="008579FA">
        <w:rPr>
          <w:rFonts w:ascii="Palatino Linotype" w:hAnsi="Palatino Linotype"/>
          <w:i/>
          <w:iCs/>
          <w:color w:val="auto"/>
          <w:shd w:val="clear" w:color="auto" w:fill="FFFFFF"/>
        </w:rPr>
        <w:t>40</w:t>
      </w:r>
      <w:r w:rsidRPr="008579FA">
        <w:rPr>
          <w:rFonts w:ascii="Palatino Linotype" w:hAnsi="Palatino Linotype"/>
          <w:color w:val="auto"/>
          <w:shd w:val="clear" w:color="auto" w:fill="FFFFFF"/>
        </w:rPr>
        <w:t>(75), 221-231. https://doi.org/10.46398/cuestpol.4075.14</w:t>
      </w:r>
      <w:r w:rsidRPr="008579FA">
        <w:rPr>
          <w:rFonts w:ascii="Palatino Linotype" w:hAnsi="Palatino Linotype"/>
          <w:b/>
          <w:color w:val="auto"/>
        </w:rPr>
        <w:t xml:space="preserve"> </w:t>
      </w:r>
    </w:p>
    <w:p w:rsidR="00E33938" w:rsidRPr="008579FA" w:rsidRDefault="00E33938" w:rsidP="00E33938">
      <w:pPr>
        <w:tabs>
          <w:tab w:val="left" w:pos="806"/>
          <w:tab w:val="left" w:pos="836"/>
        </w:tabs>
        <w:spacing w:before="120" w:after="120" w:line="240" w:lineRule="auto"/>
        <w:ind w:left="709" w:right="20" w:hanging="709"/>
        <w:jc w:val="both"/>
        <w:rPr>
          <w:rFonts w:ascii="Palatino Linotype" w:hAnsi="Palatino Linotype"/>
          <w:color w:val="000000"/>
          <w:sz w:val="24"/>
          <w:szCs w:val="24"/>
          <w:lang w:val="uk-UA"/>
        </w:rPr>
      </w:pPr>
      <w:proofErr w:type="spellStart"/>
      <w:r w:rsidRPr="008579FA">
        <w:rPr>
          <w:rFonts w:ascii="Palatino Linotype" w:hAnsi="Palatino Linotype"/>
          <w:color w:val="000000"/>
          <w:sz w:val="24"/>
          <w:szCs w:val="24"/>
          <w:lang w:val="uk-UA"/>
        </w:rPr>
        <w:t>Timofieieva</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Liliia</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Yuriivna</w:t>
      </w:r>
      <w:proofErr w:type="spellEnd"/>
      <w:r w:rsidRPr="008579FA">
        <w:rPr>
          <w:rFonts w:ascii="Palatino Linotype" w:hAnsi="Palatino Linotype"/>
          <w:color w:val="000000"/>
          <w:sz w:val="24"/>
          <w:szCs w:val="24"/>
          <w:lang w:val="uk-UA"/>
        </w:rPr>
        <w:t xml:space="preserve">. 2020. </w:t>
      </w:r>
      <w:proofErr w:type="spellStart"/>
      <w:r w:rsidRPr="008579FA">
        <w:rPr>
          <w:rFonts w:ascii="Palatino Linotype" w:hAnsi="Palatino Linotype"/>
          <w:color w:val="000000"/>
          <w:sz w:val="24"/>
          <w:szCs w:val="24"/>
          <w:lang w:val="uk-UA"/>
        </w:rPr>
        <w:t>Humanistic</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paradigm</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experience</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challenges</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and</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prospects</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of</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criminal</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law</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of</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Ukraine</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monograph</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Right</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Kharkiv</w:t>
      </w:r>
      <w:proofErr w:type="spellEnd"/>
      <w:r w:rsidRPr="008579FA">
        <w:rPr>
          <w:rFonts w:ascii="Palatino Linotype" w:hAnsi="Palatino Linotype"/>
          <w:color w:val="000000"/>
          <w:sz w:val="24"/>
          <w:szCs w:val="24"/>
          <w:lang w:val="uk-UA"/>
        </w:rPr>
        <w:t xml:space="preserve">. </w:t>
      </w:r>
      <w:proofErr w:type="spellStart"/>
      <w:r w:rsidRPr="008579FA">
        <w:rPr>
          <w:rFonts w:ascii="Palatino Linotype" w:hAnsi="Palatino Linotype"/>
          <w:color w:val="000000"/>
          <w:sz w:val="24"/>
          <w:szCs w:val="24"/>
          <w:lang w:val="uk-UA"/>
        </w:rPr>
        <w:t>Ukraine</w:t>
      </w:r>
      <w:proofErr w:type="spellEnd"/>
      <w:r w:rsidRPr="008579FA">
        <w:rPr>
          <w:rFonts w:ascii="Palatino Linotype" w:hAnsi="Palatino Linotype"/>
          <w:color w:val="000000"/>
          <w:sz w:val="24"/>
          <w:szCs w:val="24"/>
          <w:lang w:val="uk-UA"/>
        </w:rPr>
        <w:t>.</w:t>
      </w:r>
    </w:p>
    <w:p w:rsidR="00E33938" w:rsidRPr="008579FA" w:rsidRDefault="00E33938" w:rsidP="00E33938">
      <w:pPr>
        <w:pStyle w:val="Default"/>
        <w:spacing w:before="120" w:after="120"/>
        <w:ind w:left="709" w:hanging="709"/>
        <w:rPr>
          <w:rFonts w:ascii="Palatino Linotype" w:hAnsi="Palatino Linotype"/>
          <w:lang w:val="uk-UA"/>
        </w:rPr>
      </w:pPr>
      <w:proofErr w:type="spellStart"/>
      <w:r w:rsidRPr="008579FA">
        <w:rPr>
          <w:rFonts w:ascii="Palatino Linotype" w:hAnsi="Palatino Linotype"/>
        </w:rPr>
        <w:t>Tuliakov</w:t>
      </w:r>
      <w:proofErr w:type="spellEnd"/>
      <w:r w:rsidRPr="008579FA">
        <w:rPr>
          <w:rFonts w:ascii="Palatino Linotype" w:hAnsi="Palatino Linotype"/>
          <w:lang w:val="uk-UA"/>
        </w:rPr>
        <w:t>,</w:t>
      </w:r>
      <w:r w:rsidRPr="008579FA">
        <w:rPr>
          <w:rFonts w:ascii="Palatino Linotype" w:hAnsi="Palatino Linotype"/>
        </w:rPr>
        <w:t xml:space="preserve"> </w:t>
      </w:r>
      <w:proofErr w:type="spellStart"/>
      <w:r w:rsidRPr="008579FA">
        <w:rPr>
          <w:rFonts w:ascii="Palatino Linotype" w:hAnsi="Palatino Linotype"/>
        </w:rPr>
        <w:t>Viacheslav</w:t>
      </w:r>
      <w:proofErr w:type="spellEnd"/>
      <w:r w:rsidRPr="008579FA">
        <w:rPr>
          <w:rFonts w:ascii="Palatino Linotype" w:hAnsi="Palatino Linotype"/>
        </w:rPr>
        <w:t xml:space="preserve"> </w:t>
      </w:r>
      <w:proofErr w:type="spellStart"/>
      <w:r w:rsidRPr="008579FA">
        <w:rPr>
          <w:rFonts w:ascii="Palatino Linotype" w:hAnsi="Palatino Linotype"/>
        </w:rPr>
        <w:t>Oleksiiovych</w:t>
      </w:r>
      <w:proofErr w:type="spellEnd"/>
      <w:r w:rsidRPr="008579FA">
        <w:rPr>
          <w:rFonts w:ascii="Palatino Linotype" w:hAnsi="Palatino Linotype"/>
        </w:rPr>
        <w:t xml:space="preserve">. 2020. The principle of legality in the dynamics of </w:t>
      </w:r>
      <w:proofErr w:type="spellStart"/>
      <w:r w:rsidRPr="008579FA">
        <w:rPr>
          <w:rFonts w:ascii="Palatino Linotype" w:hAnsi="Palatino Linotype"/>
        </w:rPr>
        <w:t>ECtHR</w:t>
      </w:r>
      <w:proofErr w:type="spellEnd"/>
      <w:r w:rsidRPr="008579FA">
        <w:rPr>
          <w:rFonts w:ascii="Palatino Linotype" w:hAnsi="Palatino Linotype"/>
        </w:rPr>
        <w:t xml:space="preserve"> decisions and the development of criminal legislation of Ukraine. Conceptual principles of the new edition of the Criminal Code of Ukraine: materials of the international scientific conference. </w:t>
      </w:r>
      <w:proofErr w:type="spellStart"/>
      <w:r w:rsidRPr="008579FA">
        <w:rPr>
          <w:rFonts w:ascii="Palatino Linotype" w:hAnsi="Palatino Linotype"/>
        </w:rPr>
        <w:t>Kharkiv</w:t>
      </w:r>
      <w:proofErr w:type="spellEnd"/>
      <w:r w:rsidRPr="008579FA">
        <w:rPr>
          <w:rFonts w:ascii="Palatino Linotype" w:hAnsi="Palatino Linotype"/>
        </w:rPr>
        <w:t xml:space="preserve">: </w:t>
      </w:r>
      <w:proofErr w:type="spellStart"/>
      <w:r w:rsidRPr="008579FA">
        <w:rPr>
          <w:rFonts w:ascii="Palatino Linotype" w:hAnsi="Palatino Linotype"/>
        </w:rPr>
        <w:t>Pravo</w:t>
      </w:r>
      <w:proofErr w:type="spellEnd"/>
      <w:r w:rsidRPr="008579FA">
        <w:rPr>
          <w:rFonts w:ascii="Palatino Linotype" w:hAnsi="Palatino Linotype"/>
        </w:rPr>
        <w:t>, Ukraine.</w:t>
      </w:r>
    </w:p>
    <w:p w:rsidR="00E33938" w:rsidRPr="008579FA" w:rsidRDefault="00E33938" w:rsidP="00E33938">
      <w:pPr>
        <w:pStyle w:val="Default"/>
        <w:spacing w:before="120" w:after="120"/>
        <w:ind w:left="709" w:hanging="709"/>
        <w:jc w:val="both"/>
        <w:rPr>
          <w:rFonts w:ascii="Palatino Linotype" w:hAnsi="Palatino Linotype"/>
          <w:color w:val="auto"/>
        </w:rPr>
      </w:pPr>
      <w:proofErr w:type="spellStart"/>
      <w:r w:rsidRPr="008579FA">
        <w:rPr>
          <w:rFonts w:ascii="Palatino Linotype" w:hAnsi="Palatino Linotype"/>
          <w:color w:val="auto"/>
          <w:shd w:val="clear" w:color="auto" w:fill="FFFFFF"/>
        </w:rPr>
        <w:t>Tylchyk</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Vyacheslav</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Matselyk</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Tetiana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Hryshchuk</w:t>
      </w:r>
      <w:proofErr w:type="spellEnd"/>
      <w:r w:rsidRPr="008579FA">
        <w:rPr>
          <w:rFonts w:ascii="Palatino Linotype" w:hAnsi="Palatino Linotype"/>
          <w:color w:val="auto"/>
          <w:shd w:val="clear" w:color="auto" w:fill="FFFFFF"/>
        </w:rPr>
        <w:t xml:space="preserve">, Viktor. </w:t>
      </w:r>
      <w:proofErr w:type="spellStart"/>
      <w:r w:rsidRPr="008579FA">
        <w:rPr>
          <w:rFonts w:ascii="Palatino Linotype" w:hAnsi="Palatino Linotype"/>
          <w:color w:val="auto"/>
          <w:shd w:val="clear" w:color="auto" w:fill="FFFFFF"/>
        </w:rPr>
        <w:t>Lomakina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Olena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Sydor</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Markiian</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Leheza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rPr>
        <w:t>Yevhen</w:t>
      </w:r>
      <w:proofErr w:type="spellEnd"/>
      <w:r w:rsidRPr="008579FA">
        <w:rPr>
          <w:rFonts w:ascii="Palatino Linotype" w:hAnsi="Palatino Linotype"/>
          <w:color w:val="auto"/>
          <w:shd w:val="clear" w:color="auto" w:fill="FFFFFF"/>
        </w:rPr>
        <w:t xml:space="preserve">. 2022. Administrative and legal regulation of public financial activity: </w:t>
      </w:r>
      <w:proofErr w:type="spellStart"/>
      <w:r w:rsidRPr="008579FA">
        <w:rPr>
          <w:rFonts w:ascii="Palatino Linotype" w:hAnsi="Palatino Linotype"/>
          <w:color w:val="auto"/>
          <w:shd w:val="clear" w:color="auto" w:fill="FFFFFF"/>
        </w:rPr>
        <w:t>Regulación</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administrativa</w:t>
      </w:r>
      <w:proofErr w:type="spellEnd"/>
      <w:r w:rsidRPr="008579FA">
        <w:rPr>
          <w:rFonts w:ascii="Palatino Linotype" w:hAnsi="Palatino Linotype"/>
          <w:color w:val="auto"/>
          <w:shd w:val="clear" w:color="auto" w:fill="FFFFFF"/>
        </w:rPr>
        <w:t xml:space="preserve"> y legal de la </w:t>
      </w:r>
      <w:proofErr w:type="spellStart"/>
      <w:r w:rsidRPr="008579FA">
        <w:rPr>
          <w:rFonts w:ascii="Palatino Linotype" w:hAnsi="Palatino Linotype"/>
          <w:color w:val="auto"/>
          <w:shd w:val="clear" w:color="auto" w:fill="FFFFFF"/>
        </w:rPr>
        <w:t>actividad</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financiera</w:t>
      </w:r>
      <w:proofErr w:type="spellEnd"/>
      <w:r w:rsidRPr="008579FA">
        <w:rPr>
          <w:rFonts w:ascii="Palatino Linotype" w:hAnsi="Palatino Linotype"/>
          <w:color w:val="auto"/>
          <w:shd w:val="clear" w:color="auto" w:fill="FFFFFF"/>
        </w:rPr>
        <w:t xml:space="preserve"> </w:t>
      </w:r>
      <w:proofErr w:type="spellStart"/>
      <w:r w:rsidRPr="008579FA">
        <w:rPr>
          <w:rFonts w:ascii="Palatino Linotype" w:hAnsi="Palatino Linotype"/>
          <w:color w:val="auto"/>
          <w:shd w:val="clear" w:color="auto" w:fill="FFFFFF"/>
        </w:rPr>
        <w:t>pública</w:t>
      </w:r>
      <w:proofErr w:type="spellEnd"/>
      <w:r w:rsidRPr="008579FA">
        <w:rPr>
          <w:rFonts w:ascii="Palatino Linotype" w:hAnsi="Palatino Linotype"/>
          <w:color w:val="auto"/>
          <w:shd w:val="clear" w:color="auto" w:fill="FFFFFF"/>
        </w:rPr>
        <w:t>. </w:t>
      </w:r>
      <w:proofErr w:type="spellStart"/>
      <w:r w:rsidRPr="008579FA">
        <w:rPr>
          <w:rFonts w:ascii="Palatino Linotype" w:hAnsi="Palatino Linotype"/>
          <w:i/>
          <w:iCs/>
          <w:color w:val="auto"/>
          <w:shd w:val="clear" w:color="auto" w:fill="FFFFFF"/>
        </w:rPr>
        <w:t>Cuestiones</w:t>
      </w:r>
      <w:proofErr w:type="spellEnd"/>
      <w:r w:rsidRPr="008579FA">
        <w:rPr>
          <w:rFonts w:ascii="Palatino Linotype" w:hAnsi="Palatino Linotype"/>
          <w:i/>
          <w:iCs/>
          <w:color w:val="auto"/>
          <w:shd w:val="clear" w:color="auto" w:fill="FFFFFF"/>
        </w:rPr>
        <w:t xml:space="preserve"> </w:t>
      </w:r>
      <w:proofErr w:type="spellStart"/>
      <w:r w:rsidRPr="008579FA">
        <w:rPr>
          <w:rFonts w:ascii="Palatino Linotype" w:hAnsi="Palatino Linotype"/>
          <w:i/>
          <w:iCs/>
          <w:color w:val="auto"/>
          <w:shd w:val="clear" w:color="auto" w:fill="FFFFFF"/>
        </w:rPr>
        <w:t>Políticas</w:t>
      </w:r>
      <w:proofErr w:type="spellEnd"/>
      <w:r w:rsidRPr="008579FA">
        <w:rPr>
          <w:rFonts w:ascii="Palatino Linotype" w:hAnsi="Palatino Linotype"/>
          <w:color w:val="auto"/>
          <w:shd w:val="clear" w:color="auto" w:fill="FFFFFF"/>
        </w:rPr>
        <w:t>, </w:t>
      </w:r>
      <w:r w:rsidRPr="008579FA">
        <w:rPr>
          <w:rFonts w:ascii="Palatino Linotype" w:hAnsi="Palatino Linotype"/>
          <w:i/>
          <w:iCs/>
          <w:color w:val="auto"/>
          <w:shd w:val="clear" w:color="auto" w:fill="FFFFFF"/>
        </w:rPr>
        <w:t>40</w:t>
      </w:r>
      <w:r w:rsidRPr="008579FA">
        <w:rPr>
          <w:rFonts w:ascii="Palatino Linotype" w:hAnsi="Palatino Linotype"/>
          <w:color w:val="auto"/>
          <w:shd w:val="clear" w:color="auto" w:fill="FFFFFF"/>
        </w:rPr>
        <w:t>(72), 573-581. https://doi.org/10.46398/cuestpol.4072.33</w:t>
      </w:r>
    </w:p>
    <w:p w:rsidR="00E33938" w:rsidRPr="008579FA" w:rsidRDefault="00E33938" w:rsidP="00E33938">
      <w:pPr>
        <w:spacing w:before="120" w:after="120" w:line="240" w:lineRule="auto"/>
        <w:ind w:left="709" w:hanging="709"/>
        <w:jc w:val="both"/>
        <w:rPr>
          <w:rFonts w:ascii="Palatino Linotype" w:hAnsi="Palatino Linotype" w:cs="Times New Roman"/>
          <w:sz w:val="24"/>
          <w:szCs w:val="24"/>
          <w:shd w:val="clear" w:color="auto" w:fill="FFFFFF"/>
        </w:rPr>
      </w:pPr>
      <w:proofErr w:type="spellStart"/>
      <w:proofErr w:type="gramStart"/>
      <w:r w:rsidRPr="008579FA">
        <w:rPr>
          <w:rFonts w:ascii="Palatino Linotype" w:hAnsi="Palatino Linotype" w:cs="Times New Roman"/>
          <w:sz w:val="24"/>
          <w:szCs w:val="24"/>
        </w:rPr>
        <w:t>Villasmil</w:t>
      </w:r>
      <w:proofErr w:type="spellEnd"/>
      <w:r w:rsidRPr="008579FA">
        <w:rPr>
          <w:rFonts w:ascii="Palatino Linotype" w:hAnsi="Palatino Linotype" w:cs="Times New Roman"/>
          <w:sz w:val="24"/>
          <w:szCs w:val="24"/>
        </w:rPr>
        <w:t xml:space="preserve"> Espinoza, </w:t>
      </w:r>
      <w:r w:rsidRPr="008579FA">
        <w:rPr>
          <w:rFonts w:ascii="Palatino Linotype" w:hAnsi="Palatino Linotype" w:cs="Times New Roman"/>
          <w:bCs/>
          <w:sz w:val="24"/>
          <w:szCs w:val="24"/>
          <w:shd w:val="clear" w:color="auto" w:fill="FFFFFF"/>
        </w:rPr>
        <w:t>Jorge;</w:t>
      </w:r>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Leheza</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pacing w:val="2"/>
          <w:sz w:val="24"/>
          <w:szCs w:val="24"/>
          <w:shd w:val="clear" w:color="auto" w:fill="FFFFFF"/>
        </w:rPr>
        <w:t>Yevhen</w:t>
      </w:r>
      <w:proofErr w:type="spellEnd"/>
      <w:r w:rsidRPr="008579FA">
        <w:rPr>
          <w:rFonts w:ascii="Palatino Linotype" w:hAnsi="Palatino Linotype" w:cs="Times New Roman"/>
          <w:spacing w:val="2"/>
          <w:sz w:val="24"/>
          <w:szCs w:val="24"/>
          <w:shd w:val="clear" w:color="auto" w:fill="FFFFFF"/>
        </w:rPr>
        <w:t>;</w:t>
      </w:r>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sz w:val="24"/>
          <w:szCs w:val="24"/>
        </w:rPr>
        <w:t>Holovii</w:t>
      </w:r>
      <w:proofErr w:type="spellEnd"/>
      <w:r w:rsidRPr="008579FA">
        <w:rPr>
          <w:rFonts w:ascii="Palatino Linotype" w:hAnsi="Palatino Linotype" w:cs="Times New Roman"/>
          <w:sz w:val="24"/>
          <w:szCs w:val="24"/>
        </w:rPr>
        <w:t xml:space="preserve">, </w:t>
      </w:r>
      <w:proofErr w:type="spellStart"/>
      <w:r w:rsidRPr="008579FA">
        <w:rPr>
          <w:rFonts w:ascii="Palatino Linotype" w:hAnsi="Palatino Linotype" w:cs="Times New Roman"/>
          <w:bCs/>
          <w:sz w:val="24"/>
          <w:szCs w:val="24"/>
          <w:shd w:val="clear" w:color="auto" w:fill="FFFFFF"/>
        </w:rPr>
        <w:t>Liudmyla</w:t>
      </w:r>
      <w:proofErr w:type="spellEnd"/>
      <w:r w:rsidRPr="008579FA">
        <w:rPr>
          <w:rFonts w:ascii="Palatino Linotype" w:hAnsi="Palatino Linotype" w:cs="Times New Roman"/>
          <w:sz w:val="24"/>
          <w:szCs w:val="24"/>
        </w:rPr>
        <w:t>.</w:t>
      </w:r>
      <w:proofErr w:type="gramEnd"/>
      <w:r w:rsidRPr="008579FA">
        <w:rPr>
          <w:rFonts w:ascii="Palatino Linotype" w:hAnsi="Palatino Linotype" w:cs="Times New Roman"/>
          <w:sz w:val="24"/>
          <w:szCs w:val="24"/>
        </w:rPr>
        <w:t xml:space="preserve"> 2022. </w:t>
      </w:r>
      <w:r w:rsidRPr="008579FA">
        <w:rPr>
          <w:rFonts w:ascii="Palatino Linotype" w:hAnsi="Palatino Linotype" w:cs="Times New Roman"/>
          <w:sz w:val="24"/>
          <w:szCs w:val="24"/>
          <w:shd w:val="clear" w:color="auto" w:fill="FFFFFF"/>
        </w:rPr>
        <w:t xml:space="preserve">Reflections for the interdisciplinary study of the Russian Federation’s invasion of Ukraine in 2022: </w:t>
      </w:r>
      <w:proofErr w:type="spellStart"/>
      <w:r w:rsidRPr="008579FA">
        <w:rPr>
          <w:rFonts w:ascii="Palatino Linotype" w:hAnsi="Palatino Linotype" w:cs="Times New Roman"/>
          <w:sz w:val="24"/>
          <w:szCs w:val="24"/>
          <w:shd w:val="clear" w:color="auto" w:fill="FFFFFF"/>
        </w:rPr>
        <w:t>Reflexiones</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para</w:t>
      </w:r>
      <w:proofErr w:type="spellEnd"/>
      <w:r w:rsidRPr="008579FA">
        <w:rPr>
          <w:rFonts w:ascii="Palatino Linotype" w:hAnsi="Palatino Linotype" w:cs="Times New Roman"/>
          <w:sz w:val="24"/>
          <w:szCs w:val="24"/>
          <w:shd w:val="clear" w:color="auto" w:fill="FFFFFF"/>
        </w:rPr>
        <w:t xml:space="preserve"> el </w:t>
      </w:r>
      <w:proofErr w:type="spellStart"/>
      <w:r w:rsidRPr="008579FA">
        <w:rPr>
          <w:rFonts w:ascii="Palatino Linotype" w:hAnsi="Palatino Linotype" w:cs="Times New Roman"/>
          <w:sz w:val="24"/>
          <w:szCs w:val="24"/>
          <w:shd w:val="clear" w:color="auto" w:fill="FFFFFF"/>
        </w:rPr>
        <w:t>estudio</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interdisciplinario</w:t>
      </w:r>
      <w:proofErr w:type="spellEnd"/>
      <w:r w:rsidRPr="008579FA">
        <w:rPr>
          <w:rFonts w:ascii="Palatino Linotype" w:hAnsi="Palatino Linotype" w:cs="Times New Roman"/>
          <w:sz w:val="24"/>
          <w:szCs w:val="24"/>
          <w:shd w:val="clear" w:color="auto" w:fill="FFFFFF"/>
        </w:rPr>
        <w:t xml:space="preserve"> de la </w:t>
      </w:r>
      <w:proofErr w:type="spellStart"/>
      <w:r w:rsidRPr="008579FA">
        <w:rPr>
          <w:rFonts w:ascii="Palatino Linotype" w:hAnsi="Palatino Linotype" w:cs="Times New Roman"/>
          <w:sz w:val="24"/>
          <w:szCs w:val="24"/>
          <w:shd w:val="clear" w:color="auto" w:fill="FFFFFF"/>
        </w:rPr>
        <w:t>invasión</w:t>
      </w:r>
      <w:proofErr w:type="spellEnd"/>
      <w:r w:rsidRPr="008579FA">
        <w:rPr>
          <w:rFonts w:ascii="Palatino Linotype" w:hAnsi="Palatino Linotype" w:cs="Times New Roman"/>
          <w:sz w:val="24"/>
          <w:szCs w:val="24"/>
          <w:shd w:val="clear" w:color="auto" w:fill="FFFFFF"/>
        </w:rPr>
        <w:t xml:space="preserve"> de </w:t>
      </w:r>
      <w:proofErr w:type="spellStart"/>
      <w:r w:rsidRPr="008579FA">
        <w:rPr>
          <w:rFonts w:ascii="Palatino Linotype" w:hAnsi="Palatino Linotype" w:cs="Times New Roman"/>
          <w:sz w:val="24"/>
          <w:szCs w:val="24"/>
          <w:shd w:val="clear" w:color="auto" w:fill="FFFFFF"/>
        </w:rPr>
        <w:t>Ucrania</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por</w:t>
      </w:r>
      <w:proofErr w:type="spellEnd"/>
      <w:r w:rsidRPr="008579FA">
        <w:rPr>
          <w:rFonts w:ascii="Palatino Linotype" w:hAnsi="Palatino Linotype" w:cs="Times New Roman"/>
          <w:sz w:val="24"/>
          <w:szCs w:val="24"/>
          <w:shd w:val="clear" w:color="auto" w:fill="FFFFFF"/>
        </w:rPr>
        <w:t xml:space="preserve"> parte de la </w:t>
      </w:r>
      <w:proofErr w:type="spellStart"/>
      <w:r w:rsidRPr="008579FA">
        <w:rPr>
          <w:rFonts w:ascii="Palatino Linotype" w:hAnsi="Palatino Linotype" w:cs="Times New Roman"/>
          <w:sz w:val="24"/>
          <w:szCs w:val="24"/>
          <w:shd w:val="clear" w:color="auto" w:fill="FFFFFF"/>
        </w:rPr>
        <w:t>Federación</w:t>
      </w:r>
      <w:proofErr w:type="spellEnd"/>
      <w:r w:rsidRPr="008579FA">
        <w:rPr>
          <w:rFonts w:ascii="Palatino Linotype" w:hAnsi="Palatino Linotype" w:cs="Times New Roman"/>
          <w:sz w:val="24"/>
          <w:szCs w:val="24"/>
          <w:shd w:val="clear" w:color="auto" w:fill="FFFFFF"/>
        </w:rPr>
        <w:t xml:space="preserve"> </w:t>
      </w:r>
      <w:proofErr w:type="spellStart"/>
      <w:r w:rsidRPr="008579FA">
        <w:rPr>
          <w:rFonts w:ascii="Palatino Linotype" w:hAnsi="Palatino Linotype" w:cs="Times New Roman"/>
          <w:sz w:val="24"/>
          <w:szCs w:val="24"/>
          <w:shd w:val="clear" w:color="auto" w:fill="FFFFFF"/>
        </w:rPr>
        <w:t>Rusa</w:t>
      </w:r>
      <w:proofErr w:type="spellEnd"/>
      <w:r w:rsidRPr="008579FA">
        <w:rPr>
          <w:rFonts w:ascii="Palatino Linotype" w:hAnsi="Palatino Linotype" w:cs="Times New Roman"/>
          <w:sz w:val="24"/>
          <w:szCs w:val="24"/>
          <w:shd w:val="clear" w:color="auto" w:fill="FFFFFF"/>
        </w:rPr>
        <w:t xml:space="preserve"> en 2022. </w:t>
      </w:r>
      <w:proofErr w:type="spellStart"/>
      <w:r w:rsidRPr="008579FA">
        <w:rPr>
          <w:rFonts w:ascii="Palatino Linotype" w:hAnsi="Palatino Linotype" w:cs="Times New Roman"/>
          <w:i/>
          <w:iCs/>
          <w:sz w:val="24"/>
          <w:szCs w:val="24"/>
          <w:shd w:val="clear" w:color="auto" w:fill="FFFFFF"/>
        </w:rPr>
        <w:t>Cuestiones</w:t>
      </w:r>
      <w:proofErr w:type="spellEnd"/>
      <w:r w:rsidRPr="008579FA">
        <w:rPr>
          <w:rFonts w:ascii="Palatino Linotype" w:hAnsi="Palatino Linotype" w:cs="Times New Roman"/>
          <w:i/>
          <w:iCs/>
          <w:sz w:val="24"/>
          <w:szCs w:val="24"/>
          <w:shd w:val="clear" w:color="auto" w:fill="FFFFFF"/>
        </w:rPr>
        <w:t xml:space="preserve"> </w:t>
      </w:r>
      <w:proofErr w:type="spellStart"/>
      <w:r w:rsidRPr="008579FA">
        <w:rPr>
          <w:rFonts w:ascii="Palatino Linotype" w:hAnsi="Palatino Linotype" w:cs="Times New Roman"/>
          <w:i/>
          <w:iCs/>
          <w:sz w:val="24"/>
          <w:szCs w:val="24"/>
          <w:shd w:val="clear" w:color="auto" w:fill="FFFFFF"/>
        </w:rPr>
        <w:t>Políticas</w:t>
      </w:r>
      <w:proofErr w:type="spellEnd"/>
      <w:r w:rsidRPr="008579FA">
        <w:rPr>
          <w:rFonts w:ascii="Palatino Linotype" w:hAnsi="Palatino Linotype" w:cs="Times New Roman"/>
          <w:sz w:val="24"/>
          <w:szCs w:val="24"/>
          <w:shd w:val="clear" w:color="auto" w:fill="FFFFFF"/>
        </w:rPr>
        <w:t>, </w:t>
      </w:r>
      <w:r w:rsidRPr="008579FA">
        <w:rPr>
          <w:rFonts w:ascii="Palatino Linotype" w:hAnsi="Palatino Linotype" w:cs="Times New Roman"/>
          <w:i/>
          <w:iCs/>
          <w:sz w:val="24"/>
          <w:szCs w:val="24"/>
          <w:shd w:val="clear" w:color="auto" w:fill="FFFFFF"/>
        </w:rPr>
        <w:t>40</w:t>
      </w:r>
      <w:r w:rsidRPr="008579FA">
        <w:rPr>
          <w:rFonts w:ascii="Palatino Linotype" w:hAnsi="Palatino Linotype" w:cs="Times New Roman"/>
          <w:sz w:val="24"/>
          <w:szCs w:val="24"/>
          <w:shd w:val="clear" w:color="auto" w:fill="FFFFFF"/>
        </w:rPr>
        <w:t>(73), 16-24. https://doi.org/10.46398/cuestpol.4073.00</w:t>
      </w:r>
    </w:p>
    <w:p w:rsidR="00E33938" w:rsidRPr="00A678D7" w:rsidRDefault="00E33938" w:rsidP="008A3E27">
      <w:pPr>
        <w:spacing w:before="120" w:after="120" w:line="240" w:lineRule="auto"/>
        <w:ind w:left="709" w:right="-1" w:hanging="709"/>
        <w:jc w:val="both"/>
        <w:rPr>
          <w:rFonts w:ascii="Times New Roman" w:hAnsi="Times New Roman"/>
          <w:b/>
          <w:sz w:val="24"/>
          <w:lang w:val="uk-UA"/>
        </w:rPr>
      </w:pPr>
      <w:proofErr w:type="spellStart"/>
      <w:r w:rsidRPr="008579FA">
        <w:rPr>
          <w:rFonts w:ascii="Palatino Linotype" w:hAnsi="Palatino Linotype"/>
          <w:sz w:val="24"/>
          <w:szCs w:val="24"/>
          <w:shd w:val="clear" w:color="auto" w:fill="FFFFFF"/>
        </w:rPr>
        <w:t>Zhukova</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Yevheniia</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Bryl</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Kostyantyn</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Svystun</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Larysa</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Kobrusieva</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Yevheniiа</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Leheza</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Yevhen</w:t>
      </w:r>
      <w:proofErr w:type="spellEnd"/>
      <w:r w:rsidRPr="008579FA">
        <w:rPr>
          <w:rFonts w:ascii="Palatino Linotype" w:hAnsi="Palatino Linotype"/>
          <w:sz w:val="24"/>
          <w:szCs w:val="24"/>
          <w:shd w:val="clear" w:color="auto" w:fill="FFFFFF"/>
        </w:rPr>
        <w:t xml:space="preserve">. 2023. Legal regulation of public administration of education and science: </w:t>
      </w:r>
      <w:proofErr w:type="spellStart"/>
      <w:r w:rsidRPr="008579FA">
        <w:rPr>
          <w:rFonts w:ascii="Palatino Linotype" w:hAnsi="Palatino Linotype"/>
          <w:sz w:val="24"/>
          <w:szCs w:val="24"/>
          <w:shd w:val="clear" w:color="auto" w:fill="FFFFFF"/>
        </w:rPr>
        <w:t>Regulación</w:t>
      </w:r>
      <w:proofErr w:type="spellEnd"/>
      <w:r w:rsidRPr="008579FA">
        <w:rPr>
          <w:rFonts w:ascii="Palatino Linotype" w:hAnsi="Palatino Linotype"/>
          <w:sz w:val="24"/>
          <w:szCs w:val="24"/>
          <w:shd w:val="clear" w:color="auto" w:fill="FFFFFF"/>
        </w:rPr>
        <w:t xml:space="preserve"> legal de la </w:t>
      </w:r>
      <w:proofErr w:type="spellStart"/>
      <w:r w:rsidRPr="008579FA">
        <w:rPr>
          <w:rFonts w:ascii="Palatino Linotype" w:hAnsi="Palatino Linotype"/>
          <w:sz w:val="24"/>
          <w:szCs w:val="24"/>
          <w:shd w:val="clear" w:color="auto" w:fill="FFFFFF"/>
        </w:rPr>
        <w:t>administración</w:t>
      </w:r>
      <w:proofErr w:type="spellEnd"/>
      <w:r w:rsidRPr="008579FA">
        <w:rPr>
          <w:rFonts w:ascii="Palatino Linotype" w:hAnsi="Palatino Linotype"/>
          <w:sz w:val="24"/>
          <w:szCs w:val="24"/>
          <w:shd w:val="clear" w:color="auto" w:fill="FFFFFF"/>
        </w:rPr>
        <w:t xml:space="preserve"> </w:t>
      </w:r>
      <w:proofErr w:type="spellStart"/>
      <w:r w:rsidRPr="008579FA">
        <w:rPr>
          <w:rFonts w:ascii="Palatino Linotype" w:hAnsi="Palatino Linotype"/>
          <w:sz w:val="24"/>
          <w:szCs w:val="24"/>
          <w:shd w:val="clear" w:color="auto" w:fill="FFFFFF"/>
        </w:rPr>
        <w:t>pública</w:t>
      </w:r>
      <w:proofErr w:type="spellEnd"/>
      <w:r w:rsidRPr="008579FA">
        <w:rPr>
          <w:rFonts w:ascii="Palatino Linotype" w:hAnsi="Palatino Linotype"/>
          <w:sz w:val="24"/>
          <w:szCs w:val="24"/>
          <w:shd w:val="clear" w:color="auto" w:fill="FFFFFF"/>
        </w:rPr>
        <w:t xml:space="preserve"> de </w:t>
      </w:r>
      <w:proofErr w:type="spellStart"/>
      <w:r w:rsidRPr="008579FA">
        <w:rPr>
          <w:rFonts w:ascii="Palatino Linotype" w:hAnsi="Palatino Linotype"/>
          <w:sz w:val="24"/>
          <w:szCs w:val="24"/>
          <w:shd w:val="clear" w:color="auto" w:fill="FFFFFF"/>
        </w:rPr>
        <w:t>educación</w:t>
      </w:r>
      <w:proofErr w:type="spellEnd"/>
      <w:r w:rsidRPr="008579FA">
        <w:rPr>
          <w:rFonts w:ascii="Palatino Linotype" w:hAnsi="Palatino Linotype"/>
          <w:sz w:val="24"/>
          <w:szCs w:val="24"/>
          <w:shd w:val="clear" w:color="auto" w:fill="FFFFFF"/>
        </w:rPr>
        <w:t xml:space="preserve"> y </w:t>
      </w:r>
      <w:proofErr w:type="spellStart"/>
      <w:r w:rsidRPr="008579FA">
        <w:rPr>
          <w:rFonts w:ascii="Palatino Linotype" w:hAnsi="Palatino Linotype"/>
          <w:sz w:val="24"/>
          <w:szCs w:val="24"/>
          <w:shd w:val="clear" w:color="auto" w:fill="FFFFFF"/>
        </w:rPr>
        <w:t>ciencia</w:t>
      </w:r>
      <w:proofErr w:type="spellEnd"/>
      <w:r w:rsidRPr="008579FA">
        <w:rPr>
          <w:rFonts w:ascii="Palatino Linotype" w:hAnsi="Palatino Linotype"/>
          <w:sz w:val="24"/>
          <w:szCs w:val="24"/>
          <w:shd w:val="clear" w:color="auto" w:fill="FFFFFF"/>
        </w:rPr>
        <w:t>. </w:t>
      </w:r>
      <w:proofErr w:type="spellStart"/>
      <w:r w:rsidRPr="008579FA">
        <w:rPr>
          <w:rFonts w:ascii="Palatino Linotype" w:hAnsi="Palatino Linotype"/>
          <w:i/>
          <w:iCs/>
          <w:sz w:val="24"/>
          <w:szCs w:val="24"/>
          <w:shd w:val="clear" w:color="auto" w:fill="FFFFFF"/>
        </w:rPr>
        <w:t>Cuestiones</w:t>
      </w:r>
      <w:proofErr w:type="spellEnd"/>
      <w:r w:rsidRPr="008579FA">
        <w:rPr>
          <w:rFonts w:ascii="Palatino Linotype" w:hAnsi="Palatino Linotype"/>
          <w:i/>
          <w:iCs/>
          <w:sz w:val="24"/>
          <w:szCs w:val="24"/>
          <w:shd w:val="clear" w:color="auto" w:fill="FFFFFF"/>
        </w:rPr>
        <w:t xml:space="preserve"> </w:t>
      </w:r>
      <w:proofErr w:type="spellStart"/>
      <w:r w:rsidRPr="008579FA">
        <w:rPr>
          <w:rFonts w:ascii="Palatino Linotype" w:hAnsi="Palatino Linotype"/>
          <w:i/>
          <w:iCs/>
          <w:sz w:val="24"/>
          <w:szCs w:val="24"/>
          <w:shd w:val="clear" w:color="auto" w:fill="FFFFFF"/>
        </w:rPr>
        <w:t>Políticas</w:t>
      </w:r>
      <w:proofErr w:type="spellEnd"/>
      <w:r w:rsidRPr="008579FA">
        <w:rPr>
          <w:rFonts w:ascii="Palatino Linotype" w:hAnsi="Palatino Linotype"/>
          <w:sz w:val="24"/>
          <w:szCs w:val="24"/>
          <w:shd w:val="clear" w:color="auto" w:fill="FFFFFF"/>
        </w:rPr>
        <w:t>, </w:t>
      </w:r>
      <w:r w:rsidRPr="008579FA">
        <w:rPr>
          <w:rFonts w:ascii="Palatino Linotype" w:hAnsi="Palatino Linotype"/>
          <w:i/>
          <w:iCs/>
          <w:sz w:val="24"/>
          <w:szCs w:val="24"/>
          <w:shd w:val="clear" w:color="auto" w:fill="FFFFFF"/>
        </w:rPr>
        <w:t>41</w:t>
      </w:r>
      <w:r w:rsidRPr="008579FA">
        <w:rPr>
          <w:rFonts w:ascii="Palatino Linotype" w:hAnsi="Palatino Linotype"/>
          <w:sz w:val="24"/>
          <w:szCs w:val="24"/>
          <w:shd w:val="clear" w:color="auto" w:fill="FFFFFF"/>
        </w:rPr>
        <w:t>(76), 336-346. https://doi.org/10.46398/cuestpol.4176.18</w:t>
      </w:r>
    </w:p>
    <w:sectPr w:rsidR="00E33938" w:rsidRPr="00A678D7" w:rsidSect="005151BB">
      <w:headerReference w:type="even" r:id="rId11"/>
      <w:footerReference w:type="even" r:id="rId12"/>
      <w:footerReference w:type="default" r:id="rId13"/>
      <w:headerReference w:type="first" r:id="rId14"/>
      <w:footerReference w:type="first" r:id="rId15"/>
      <w:pgSz w:w="9923" w:h="13608" w:code="9"/>
      <w:pgMar w:top="1418" w:right="1418" w:bottom="1418" w:left="1418" w:header="851" w:footer="851" w:gutter="0"/>
      <w:pgNumType w:start="28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54" w:rsidRDefault="004A1754" w:rsidP="00BE06D4">
      <w:pPr>
        <w:spacing w:after="0" w:line="240" w:lineRule="auto"/>
      </w:pPr>
      <w:r>
        <w:separator/>
      </w:r>
    </w:p>
  </w:endnote>
  <w:endnote w:type="continuationSeparator" w:id="0">
    <w:p w:rsidR="004A1754" w:rsidRDefault="004A1754"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no Pro">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Roboto">
    <w:altName w:val="Arial"/>
    <w:panose1 w:val="00000000000000000000"/>
    <w:charset w:val="00"/>
    <w:family w:val="swiss"/>
    <w:notTrueType/>
    <w:pitch w:val="default"/>
    <w:sig w:usb0="00000003" w:usb1="00000000" w:usb2="00000000" w:usb3="00000000" w:csb0="00000001" w:csb1="00000000"/>
  </w:font>
  <w:font w:name="Source Sans Pro Semi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alatinoLinotype,Bold">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8A3E27" w:rsidP="001A5D2B">
    <w:pPr>
      <w:pStyle w:val="ab"/>
    </w:pPr>
    <w:r>
      <w:rPr>
        <w:rFonts w:ascii="Arial Narrow" w:hAnsi="Arial Narrow"/>
        <w:color w:val="FF0000"/>
        <w:sz w:val="16"/>
      </w:rPr>
      <w:t>80</w:t>
    </w:r>
    <w:r w:rsidR="00674222">
      <w:rPr>
        <w:rFonts w:ascii="Arial Narrow" w:hAnsi="Arial Narrow"/>
        <w:color w:val="FF0000"/>
        <w:sz w:val="16"/>
      </w:rPr>
      <w:t xml:space="preserve"> </w:t>
    </w:r>
    <w:r w:rsidR="00674222">
      <w:rPr>
        <w:rFonts w:ascii="Arial Narrow" w:hAnsi="Arial Narrow"/>
        <w:sz w:val="16"/>
      </w:rPr>
      <w:t>– JURNAL CITA HUKUM (Indonesian Law Journal). Vol. 11 Number 1 (2023).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674222" w:rsidP="00626756">
    <w:pPr>
      <w:pStyle w:val="ab"/>
      <w:jc w:val="right"/>
    </w:pPr>
    <w:r>
      <w:rPr>
        <w:rFonts w:ascii="Arial Narrow" w:hAnsi="Arial Narrow"/>
        <w:sz w:val="16"/>
      </w:rPr>
      <w:t xml:space="preserve">FSH UIN </w:t>
    </w:r>
    <w:proofErr w:type="spellStart"/>
    <w:r>
      <w:rPr>
        <w:rFonts w:ascii="Arial Narrow" w:hAnsi="Arial Narrow"/>
        <w:sz w:val="16"/>
      </w:rPr>
      <w:t>Syarif</w:t>
    </w:r>
    <w:proofErr w:type="spellEnd"/>
    <w:r>
      <w:rPr>
        <w:rFonts w:ascii="Arial Narrow" w:hAnsi="Arial Narrow"/>
        <w:sz w:val="16"/>
      </w:rPr>
      <w:t xml:space="preserve"> </w:t>
    </w:r>
    <w:proofErr w:type="spellStart"/>
    <w:r>
      <w:rPr>
        <w:rFonts w:ascii="Arial Narrow" w:hAnsi="Arial Narrow"/>
        <w:sz w:val="16"/>
      </w:rPr>
      <w:t>Hidayatullah</w:t>
    </w:r>
    <w:proofErr w:type="spellEnd"/>
    <w:r>
      <w:rPr>
        <w:rFonts w:ascii="Arial Narrow" w:hAnsi="Arial Narrow"/>
        <w:sz w:val="16"/>
      </w:rPr>
      <w:t xml:space="preserve"> Jakarta In Association with </w:t>
    </w:r>
    <w:proofErr w:type="spellStart"/>
    <w:r>
      <w:rPr>
        <w:rFonts w:ascii="Arial Narrow" w:hAnsi="Arial Narrow"/>
        <w:sz w:val="16"/>
      </w:rPr>
      <w:t>Poskolegnas</w:t>
    </w:r>
    <w:proofErr w:type="spellEnd"/>
    <w:r>
      <w:rPr>
        <w:rFonts w:ascii="Arial Narrow" w:hAnsi="Arial Narrow"/>
        <w:sz w:val="16"/>
      </w:rPr>
      <w:t xml:space="preserve"> UIN Jakarta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Default="00674222">
    <w:pPr>
      <w:pStyle w:val="ab"/>
      <w:jc w:val="center"/>
    </w:pPr>
  </w:p>
  <w:p w:rsidR="00674222" w:rsidRDefault="006742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54" w:rsidRDefault="004A1754" w:rsidP="00BE06D4">
      <w:pPr>
        <w:spacing w:after="0" w:line="240" w:lineRule="auto"/>
      </w:pPr>
      <w:r>
        <w:separator/>
      </w:r>
    </w:p>
  </w:footnote>
  <w:footnote w:type="continuationSeparator" w:id="0">
    <w:p w:rsidR="004A1754" w:rsidRDefault="004A1754" w:rsidP="00BE06D4">
      <w:pPr>
        <w:spacing w:after="0" w:line="240" w:lineRule="auto"/>
      </w:pPr>
      <w:r>
        <w:continuationSeparator/>
      </w:r>
    </w:p>
  </w:footnote>
  <w:footnote w:id="1">
    <w:p w:rsidR="00FE67B5" w:rsidRPr="00FE3A52" w:rsidRDefault="00FE67B5" w:rsidP="00FE67B5">
      <w:pPr>
        <w:shd w:val="clear" w:color="auto" w:fill="FFFFFF"/>
        <w:spacing w:after="0" w:line="240" w:lineRule="auto"/>
        <w:jc w:val="center"/>
        <w:rPr>
          <w:rFonts w:ascii="Arial Narrow" w:hAnsi="Arial Narrow"/>
          <w:sz w:val="16"/>
          <w:szCs w:val="16"/>
        </w:rPr>
      </w:pPr>
      <w:r>
        <w:rPr>
          <w:rFonts w:ascii="Arial Narrow" w:hAnsi="Arial Narrow"/>
          <w:sz w:val="2"/>
          <w:highlight w:val="yellow"/>
        </w:rPr>
        <w:t xml:space="preserve"> </w:t>
      </w:r>
      <w:r w:rsidRPr="00FE3A52">
        <w:rPr>
          <w:rFonts w:ascii="Arial Narrow" w:hAnsi="Arial Narrow"/>
          <w:sz w:val="16"/>
          <w:szCs w:val="16"/>
        </w:rPr>
        <w:t xml:space="preserve">Received: </w:t>
      </w:r>
      <w:r w:rsidR="0077352B" w:rsidRPr="0077352B">
        <w:rPr>
          <w:rFonts w:ascii="Arial Narrow" w:hAnsi="Arial Narrow"/>
          <w:sz w:val="16"/>
          <w:szCs w:val="16"/>
        </w:rPr>
        <w:t>July</w:t>
      </w:r>
      <w:r w:rsidRPr="00FE3A52">
        <w:rPr>
          <w:rFonts w:ascii="Arial Narrow" w:hAnsi="Arial Narrow"/>
          <w:sz w:val="16"/>
          <w:szCs w:val="16"/>
        </w:rPr>
        <w:t xml:space="preserve"> 10, 202</w:t>
      </w:r>
      <w:r w:rsidRPr="00FE3A52">
        <w:rPr>
          <w:rFonts w:ascii="Arial Narrow" w:hAnsi="Arial Narrow"/>
          <w:sz w:val="16"/>
          <w:szCs w:val="16"/>
          <w:lang w:val="ru-RU"/>
        </w:rPr>
        <w:t>3</w:t>
      </w:r>
      <w:r w:rsidRPr="00FE3A52">
        <w:rPr>
          <w:rFonts w:ascii="Arial Narrow" w:hAnsi="Arial Narrow"/>
          <w:sz w:val="16"/>
          <w:szCs w:val="16"/>
        </w:rPr>
        <w:t xml:space="preserve">, revised: </w:t>
      </w:r>
      <w:r w:rsidR="0077352B" w:rsidRPr="0077352B">
        <w:rPr>
          <w:rFonts w:ascii="Arial Narrow" w:hAnsi="Arial Narrow"/>
          <w:sz w:val="16"/>
          <w:szCs w:val="16"/>
        </w:rPr>
        <w:t>July</w:t>
      </w:r>
      <w:r w:rsidRPr="00FE3A52">
        <w:rPr>
          <w:rFonts w:ascii="Arial Narrow" w:hAnsi="Arial Narrow"/>
          <w:sz w:val="16"/>
          <w:szCs w:val="16"/>
        </w:rPr>
        <w:t xml:space="preserve"> </w:t>
      </w:r>
      <w:r w:rsidR="0077352B">
        <w:rPr>
          <w:rFonts w:ascii="Arial Narrow" w:hAnsi="Arial Narrow"/>
          <w:sz w:val="16"/>
          <w:szCs w:val="16"/>
          <w:lang w:val="ru-RU"/>
        </w:rPr>
        <w:t>26</w:t>
      </w:r>
      <w:r w:rsidRPr="00FE3A52">
        <w:rPr>
          <w:rFonts w:ascii="Arial Narrow" w:hAnsi="Arial Narrow"/>
          <w:sz w:val="16"/>
          <w:szCs w:val="16"/>
        </w:rPr>
        <w:t>, 202</w:t>
      </w:r>
      <w:r w:rsidRPr="00FE3A52">
        <w:rPr>
          <w:rFonts w:ascii="Arial Narrow" w:hAnsi="Arial Narrow"/>
          <w:sz w:val="16"/>
          <w:szCs w:val="16"/>
          <w:lang w:val="ru-RU"/>
        </w:rPr>
        <w:t>3</w:t>
      </w:r>
      <w:r w:rsidRPr="00FE3A52">
        <w:rPr>
          <w:rFonts w:ascii="Arial Narrow" w:hAnsi="Arial Narrow"/>
          <w:sz w:val="16"/>
          <w:szCs w:val="16"/>
        </w:rPr>
        <w:t xml:space="preserve">, accepted: </w:t>
      </w:r>
      <w:r w:rsidR="0077352B" w:rsidRPr="0077352B">
        <w:rPr>
          <w:rFonts w:ascii="Arial Narrow" w:hAnsi="Arial Narrow"/>
          <w:sz w:val="16"/>
          <w:szCs w:val="16"/>
        </w:rPr>
        <w:t>August</w:t>
      </w:r>
      <w:r w:rsidR="0077352B">
        <w:rPr>
          <w:rFonts w:ascii="Arial Narrow" w:hAnsi="Arial Narrow"/>
          <w:sz w:val="16"/>
          <w:szCs w:val="16"/>
          <w:lang w:val="ru-RU"/>
        </w:rPr>
        <w:t xml:space="preserve"> </w:t>
      </w:r>
      <w:r w:rsidRPr="00FE3A52">
        <w:rPr>
          <w:rFonts w:ascii="Arial Narrow" w:hAnsi="Arial Narrow"/>
          <w:sz w:val="16"/>
          <w:szCs w:val="16"/>
          <w:lang w:val="ru-RU"/>
        </w:rPr>
        <w:t>04</w:t>
      </w:r>
      <w:r w:rsidRPr="00FE3A52">
        <w:rPr>
          <w:rFonts w:ascii="Arial Narrow" w:hAnsi="Arial Narrow"/>
          <w:sz w:val="16"/>
          <w:szCs w:val="16"/>
        </w:rPr>
        <w:t>, 202</w:t>
      </w:r>
      <w:r w:rsidRPr="00FE3A52">
        <w:rPr>
          <w:rFonts w:ascii="Arial Narrow" w:hAnsi="Arial Narrow"/>
          <w:sz w:val="16"/>
          <w:szCs w:val="16"/>
          <w:lang w:val="ru-RU"/>
        </w:rPr>
        <w:t>3</w:t>
      </w:r>
      <w:r w:rsidRPr="00FE3A52">
        <w:rPr>
          <w:rFonts w:ascii="Arial Narrow" w:hAnsi="Arial Narrow"/>
          <w:sz w:val="16"/>
          <w:szCs w:val="16"/>
        </w:rPr>
        <w:t xml:space="preserve">, </w:t>
      </w:r>
    </w:p>
    <w:p w:rsidR="00FE67B5" w:rsidRPr="00FE3A52" w:rsidRDefault="00FE67B5" w:rsidP="00FE67B5">
      <w:pPr>
        <w:shd w:val="clear" w:color="auto" w:fill="FFFFFF"/>
        <w:spacing w:after="0" w:line="240" w:lineRule="auto"/>
        <w:jc w:val="center"/>
        <w:rPr>
          <w:rFonts w:ascii="Arial Narrow" w:hAnsi="Arial Narrow"/>
          <w:sz w:val="16"/>
          <w:szCs w:val="16"/>
        </w:rPr>
      </w:pPr>
      <w:proofErr w:type="gramStart"/>
      <w:r w:rsidRPr="00FE3A52">
        <w:rPr>
          <w:rFonts w:ascii="Arial Narrow" w:hAnsi="Arial Narrow"/>
          <w:sz w:val="16"/>
          <w:szCs w:val="16"/>
        </w:rPr>
        <w:t xml:space="preserve">Published: </w:t>
      </w:r>
      <w:r w:rsidR="0077352B" w:rsidRPr="0077352B">
        <w:rPr>
          <w:rFonts w:ascii="Arial Narrow" w:hAnsi="Arial Narrow"/>
          <w:sz w:val="16"/>
          <w:szCs w:val="16"/>
        </w:rPr>
        <w:t>August</w:t>
      </w:r>
      <w:r w:rsidR="0077352B">
        <w:rPr>
          <w:rFonts w:ascii="Arial Narrow" w:hAnsi="Arial Narrow"/>
          <w:sz w:val="16"/>
          <w:szCs w:val="16"/>
          <w:lang w:val="ru-RU"/>
        </w:rPr>
        <w:t xml:space="preserve"> </w:t>
      </w:r>
      <w:r w:rsidRPr="00FE3A52">
        <w:rPr>
          <w:rFonts w:ascii="Arial Narrow" w:hAnsi="Arial Narrow"/>
          <w:sz w:val="16"/>
          <w:szCs w:val="16"/>
        </w:rPr>
        <w:t>30, 202</w:t>
      </w:r>
      <w:r w:rsidRPr="00FE3A52">
        <w:rPr>
          <w:rFonts w:ascii="Arial Narrow" w:hAnsi="Arial Narrow"/>
          <w:sz w:val="16"/>
          <w:szCs w:val="16"/>
          <w:lang w:val="ru-RU"/>
        </w:rPr>
        <w:t>3</w:t>
      </w:r>
      <w:r w:rsidRPr="00FE3A52">
        <w:rPr>
          <w:rFonts w:ascii="Arial Narrow" w:hAnsi="Arial Narrow"/>
          <w:sz w:val="16"/>
          <w:szCs w:val="16"/>
        </w:rPr>
        <w:t>.</w:t>
      </w:r>
      <w:proofErr w:type="gramEnd"/>
    </w:p>
    <w:p w:rsidR="00FE67B5" w:rsidRPr="00F04C50" w:rsidRDefault="00FE67B5" w:rsidP="00F04C50">
      <w:pPr>
        <w:spacing w:after="0" w:line="240" w:lineRule="auto"/>
        <w:ind w:firstLine="709"/>
        <w:jc w:val="both"/>
        <w:rPr>
          <w:rFonts w:ascii="Arial Narrow" w:hAnsi="Arial Narrow" w:cs="Times New Roman"/>
          <w:bCs/>
          <w:color w:val="000000"/>
          <w:spacing w:val="4"/>
          <w:sz w:val="16"/>
          <w:szCs w:val="16"/>
          <w:shd w:val="clear" w:color="auto" w:fill="FFFFFF"/>
        </w:rPr>
      </w:pPr>
      <w:r w:rsidRPr="00B64497">
        <w:rPr>
          <w:rStyle w:val="a8"/>
          <w:rFonts w:ascii="Arial Narrow" w:hAnsi="Arial Narrow" w:cs="Times New Roman"/>
          <w:sz w:val="16"/>
          <w:szCs w:val="16"/>
          <w:vertAlign w:val="baseline"/>
        </w:rPr>
        <w:footnoteRef/>
      </w:r>
      <w:r w:rsidRPr="00B64497">
        <w:rPr>
          <w:rFonts w:ascii="Arial Narrow" w:hAnsi="Arial Narrow"/>
          <w:sz w:val="16"/>
          <w:szCs w:val="16"/>
        </w:rPr>
        <w:t xml:space="preserve"> </w:t>
      </w:r>
      <w:proofErr w:type="spellStart"/>
      <w:r w:rsidR="00F04C50" w:rsidRPr="00F04C50">
        <w:rPr>
          <w:rFonts w:ascii="Arial Narrow" w:hAnsi="Arial Narrow" w:cs="Times New Roman"/>
          <w:b/>
          <w:sz w:val="16"/>
          <w:szCs w:val="16"/>
        </w:rPr>
        <w:t>Alina</w:t>
      </w:r>
      <w:proofErr w:type="spellEnd"/>
      <w:r w:rsidR="00F04C50" w:rsidRPr="00F04C50">
        <w:rPr>
          <w:rFonts w:ascii="Arial Narrow" w:hAnsi="Arial Narrow" w:cs="Times New Roman"/>
          <w:b/>
          <w:sz w:val="16"/>
          <w:szCs w:val="16"/>
        </w:rPr>
        <w:t xml:space="preserve"> </w:t>
      </w:r>
      <w:proofErr w:type="spellStart"/>
      <w:r w:rsidR="00F04C50" w:rsidRPr="00F04C50">
        <w:rPr>
          <w:rFonts w:ascii="Arial Narrow" w:hAnsi="Arial Narrow" w:cs="Times New Roman"/>
          <w:b/>
          <w:sz w:val="16"/>
          <w:szCs w:val="16"/>
        </w:rPr>
        <w:t>Chorna</w:t>
      </w:r>
      <w:proofErr w:type="spellEnd"/>
      <w:r w:rsidR="00F04C50">
        <w:rPr>
          <w:rFonts w:ascii="Arial Narrow" w:hAnsi="Arial Narrow" w:cs="Times New Roman"/>
          <w:b/>
          <w:sz w:val="16"/>
          <w:szCs w:val="16"/>
          <w:lang w:val="ru-RU"/>
        </w:rPr>
        <w:t xml:space="preserve"> </w:t>
      </w:r>
      <w:r w:rsidR="00B64497" w:rsidRPr="00F04C50">
        <w:rPr>
          <w:rFonts w:ascii="Arial Narrow" w:hAnsi="Arial Narrow"/>
          <w:sz w:val="16"/>
          <w:szCs w:val="16"/>
        </w:rPr>
        <w:t>is a</w:t>
      </w:r>
      <w:r w:rsidR="00B64497" w:rsidRPr="00F04C50">
        <w:rPr>
          <w:rFonts w:ascii="Arial Narrow" w:hAnsi="Arial Narrow"/>
          <w:sz w:val="16"/>
          <w:szCs w:val="16"/>
          <w:lang w:val="ru-RU"/>
        </w:rPr>
        <w:t xml:space="preserve"> </w:t>
      </w:r>
      <w:r w:rsidR="00B64497" w:rsidRPr="00F04C50">
        <w:rPr>
          <w:rFonts w:ascii="Arial Narrow" w:hAnsi="Arial Narrow" w:cs="Times New Roman"/>
          <w:sz w:val="16"/>
          <w:szCs w:val="16"/>
          <w:lang w:val="ru-RU"/>
        </w:rPr>
        <w:t>с</w:t>
      </w:r>
      <w:proofErr w:type="spellStart"/>
      <w:r w:rsidR="00B64497" w:rsidRPr="00F04C50">
        <w:rPr>
          <w:rFonts w:ascii="Arial Narrow" w:hAnsi="Arial Narrow" w:cs="Times New Roman"/>
          <w:sz w:val="16"/>
          <w:szCs w:val="16"/>
        </w:rPr>
        <w:t>andidate</w:t>
      </w:r>
      <w:proofErr w:type="spellEnd"/>
      <w:r w:rsidR="00B64497" w:rsidRPr="00F04C50">
        <w:rPr>
          <w:rFonts w:ascii="Arial Narrow" w:hAnsi="Arial Narrow" w:cs="Times New Roman"/>
          <w:sz w:val="16"/>
          <w:szCs w:val="16"/>
        </w:rPr>
        <w:t xml:space="preserve"> of Law Sciences, </w:t>
      </w:r>
      <w:r w:rsidR="00F04C50" w:rsidRPr="00F04C50">
        <w:rPr>
          <w:rFonts w:ascii="Arial Narrow" w:hAnsi="Arial Narrow" w:cs="Times New Roman"/>
          <w:sz w:val="16"/>
          <w:szCs w:val="16"/>
        </w:rPr>
        <w:t>Senior Lecturer of the Department of Criminal Law and Criminology,</w:t>
      </w:r>
      <w:r w:rsidR="00F04C50" w:rsidRPr="00F04C50">
        <w:rPr>
          <w:rFonts w:ascii="Arial Narrow" w:hAnsi="Arial Narrow" w:cs="Times New Roman"/>
          <w:sz w:val="16"/>
          <w:szCs w:val="16"/>
          <w:lang w:val="ru-RU"/>
        </w:rPr>
        <w:t xml:space="preserve"> </w:t>
      </w:r>
      <w:proofErr w:type="spellStart"/>
      <w:r w:rsidR="00F04C50" w:rsidRPr="00F04C50">
        <w:rPr>
          <w:rFonts w:ascii="Arial Narrow" w:hAnsi="Arial Narrow" w:cs="Times New Roman"/>
          <w:sz w:val="16"/>
          <w:szCs w:val="16"/>
        </w:rPr>
        <w:t>Dnipropetrovsk</w:t>
      </w:r>
      <w:proofErr w:type="spellEnd"/>
      <w:r w:rsidR="00F04C50" w:rsidRPr="00F04C50">
        <w:rPr>
          <w:rFonts w:ascii="Arial Narrow" w:hAnsi="Arial Narrow" w:cs="Times New Roman"/>
          <w:sz w:val="16"/>
          <w:szCs w:val="16"/>
        </w:rPr>
        <w:t xml:space="preserve"> State University of Internal Affairs, Ukraine</w:t>
      </w:r>
      <w:r w:rsidR="00F04C50" w:rsidRPr="00F04C50">
        <w:rPr>
          <w:rFonts w:ascii="Arial Narrow" w:hAnsi="Arial Narrow" w:cs="Times New Roman"/>
          <w:sz w:val="16"/>
          <w:szCs w:val="16"/>
          <w:lang w:val="ru-RU"/>
        </w:rPr>
        <w:t xml:space="preserve">. </w:t>
      </w:r>
      <w:r w:rsidR="00F04C50" w:rsidRPr="00F04C50">
        <w:rPr>
          <w:rFonts w:ascii="Arial Narrow" w:hAnsi="Arial Narrow" w:cs="Times New Roman"/>
          <w:sz w:val="16"/>
          <w:szCs w:val="16"/>
        </w:rPr>
        <w:t xml:space="preserve">ORCID </w:t>
      </w:r>
      <w:proofErr w:type="spellStart"/>
      <w:r w:rsidR="00F04C50" w:rsidRPr="00F04C50">
        <w:rPr>
          <w:rFonts w:ascii="Arial Narrow" w:hAnsi="Arial Narrow" w:cs="Times New Roman"/>
          <w:sz w:val="16"/>
          <w:szCs w:val="16"/>
        </w:rPr>
        <w:t>iD</w:t>
      </w:r>
      <w:proofErr w:type="spellEnd"/>
      <w:r w:rsidR="00F04C50" w:rsidRPr="00F04C50">
        <w:rPr>
          <w:rFonts w:ascii="Arial Narrow" w:hAnsi="Arial Narrow" w:cs="Times New Roman"/>
          <w:sz w:val="16"/>
          <w:szCs w:val="16"/>
        </w:rPr>
        <w:t>: https://orcid.org/0000-0002-8523-6105</w:t>
      </w:r>
      <w:r w:rsidR="00B64497" w:rsidRPr="00F04C50">
        <w:rPr>
          <w:rFonts w:ascii="Arial Narrow" w:hAnsi="Arial Narrow" w:cs="Times New Roman"/>
          <w:sz w:val="16"/>
          <w:szCs w:val="16"/>
        </w:rPr>
        <w:t xml:space="preserve">. </w:t>
      </w:r>
    </w:p>
  </w:footnote>
  <w:footnote w:id="2">
    <w:p w:rsidR="00F04C50" w:rsidRPr="006D1C75" w:rsidRDefault="00F04C50" w:rsidP="00F04C50">
      <w:pPr>
        <w:spacing w:after="0" w:line="240" w:lineRule="auto"/>
        <w:ind w:firstLine="709"/>
        <w:jc w:val="both"/>
        <w:rPr>
          <w:rFonts w:ascii="Arial Narrow" w:hAnsi="Arial Narrow" w:cs="Times New Roman"/>
          <w:sz w:val="16"/>
          <w:szCs w:val="16"/>
        </w:rPr>
      </w:pPr>
      <w:r w:rsidRPr="0078352B">
        <w:rPr>
          <w:rStyle w:val="a8"/>
          <w:rFonts w:ascii="Arial Narrow" w:hAnsi="Arial Narrow"/>
          <w:sz w:val="16"/>
          <w:szCs w:val="16"/>
          <w:vertAlign w:val="baseline"/>
        </w:rPr>
        <w:footnoteRef/>
      </w:r>
      <w:r w:rsidRPr="0078352B">
        <w:rPr>
          <w:rFonts w:ascii="Arial Narrow" w:hAnsi="Arial Narrow"/>
          <w:sz w:val="16"/>
          <w:szCs w:val="16"/>
        </w:rPr>
        <w:t>.</w:t>
      </w:r>
      <w:r w:rsidRPr="0078352B">
        <w:rPr>
          <w:rFonts w:ascii="Arial Narrow" w:hAnsi="Arial Narrow"/>
          <w:sz w:val="16"/>
          <w:szCs w:val="16"/>
          <w:shd w:val="clear" w:color="auto" w:fill="FFFFFF"/>
        </w:rPr>
        <w:t xml:space="preserve"> </w:t>
      </w:r>
      <w:proofErr w:type="spellStart"/>
      <w:r w:rsidRPr="006D1C75">
        <w:rPr>
          <w:rFonts w:ascii="Arial Narrow" w:hAnsi="Arial Narrow"/>
          <w:b/>
          <w:sz w:val="16"/>
          <w:szCs w:val="16"/>
        </w:rPr>
        <w:t>Yevhen</w:t>
      </w:r>
      <w:proofErr w:type="spellEnd"/>
      <w:r w:rsidRPr="006D1C75">
        <w:rPr>
          <w:rFonts w:ascii="Arial Narrow" w:hAnsi="Arial Narrow"/>
          <w:b/>
          <w:sz w:val="16"/>
          <w:szCs w:val="16"/>
        </w:rPr>
        <w:t xml:space="preserve"> </w:t>
      </w:r>
      <w:proofErr w:type="spellStart"/>
      <w:r w:rsidRPr="006D1C75">
        <w:rPr>
          <w:rFonts w:ascii="Arial Narrow" w:hAnsi="Arial Narrow"/>
          <w:b/>
          <w:sz w:val="16"/>
          <w:szCs w:val="16"/>
        </w:rPr>
        <w:t>Leheza</w:t>
      </w:r>
      <w:proofErr w:type="spellEnd"/>
      <w:r w:rsidRPr="006D1C75">
        <w:rPr>
          <w:rFonts w:ascii="Arial Narrow" w:hAnsi="Arial Narrow"/>
          <w:sz w:val="16"/>
          <w:szCs w:val="16"/>
        </w:rPr>
        <w:t xml:space="preserve"> is a Professor, Doctor of Science </w:t>
      </w:r>
      <w:r w:rsidRPr="006D1C75">
        <w:rPr>
          <w:rFonts w:ascii="Arial Narrow" w:hAnsi="Arial Narrow"/>
          <w:sz w:val="16"/>
          <w:szCs w:val="16"/>
          <w:shd w:val="clear" w:color="auto" w:fill="FFFFFF"/>
        </w:rPr>
        <w:t>in law</w:t>
      </w:r>
      <w:r w:rsidRPr="006D1C75">
        <w:rPr>
          <w:rFonts w:ascii="Arial Narrow" w:hAnsi="Arial Narrow"/>
          <w:sz w:val="16"/>
          <w:szCs w:val="16"/>
        </w:rPr>
        <w:t xml:space="preserve">, </w:t>
      </w:r>
      <w:r w:rsidRPr="006D1C75">
        <w:rPr>
          <w:rStyle w:val="11135pt"/>
          <w:rFonts w:ascii="Arial Narrow" w:eastAsiaTheme="minorHAnsi" w:hAnsi="Arial Narrow"/>
          <w:i w:val="0"/>
          <w:sz w:val="16"/>
          <w:szCs w:val="16"/>
        </w:rPr>
        <w:t>Professor at the Department of Public And Private Law</w:t>
      </w:r>
      <w:r w:rsidRPr="006D1C75">
        <w:rPr>
          <w:rStyle w:val="11135pt"/>
          <w:rFonts w:ascii="Arial Narrow" w:eastAsiaTheme="minorHAnsi" w:hAnsi="Arial Narrow"/>
          <w:sz w:val="16"/>
          <w:szCs w:val="16"/>
        </w:rPr>
        <w:t xml:space="preserve">, </w:t>
      </w:r>
      <w:r w:rsidRPr="006D1C75">
        <w:rPr>
          <w:rStyle w:val="gmail-11135pt"/>
          <w:rFonts w:ascii="Arial Narrow" w:hAnsi="Arial Narrow"/>
          <w:sz w:val="16"/>
          <w:szCs w:val="16"/>
        </w:rPr>
        <w:t xml:space="preserve">University of Customs and Finance, </w:t>
      </w:r>
      <w:r w:rsidRPr="006D1C75">
        <w:rPr>
          <w:rFonts w:ascii="Arial Narrow" w:hAnsi="Arial Narrow"/>
          <w:sz w:val="16"/>
          <w:szCs w:val="16"/>
        </w:rPr>
        <w:t>Ukraine. ORCID ID: https://orcid.org/0000-0001-9134-8499</w:t>
      </w:r>
    </w:p>
  </w:footnote>
  <w:footnote w:id="3">
    <w:p w:rsidR="00674222" w:rsidRPr="006D1C75" w:rsidRDefault="00674222" w:rsidP="0078352B">
      <w:pPr>
        <w:spacing w:after="0" w:line="240" w:lineRule="auto"/>
        <w:ind w:firstLine="709"/>
        <w:jc w:val="both"/>
        <w:rPr>
          <w:rFonts w:ascii="Arial Narrow" w:eastAsia="Times New Roman" w:hAnsi="Arial Narrow" w:cs="Times New Roman"/>
          <w:bCs/>
          <w:spacing w:val="8"/>
          <w:sz w:val="16"/>
          <w:szCs w:val="16"/>
          <w:highlight w:val="yellow"/>
          <w:shd w:val="clear" w:color="auto" w:fill="FFFFFF"/>
        </w:rPr>
      </w:pPr>
      <w:r w:rsidRPr="006D1C75">
        <w:rPr>
          <w:rStyle w:val="a8"/>
          <w:rFonts w:ascii="Arial Narrow" w:hAnsi="Arial Narrow" w:cs="Times New Roman"/>
          <w:sz w:val="16"/>
          <w:szCs w:val="16"/>
          <w:vertAlign w:val="baseline"/>
        </w:rPr>
        <w:footnoteRef/>
      </w:r>
      <w:r w:rsidRPr="006D1C75">
        <w:rPr>
          <w:rFonts w:ascii="Arial Narrow" w:hAnsi="Arial Narrow"/>
          <w:sz w:val="16"/>
          <w:szCs w:val="16"/>
        </w:rPr>
        <w:t xml:space="preserve"> </w:t>
      </w:r>
      <w:proofErr w:type="spellStart"/>
      <w:r w:rsidR="00BA1B4C" w:rsidRPr="006D1C75">
        <w:rPr>
          <w:rFonts w:ascii="Arial Narrow" w:hAnsi="Arial Narrow"/>
          <w:b/>
          <w:sz w:val="16"/>
          <w:szCs w:val="16"/>
        </w:rPr>
        <w:t>Olha</w:t>
      </w:r>
      <w:proofErr w:type="spellEnd"/>
      <w:r w:rsidR="00BA1B4C" w:rsidRPr="006D1C75">
        <w:rPr>
          <w:rFonts w:ascii="Arial Narrow" w:hAnsi="Arial Narrow"/>
          <w:b/>
          <w:sz w:val="16"/>
          <w:szCs w:val="16"/>
        </w:rPr>
        <w:t xml:space="preserve"> </w:t>
      </w:r>
      <w:proofErr w:type="spellStart"/>
      <w:r w:rsidR="00BA1B4C" w:rsidRPr="006D1C75">
        <w:rPr>
          <w:rFonts w:ascii="Arial Narrow" w:hAnsi="Arial Narrow"/>
          <w:b/>
          <w:sz w:val="16"/>
          <w:szCs w:val="16"/>
        </w:rPr>
        <w:t>Merdova</w:t>
      </w:r>
      <w:proofErr w:type="spellEnd"/>
      <w:r w:rsidR="00BA1B4C" w:rsidRPr="006D1C75">
        <w:rPr>
          <w:rFonts w:ascii="Arial Narrow" w:hAnsi="Arial Narrow"/>
          <w:sz w:val="16"/>
          <w:szCs w:val="16"/>
          <w:lang w:val="ru-RU"/>
        </w:rPr>
        <w:t xml:space="preserve"> </w:t>
      </w:r>
      <w:r w:rsidR="00BA1B4C" w:rsidRPr="006D1C75">
        <w:rPr>
          <w:rFonts w:ascii="Arial Narrow" w:hAnsi="Arial Narrow"/>
          <w:sz w:val="16"/>
          <w:szCs w:val="16"/>
        </w:rPr>
        <w:t xml:space="preserve">is a Candidate of Law Sciences, Associate Professor, </w:t>
      </w:r>
      <w:proofErr w:type="gramStart"/>
      <w:r w:rsidR="00BA1B4C" w:rsidRPr="006D1C75">
        <w:rPr>
          <w:rFonts w:ascii="Arial Narrow" w:hAnsi="Arial Narrow"/>
          <w:sz w:val="16"/>
          <w:szCs w:val="16"/>
        </w:rPr>
        <w:t>Donetsk</w:t>
      </w:r>
      <w:proofErr w:type="gramEnd"/>
      <w:r w:rsidR="00BA1B4C" w:rsidRPr="006D1C75">
        <w:rPr>
          <w:rFonts w:ascii="Arial Narrow" w:hAnsi="Arial Narrow"/>
          <w:sz w:val="16"/>
          <w:szCs w:val="16"/>
        </w:rPr>
        <w:t xml:space="preserve"> State University of Internal Affairs. ORCID ID: https://orcid.org/0000-0003-0769-2364</w:t>
      </w:r>
    </w:p>
  </w:footnote>
  <w:footnote w:id="4">
    <w:p w:rsidR="00674222" w:rsidRPr="006D1C75" w:rsidRDefault="00674222" w:rsidP="00C7325B">
      <w:pPr>
        <w:pStyle w:val="Default"/>
        <w:ind w:firstLine="709"/>
        <w:jc w:val="both"/>
        <w:rPr>
          <w:rFonts w:ascii="Arial Narrow" w:hAnsi="Arial Narrow"/>
          <w:sz w:val="16"/>
          <w:szCs w:val="16"/>
        </w:rPr>
      </w:pPr>
      <w:r w:rsidRPr="006D1C75">
        <w:rPr>
          <w:rStyle w:val="a8"/>
          <w:rFonts w:ascii="Arial Narrow" w:hAnsi="Arial Narrow"/>
          <w:sz w:val="16"/>
          <w:szCs w:val="16"/>
        </w:rPr>
        <w:footnoteRef/>
      </w:r>
      <w:r w:rsidRPr="006D1C75">
        <w:rPr>
          <w:rFonts w:ascii="Arial Narrow" w:hAnsi="Arial Narrow"/>
          <w:sz w:val="16"/>
          <w:szCs w:val="16"/>
        </w:rPr>
        <w:t xml:space="preserve"> </w:t>
      </w:r>
      <w:r w:rsidR="006D1C75" w:rsidRPr="006D1C75">
        <w:rPr>
          <w:rFonts w:ascii="Arial Narrow" w:hAnsi="Arial Narrow"/>
          <w:sz w:val="16"/>
          <w:szCs w:val="16"/>
          <w:lang w:val="ru-RU"/>
        </w:rPr>
        <w:t xml:space="preserve"> </w:t>
      </w:r>
      <w:proofErr w:type="spellStart"/>
      <w:r w:rsidR="00C7325B" w:rsidRPr="006D1C75">
        <w:rPr>
          <w:rFonts w:ascii="Arial Narrow" w:hAnsi="Arial Narrow" w:cs="Source Sans Pro Semibold"/>
          <w:b/>
          <w:bCs/>
          <w:sz w:val="16"/>
          <w:szCs w:val="16"/>
          <w:lang w:val="ru-RU"/>
        </w:rPr>
        <w:t>Denys</w:t>
      </w:r>
      <w:proofErr w:type="spellEnd"/>
      <w:r w:rsidR="00C7325B" w:rsidRPr="006D1C75">
        <w:rPr>
          <w:rFonts w:ascii="Arial Narrow" w:hAnsi="Arial Narrow" w:cs="Source Sans Pro Semibold"/>
          <w:b/>
          <w:bCs/>
          <w:sz w:val="16"/>
          <w:szCs w:val="16"/>
          <w:lang w:val="ru-RU"/>
        </w:rPr>
        <w:t xml:space="preserve"> </w:t>
      </w:r>
      <w:proofErr w:type="spellStart"/>
      <w:r w:rsidR="00C7325B" w:rsidRPr="006D1C75">
        <w:rPr>
          <w:rFonts w:ascii="Arial Narrow" w:hAnsi="Arial Narrow" w:cs="Source Sans Pro Semibold"/>
          <w:b/>
          <w:bCs/>
          <w:sz w:val="16"/>
          <w:szCs w:val="16"/>
          <w:lang w:val="ru-RU"/>
        </w:rPr>
        <w:t>Vlasenko</w:t>
      </w:r>
      <w:proofErr w:type="spellEnd"/>
      <w:r w:rsidR="00C7325B" w:rsidRPr="006D1C75">
        <w:rPr>
          <w:rFonts w:ascii="Arial Narrow" w:hAnsi="Arial Narrow" w:cs="Source Sans Pro Semibold"/>
          <w:b/>
          <w:bCs/>
          <w:sz w:val="16"/>
          <w:szCs w:val="16"/>
          <w:lang w:val="ru-RU"/>
        </w:rPr>
        <w:t xml:space="preserve"> </w:t>
      </w:r>
      <w:r w:rsidR="00FF428A" w:rsidRPr="006D1C75">
        <w:rPr>
          <w:rFonts w:ascii="Arial Narrow" w:hAnsi="Arial Narrow"/>
          <w:sz w:val="16"/>
          <w:szCs w:val="16"/>
        </w:rPr>
        <w:t>is a</w:t>
      </w:r>
      <w:r w:rsidR="00FF428A" w:rsidRPr="006D1C75">
        <w:rPr>
          <w:rStyle w:val="a8"/>
          <w:rFonts w:ascii="Arial Narrow" w:hAnsi="Arial Narrow"/>
          <w:i/>
          <w:sz w:val="16"/>
          <w:szCs w:val="16"/>
        </w:rPr>
        <w:t xml:space="preserve"> </w:t>
      </w:r>
      <w:r w:rsidR="00C7325B" w:rsidRPr="006D1C75">
        <w:rPr>
          <w:rFonts w:ascii="Arial Narrow" w:hAnsi="Arial Narrow"/>
          <w:sz w:val="16"/>
          <w:szCs w:val="16"/>
          <w:lang w:val="ru-RU"/>
        </w:rPr>
        <w:t xml:space="preserve"> </w:t>
      </w:r>
      <w:proofErr w:type="spellStart"/>
      <w:r w:rsidR="00C7325B" w:rsidRPr="006D1C75">
        <w:rPr>
          <w:rFonts w:ascii="Arial Narrow" w:hAnsi="Arial Narrow" w:cs="Roboto"/>
          <w:sz w:val="16"/>
          <w:szCs w:val="16"/>
          <w:lang w:val="ru-RU"/>
        </w:rPr>
        <w:t>PhD</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in</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Law</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Doctoral</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student</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of</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the</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Department</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of</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Public</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and</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Private</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Law</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University</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of</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Customs</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and</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Finance</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Dnipro</w:t>
      </w:r>
      <w:proofErr w:type="spellEnd"/>
      <w:r w:rsidR="00C7325B" w:rsidRPr="006D1C75">
        <w:rPr>
          <w:rFonts w:ascii="Arial Narrow" w:hAnsi="Arial Narrow" w:cs="Roboto"/>
          <w:sz w:val="16"/>
          <w:szCs w:val="16"/>
          <w:lang w:val="ru-RU"/>
        </w:rPr>
        <w:t xml:space="preserve">, </w:t>
      </w:r>
      <w:proofErr w:type="spellStart"/>
      <w:r w:rsidR="00C7325B" w:rsidRPr="006D1C75">
        <w:rPr>
          <w:rFonts w:ascii="Arial Narrow" w:hAnsi="Arial Narrow" w:cs="Roboto"/>
          <w:sz w:val="16"/>
          <w:szCs w:val="16"/>
          <w:lang w:val="ru-RU"/>
        </w:rPr>
        <w:t>Ukraine</w:t>
      </w:r>
      <w:proofErr w:type="spellEnd"/>
      <w:r w:rsidR="00C7325B" w:rsidRPr="006D1C75">
        <w:rPr>
          <w:rFonts w:ascii="Arial Narrow" w:hAnsi="Arial Narrow" w:cs="Roboto"/>
          <w:sz w:val="16"/>
          <w:szCs w:val="16"/>
          <w:lang w:val="ru-RU"/>
        </w:rPr>
        <w:t xml:space="preserve">. </w:t>
      </w:r>
      <w:r w:rsidR="00C7325B" w:rsidRPr="006D1C75">
        <w:rPr>
          <w:rFonts w:ascii="Arial Narrow" w:hAnsi="Arial Narrow" w:cs="Roboto"/>
          <w:bCs/>
          <w:sz w:val="16"/>
          <w:szCs w:val="16"/>
          <w:lang w:val="ru-RU"/>
        </w:rPr>
        <w:t>ORCID:</w:t>
      </w:r>
      <w:r w:rsidR="00C7325B" w:rsidRPr="006D1C75">
        <w:rPr>
          <w:rFonts w:ascii="Arial Narrow" w:hAnsi="Arial Narrow" w:cs="Roboto"/>
          <w:b/>
          <w:bCs/>
          <w:sz w:val="16"/>
          <w:szCs w:val="16"/>
          <w:lang w:val="ru-RU"/>
        </w:rPr>
        <w:t xml:space="preserve"> </w:t>
      </w:r>
      <w:r w:rsidR="00C7325B" w:rsidRPr="006D1C75">
        <w:rPr>
          <w:rFonts w:ascii="Arial Narrow" w:hAnsi="Arial Narrow" w:cs="Roboto"/>
          <w:sz w:val="16"/>
          <w:szCs w:val="16"/>
          <w:lang w:val="ru-RU"/>
        </w:rPr>
        <w:t>https://orcid.org/0000-0001-9002-0520</w:t>
      </w:r>
    </w:p>
  </w:footnote>
  <w:footnote w:id="5">
    <w:p w:rsidR="0078352B" w:rsidRPr="006D1C75" w:rsidRDefault="00674222" w:rsidP="00DA7DC0">
      <w:pPr>
        <w:ind w:firstLine="709"/>
        <w:jc w:val="both"/>
        <w:rPr>
          <w:rStyle w:val="a5"/>
          <w:rFonts w:ascii="Arial Narrow" w:hAnsi="Arial Narrow"/>
          <w:color w:val="auto"/>
          <w:sz w:val="16"/>
          <w:szCs w:val="16"/>
          <w:u w:val="none"/>
        </w:rPr>
      </w:pPr>
      <w:r w:rsidRPr="00DA28EA">
        <w:rPr>
          <w:rStyle w:val="a8"/>
          <w:rFonts w:ascii="Arial Narrow" w:hAnsi="Arial Narrow"/>
          <w:sz w:val="16"/>
          <w:szCs w:val="16"/>
        </w:rPr>
        <w:footnoteRef/>
      </w:r>
      <w:r w:rsidRPr="00DA28EA">
        <w:rPr>
          <w:rFonts w:ascii="Arial Narrow" w:hAnsi="Arial Narrow"/>
          <w:sz w:val="16"/>
          <w:szCs w:val="16"/>
        </w:rPr>
        <w:t xml:space="preserve"> </w:t>
      </w:r>
      <w:proofErr w:type="spellStart"/>
      <w:r w:rsidR="00DA28EA" w:rsidRPr="00DA28EA">
        <w:rPr>
          <w:rFonts w:ascii="Arial Narrow" w:hAnsi="Arial Narrow"/>
          <w:b/>
          <w:sz w:val="16"/>
          <w:szCs w:val="16"/>
        </w:rPr>
        <w:t>Shavkat</w:t>
      </w:r>
      <w:proofErr w:type="spellEnd"/>
      <w:r w:rsidR="00DA28EA" w:rsidRPr="00DA28EA">
        <w:rPr>
          <w:rFonts w:ascii="Arial Narrow" w:hAnsi="Arial Narrow"/>
          <w:b/>
          <w:sz w:val="16"/>
          <w:szCs w:val="16"/>
        </w:rPr>
        <w:t xml:space="preserve"> </w:t>
      </w:r>
      <w:proofErr w:type="spellStart"/>
      <w:r w:rsidR="00DA28EA" w:rsidRPr="00DA28EA">
        <w:rPr>
          <w:rFonts w:ascii="Arial Narrow" w:hAnsi="Arial Narrow"/>
          <w:b/>
          <w:sz w:val="16"/>
          <w:szCs w:val="16"/>
        </w:rPr>
        <w:t>Davlatov</w:t>
      </w:r>
      <w:proofErr w:type="spellEnd"/>
      <w:r w:rsidR="00DA28EA" w:rsidRPr="00DA28EA">
        <w:rPr>
          <w:rStyle w:val="a8"/>
          <w:rFonts w:ascii="Arial Narrow" w:hAnsi="Arial Narrow"/>
          <w:shd w:val="clear" w:color="auto" w:fill="FFFFFF"/>
          <w:vertAlign w:val="baseline"/>
        </w:rPr>
        <w:t xml:space="preserve"> </w:t>
      </w:r>
      <w:r w:rsidR="00DA28EA" w:rsidRPr="006D1C75">
        <w:rPr>
          <w:rFonts w:ascii="Arial Narrow" w:hAnsi="Arial Narrow"/>
          <w:sz w:val="16"/>
          <w:szCs w:val="16"/>
        </w:rPr>
        <w:t>is a</w:t>
      </w:r>
      <w:r w:rsidR="00DA28EA" w:rsidRPr="006D1C75">
        <w:rPr>
          <w:rStyle w:val="a8"/>
          <w:rFonts w:ascii="Arial Narrow" w:hAnsi="Arial Narrow"/>
          <w:i/>
          <w:sz w:val="16"/>
          <w:szCs w:val="16"/>
        </w:rPr>
        <w:t xml:space="preserve"> </w:t>
      </w:r>
      <w:r w:rsidR="00DA28EA" w:rsidRPr="006D1C75">
        <w:rPr>
          <w:rFonts w:ascii="Arial Narrow" w:hAnsi="Arial Narrow"/>
          <w:sz w:val="16"/>
          <w:szCs w:val="16"/>
          <w:lang w:val="ru-RU"/>
        </w:rPr>
        <w:t xml:space="preserve"> </w:t>
      </w:r>
      <w:proofErr w:type="spellStart"/>
      <w:r w:rsidR="00DA28EA">
        <w:rPr>
          <w:rFonts w:ascii="Arial Narrow" w:hAnsi="Arial Narrow" w:cs="Roboto"/>
          <w:sz w:val="16"/>
          <w:szCs w:val="16"/>
          <w:lang w:val="ru-RU"/>
        </w:rPr>
        <w:t>PhD</w:t>
      </w:r>
      <w:proofErr w:type="spellEnd"/>
      <w:r w:rsidR="00DA28EA">
        <w:rPr>
          <w:rFonts w:ascii="Arial Narrow" w:hAnsi="Arial Narrow" w:cs="Roboto"/>
          <w:sz w:val="16"/>
          <w:szCs w:val="16"/>
          <w:lang w:val="ru-RU"/>
        </w:rPr>
        <w:t xml:space="preserve"> </w:t>
      </w:r>
      <w:proofErr w:type="spellStart"/>
      <w:r w:rsidR="00DA28EA">
        <w:rPr>
          <w:rFonts w:ascii="Arial Narrow" w:hAnsi="Arial Narrow" w:cs="Roboto"/>
          <w:sz w:val="16"/>
          <w:szCs w:val="16"/>
          <w:lang w:val="ru-RU"/>
        </w:rPr>
        <w:t>in</w:t>
      </w:r>
      <w:proofErr w:type="spellEnd"/>
      <w:r w:rsidR="00DA28EA">
        <w:rPr>
          <w:rFonts w:ascii="Arial Narrow" w:hAnsi="Arial Narrow" w:cs="Roboto"/>
          <w:sz w:val="16"/>
          <w:szCs w:val="16"/>
          <w:lang w:val="ru-RU"/>
        </w:rPr>
        <w:t xml:space="preserve"> </w:t>
      </w:r>
      <w:proofErr w:type="spellStart"/>
      <w:r w:rsidR="00DA28EA">
        <w:rPr>
          <w:rFonts w:ascii="Arial Narrow" w:hAnsi="Arial Narrow" w:cs="Roboto"/>
          <w:sz w:val="16"/>
          <w:szCs w:val="16"/>
          <w:lang w:val="ru-RU"/>
        </w:rPr>
        <w:t>Law</w:t>
      </w:r>
      <w:proofErr w:type="spellEnd"/>
      <w:r w:rsidR="00DA28EA" w:rsidRPr="006D1C75">
        <w:rPr>
          <w:rFonts w:ascii="Arial Narrow" w:hAnsi="Arial Narrow"/>
          <w:sz w:val="16"/>
          <w:szCs w:val="16"/>
        </w:rPr>
        <w:t xml:space="preserve">, </w:t>
      </w:r>
      <w:r w:rsidR="00DA28EA" w:rsidRPr="00DA28EA">
        <w:rPr>
          <w:rStyle w:val="11135pt"/>
          <w:rFonts w:ascii="Arial Narrow" w:eastAsiaTheme="minorHAnsi" w:hAnsi="Arial Narrow"/>
          <w:i w:val="0"/>
          <w:sz w:val="16"/>
          <w:szCs w:val="16"/>
        </w:rPr>
        <w:t>Associate Professor of the Department of Law Enforcement</w:t>
      </w:r>
      <w:r w:rsidR="00DA28EA" w:rsidRPr="006D1C75">
        <w:rPr>
          <w:rStyle w:val="11135pt"/>
          <w:rFonts w:ascii="Arial Narrow" w:eastAsiaTheme="minorHAnsi" w:hAnsi="Arial Narrow"/>
          <w:sz w:val="16"/>
          <w:szCs w:val="16"/>
        </w:rPr>
        <w:t xml:space="preserve">, </w:t>
      </w:r>
      <w:r w:rsidR="00DA28EA" w:rsidRPr="006D1C75">
        <w:rPr>
          <w:rStyle w:val="gmail-11135pt"/>
          <w:rFonts w:ascii="Arial Narrow" w:hAnsi="Arial Narrow"/>
          <w:sz w:val="16"/>
          <w:szCs w:val="16"/>
        </w:rPr>
        <w:t xml:space="preserve">University of Customs and Finance, </w:t>
      </w:r>
      <w:r w:rsidR="00DA28EA" w:rsidRPr="006D1C75">
        <w:rPr>
          <w:rFonts w:ascii="Arial Narrow" w:hAnsi="Arial Narrow"/>
          <w:sz w:val="16"/>
          <w:szCs w:val="16"/>
        </w:rPr>
        <w:t xml:space="preserve">Ukraine. ORCID ID: </w:t>
      </w:r>
      <w:r w:rsidR="00DA28EA" w:rsidRPr="00DA28EA">
        <w:rPr>
          <w:rFonts w:ascii="Arial Narrow" w:hAnsi="Arial Narrow"/>
          <w:sz w:val="16"/>
          <w:szCs w:val="16"/>
        </w:rPr>
        <w:t>https://orcid.org/0009-0005-4636-9633</w:t>
      </w:r>
      <w:hyperlink r:id="rId1" w:tgtFrame="_blank" w:history="1"/>
    </w:p>
    <w:p w:rsidR="00674222" w:rsidRPr="004A603F" w:rsidRDefault="00674222" w:rsidP="005C7FF4">
      <w:pPr>
        <w:spacing w:line="240" w:lineRule="auto"/>
        <w:ind w:firstLine="720"/>
        <w:jc w:val="both"/>
        <w:rPr>
          <w:rFonts w:ascii="Arial Narrow" w:hAnsi="Arial Narrow"/>
          <w:sz w:val="2"/>
          <w:szCs w:val="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C7325B" w:rsidRDefault="00D7150A" w:rsidP="00D7150A">
    <w:pPr>
      <w:pStyle w:val="a9"/>
      <w:jc w:val="center"/>
      <w:rPr>
        <w:sz w:val="20"/>
        <w:szCs w:val="20"/>
        <w:lang w:val="ru-RU"/>
      </w:rPr>
    </w:pPr>
    <w:proofErr w:type="spellStart"/>
    <w:r w:rsidRPr="00D7150A">
      <w:rPr>
        <w:rFonts w:ascii="Arial Narrow" w:hAnsi="Arial Narrow" w:cs="Times New Roman"/>
        <w:sz w:val="20"/>
        <w:szCs w:val="20"/>
      </w:rPr>
      <w:t>Alina</w:t>
    </w:r>
    <w:proofErr w:type="spellEnd"/>
    <w:r w:rsidRPr="00D7150A">
      <w:rPr>
        <w:rFonts w:ascii="Arial Narrow" w:hAnsi="Arial Narrow" w:cs="Times New Roman"/>
        <w:sz w:val="20"/>
        <w:szCs w:val="20"/>
      </w:rPr>
      <w:t xml:space="preserve"> </w:t>
    </w:r>
    <w:proofErr w:type="spellStart"/>
    <w:r w:rsidRPr="00D7150A">
      <w:rPr>
        <w:rFonts w:ascii="Arial Narrow" w:hAnsi="Arial Narrow" w:cs="Times New Roman"/>
        <w:sz w:val="20"/>
        <w:szCs w:val="20"/>
      </w:rPr>
      <w:t>Chorna</w:t>
    </w:r>
    <w:proofErr w:type="spellEnd"/>
    <w:r w:rsidRPr="00D7150A">
      <w:rPr>
        <w:rFonts w:ascii="Arial Narrow" w:hAnsi="Arial Narrow"/>
        <w:sz w:val="20"/>
        <w:szCs w:val="20"/>
        <w:lang w:val="ru-RU"/>
      </w:rPr>
      <w:t xml:space="preserve">, </w:t>
    </w:r>
    <w:proofErr w:type="spellStart"/>
    <w:r w:rsidRPr="00D7150A">
      <w:rPr>
        <w:rFonts w:ascii="Arial Narrow" w:hAnsi="Arial Narrow"/>
        <w:sz w:val="20"/>
        <w:szCs w:val="20"/>
        <w:lang w:val="de-DE"/>
      </w:rPr>
      <w:t>Yevhen</w:t>
    </w:r>
    <w:proofErr w:type="spellEnd"/>
    <w:r w:rsidRPr="00D7150A">
      <w:rPr>
        <w:rFonts w:ascii="Arial Narrow" w:hAnsi="Arial Narrow"/>
        <w:sz w:val="20"/>
        <w:szCs w:val="20"/>
        <w:lang w:val="de-DE"/>
      </w:rPr>
      <w:t xml:space="preserve"> </w:t>
    </w:r>
    <w:proofErr w:type="spellStart"/>
    <w:r w:rsidRPr="00D7150A">
      <w:rPr>
        <w:rFonts w:ascii="Arial Narrow" w:hAnsi="Arial Narrow"/>
        <w:sz w:val="20"/>
        <w:szCs w:val="20"/>
        <w:lang w:val="de-DE"/>
      </w:rPr>
      <w:t>Leheza</w:t>
    </w:r>
    <w:proofErr w:type="spellEnd"/>
    <w:r w:rsidRPr="00D7150A">
      <w:rPr>
        <w:rFonts w:ascii="Arial Narrow" w:hAnsi="Arial Narrow"/>
        <w:sz w:val="20"/>
        <w:szCs w:val="20"/>
        <w:shd w:val="clear" w:color="auto" w:fill="FFFFFF"/>
        <w:lang w:val="de-DE"/>
      </w:rPr>
      <w:t>,</w:t>
    </w:r>
    <w:r w:rsidRPr="00D7150A">
      <w:rPr>
        <w:rFonts w:ascii="Arial Narrow" w:hAnsi="Arial Narrow"/>
        <w:b/>
        <w:sz w:val="20"/>
        <w:szCs w:val="20"/>
        <w:shd w:val="clear" w:color="auto" w:fill="FFFFFF"/>
        <w:lang w:val="de-DE"/>
      </w:rPr>
      <w:t xml:space="preserve"> </w:t>
    </w:r>
    <w:proofErr w:type="spellStart"/>
    <w:r w:rsidRPr="00D7150A">
      <w:rPr>
        <w:rFonts w:ascii="Arial Narrow" w:hAnsi="Arial Narrow"/>
        <w:sz w:val="20"/>
        <w:szCs w:val="20"/>
      </w:rPr>
      <w:t>Olha</w:t>
    </w:r>
    <w:proofErr w:type="spellEnd"/>
    <w:r w:rsidRPr="00D7150A">
      <w:rPr>
        <w:rFonts w:ascii="Arial Narrow" w:hAnsi="Arial Narrow"/>
        <w:sz w:val="20"/>
        <w:szCs w:val="20"/>
      </w:rPr>
      <w:t xml:space="preserve"> </w:t>
    </w:r>
    <w:proofErr w:type="spellStart"/>
    <w:r w:rsidRPr="00D7150A">
      <w:rPr>
        <w:rFonts w:ascii="Arial Narrow" w:hAnsi="Arial Narrow"/>
        <w:sz w:val="20"/>
        <w:szCs w:val="20"/>
      </w:rPr>
      <w:t>Merdova</w:t>
    </w:r>
    <w:proofErr w:type="spellEnd"/>
    <w:r w:rsidR="00C7325B">
      <w:rPr>
        <w:rFonts w:ascii="Arial Narrow" w:hAnsi="Arial Narrow"/>
        <w:sz w:val="20"/>
        <w:szCs w:val="20"/>
        <w:lang w:val="ru-RU"/>
      </w:rPr>
      <w:t xml:space="preserve">, </w:t>
    </w:r>
    <w:proofErr w:type="spellStart"/>
    <w:r w:rsidR="00C7325B" w:rsidRPr="00C7325B">
      <w:rPr>
        <w:rFonts w:ascii="Arial Narrow" w:hAnsi="Arial Narrow" w:cs="Source Sans Pro Semibold"/>
        <w:bCs/>
        <w:sz w:val="20"/>
        <w:szCs w:val="20"/>
        <w:lang w:val="ru-RU"/>
      </w:rPr>
      <w:t>Denys</w:t>
    </w:r>
    <w:proofErr w:type="spellEnd"/>
    <w:r w:rsidR="00C7325B" w:rsidRPr="00C7325B">
      <w:rPr>
        <w:rFonts w:ascii="Arial Narrow" w:hAnsi="Arial Narrow" w:cs="Source Sans Pro Semibold"/>
        <w:bCs/>
        <w:sz w:val="20"/>
        <w:szCs w:val="20"/>
        <w:lang w:val="ru-RU"/>
      </w:rPr>
      <w:t xml:space="preserve"> </w:t>
    </w:r>
    <w:proofErr w:type="spellStart"/>
    <w:r w:rsidR="00C7325B" w:rsidRPr="00C7325B">
      <w:rPr>
        <w:rFonts w:ascii="Arial Narrow" w:hAnsi="Arial Narrow" w:cs="Source Sans Pro Semibold"/>
        <w:bCs/>
        <w:sz w:val="20"/>
        <w:szCs w:val="20"/>
        <w:lang w:val="ru-RU"/>
      </w:rPr>
      <w:t>Vlasenko</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492919" w:rsidRDefault="00A42480" w:rsidP="000B3E34">
    <w:pPr>
      <w:pStyle w:val="a9"/>
      <w:spacing w:after="120"/>
      <w:ind w:left="1560"/>
      <w:rPr>
        <w:rFonts w:ascii="Arial Narrow" w:hAnsi="Arial Narrow"/>
        <w:b/>
        <w:bCs/>
        <w:color w:val="C00000"/>
        <w:sz w:val="18"/>
        <w:szCs w:val="18"/>
      </w:rPr>
    </w:pPr>
    <w:r w:rsidRPr="00A42480">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674222">
      <w:rPr>
        <w:b/>
        <w:noProof/>
        <w:color w:val="C00000"/>
        <w:sz w:val="28"/>
        <w:lang w:val="ru-RU" w:eastAsia="ru-RU"/>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2"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674222">
      <w:rPr>
        <w:rFonts w:ascii="Arial Narrow" w:hAnsi="Arial Narrow"/>
        <w:b/>
        <w:color w:val="C00000"/>
      </w:rPr>
      <w:t>JURNAL CITA HUKUM (Indonesian Law Journal)</w:t>
    </w:r>
  </w:p>
  <w:p w:rsidR="00674222" w:rsidRPr="00C81115" w:rsidRDefault="00674222" w:rsidP="000B3E34">
    <w:pPr>
      <w:pStyle w:val="a9"/>
      <w:ind w:left="1560"/>
      <w:rPr>
        <w:rFonts w:ascii="Arial Narrow" w:hAnsi="Arial Narrow"/>
        <w:b/>
        <w:bCs/>
        <w:color w:val="C00000"/>
        <w:sz w:val="18"/>
        <w:szCs w:val="18"/>
      </w:rPr>
    </w:pPr>
    <w:r>
      <w:rPr>
        <w:rFonts w:ascii="Arial Narrow" w:hAnsi="Arial Narrow"/>
        <w:b/>
        <w:color w:val="C00000"/>
        <w:sz w:val="18"/>
      </w:rPr>
      <w:t xml:space="preserve">FSH UIN </w:t>
    </w:r>
    <w:proofErr w:type="spellStart"/>
    <w:r>
      <w:rPr>
        <w:rFonts w:ascii="Arial Narrow" w:hAnsi="Arial Narrow"/>
        <w:b/>
        <w:color w:val="C00000"/>
        <w:sz w:val="18"/>
      </w:rPr>
      <w:t>Syarif</w:t>
    </w:r>
    <w:proofErr w:type="spellEnd"/>
    <w:r>
      <w:rPr>
        <w:rFonts w:ascii="Arial Narrow" w:hAnsi="Arial Narrow"/>
        <w:b/>
        <w:color w:val="C00000"/>
        <w:sz w:val="18"/>
      </w:rPr>
      <w:t xml:space="preserve"> </w:t>
    </w:r>
    <w:proofErr w:type="spellStart"/>
    <w:r>
      <w:rPr>
        <w:rFonts w:ascii="Arial Narrow" w:hAnsi="Arial Narrow"/>
        <w:b/>
        <w:color w:val="C00000"/>
        <w:sz w:val="18"/>
      </w:rPr>
      <w:t>Hidayatullah</w:t>
    </w:r>
    <w:proofErr w:type="spellEnd"/>
    <w:r>
      <w:rPr>
        <w:rFonts w:ascii="Arial Narrow" w:hAnsi="Arial Narrow"/>
        <w:b/>
        <w:color w:val="C00000"/>
        <w:sz w:val="18"/>
      </w:rPr>
      <w:t xml:space="preserve"> Jakarta </w:t>
    </w:r>
  </w:p>
  <w:p w:rsidR="00674222" w:rsidRPr="00E51A8A" w:rsidRDefault="00674222" w:rsidP="00D4692A">
    <w:pPr>
      <w:pStyle w:val="a9"/>
      <w:ind w:left="1560"/>
      <w:rPr>
        <w:b/>
        <w:bCs/>
        <w:color w:val="C00000"/>
      </w:rPr>
    </w:pPr>
    <w:r>
      <w:rPr>
        <w:rFonts w:ascii="Arial Narrow" w:hAnsi="Arial Narrow"/>
        <w:b/>
        <w:color w:val="C00000"/>
        <w:sz w:val="18"/>
      </w:rPr>
      <w:t xml:space="preserve">Vol. 11 No. </w:t>
    </w:r>
    <w:r w:rsidR="0077352B">
      <w:rPr>
        <w:rFonts w:ascii="Arial Narrow" w:hAnsi="Arial Narrow"/>
        <w:b/>
        <w:color w:val="C00000"/>
        <w:sz w:val="18"/>
        <w:lang w:val="ru-RU"/>
      </w:rPr>
      <w:t>2</w:t>
    </w:r>
    <w:r>
      <w:rPr>
        <w:rFonts w:ascii="Arial Narrow" w:hAnsi="Arial Narrow"/>
        <w:b/>
        <w:color w:val="C00000"/>
        <w:sz w:val="18"/>
      </w:rPr>
      <w:t xml:space="preserve"> (2023), pp.,    DOI:</w:t>
    </w:r>
    <w:r>
      <w:rPr>
        <w:b/>
        <w:color w:val="C00000"/>
      </w:rPr>
      <w:t xml:space="preserve">    </w:t>
    </w:r>
  </w:p>
  <w:p w:rsidR="00674222" w:rsidRDefault="00674222" w:rsidP="000B3E3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5F70"/>
    <w:multiLevelType w:val="multilevel"/>
    <w:tmpl w:val="125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B1A56"/>
    <w:multiLevelType w:val="hybridMultilevel"/>
    <w:tmpl w:val="1F6834C4"/>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BE191C"/>
    <w:multiLevelType w:val="hybridMultilevel"/>
    <w:tmpl w:val="EB107FBE"/>
    <w:lvl w:ilvl="0" w:tplc="21229EF8">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25965772">
      <w:numFmt w:val="bullet"/>
      <w:lvlText w:val="•"/>
      <w:lvlJc w:val="left"/>
      <w:pPr>
        <w:ind w:left="843" w:hanging="149"/>
      </w:pPr>
      <w:rPr>
        <w:rFonts w:hint="default"/>
        <w:lang w:val="uk-UA" w:eastAsia="en-US" w:bidi="ar-SA"/>
      </w:rPr>
    </w:lvl>
    <w:lvl w:ilvl="2" w:tplc="464C5810">
      <w:numFmt w:val="bullet"/>
      <w:lvlText w:val="•"/>
      <w:lvlJc w:val="left"/>
      <w:pPr>
        <w:ind w:left="1486" w:hanging="149"/>
      </w:pPr>
      <w:rPr>
        <w:rFonts w:hint="default"/>
        <w:lang w:val="uk-UA" w:eastAsia="en-US" w:bidi="ar-SA"/>
      </w:rPr>
    </w:lvl>
    <w:lvl w:ilvl="3" w:tplc="E8801D9E">
      <w:numFmt w:val="bullet"/>
      <w:lvlText w:val="•"/>
      <w:lvlJc w:val="left"/>
      <w:pPr>
        <w:ind w:left="2129" w:hanging="149"/>
      </w:pPr>
      <w:rPr>
        <w:rFonts w:hint="default"/>
        <w:lang w:val="uk-UA" w:eastAsia="en-US" w:bidi="ar-SA"/>
      </w:rPr>
    </w:lvl>
    <w:lvl w:ilvl="4" w:tplc="907EAF36">
      <w:numFmt w:val="bullet"/>
      <w:lvlText w:val="•"/>
      <w:lvlJc w:val="left"/>
      <w:pPr>
        <w:ind w:left="2773" w:hanging="149"/>
      </w:pPr>
      <w:rPr>
        <w:rFonts w:hint="default"/>
        <w:lang w:val="uk-UA" w:eastAsia="en-US" w:bidi="ar-SA"/>
      </w:rPr>
    </w:lvl>
    <w:lvl w:ilvl="5" w:tplc="21C00918">
      <w:numFmt w:val="bullet"/>
      <w:lvlText w:val="•"/>
      <w:lvlJc w:val="left"/>
      <w:pPr>
        <w:ind w:left="3416" w:hanging="149"/>
      </w:pPr>
      <w:rPr>
        <w:rFonts w:hint="default"/>
        <w:lang w:val="uk-UA" w:eastAsia="en-US" w:bidi="ar-SA"/>
      </w:rPr>
    </w:lvl>
    <w:lvl w:ilvl="6" w:tplc="2BCA48D8">
      <w:numFmt w:val="bullet"/>
      <w:lvlText w:val="•"/>
      <w:lvlJc w:val="left"/>
      <w:pPr>
        <w:ind w:left="4059" w:hanging="149"/>
      </w:pPr>
      <w:rPr>
        <w:rFonts w:hint="default"/>
        <w:lang w:val="uk-UA" w:eastAsia="en-US" w:bidi="ar-SA"/>
      </w:rPr>
    </w:lvl>
    <w:lvl w:ilvl="7" w:tplc="19E02F88">
      <w:numFmt w:val="bullet"/>
      <w:lvlText w:val="•"/>
      <w:lvlJc w:val="left"/>
      <w:pPr>
        <w:ind w:left="4702" w:hanging="149"/>
      </w:pPr>
      <w:rPr>
        <w:rFonts w:hint="default"/>
        <w:lang w:val="uk-UA" w:eastAsia="en-US" w:bidi="ar-SA"/>
      </w:rPr>
    </w:lvl>
    <w:lvl w:ilvl="8" w:tplc="F208B878">
      <w:numFmt w:val="bullet"/>
      <w:lvlText w:val="•"/>
      <w:lvlJc w:val="left"/>
      <w:pPr>
        <w:ind w:left="5346" w:hanging="149"/>
      </w:pPr>
      <w:rPr>
        <w:rFonts w:hint="default"/>
        <w:lang w:val="uk-UA" w:eastAsia="en-US" w:bidi="ar-SA"/>
      </w:rPr>
    </w:lvl>
  </w:abstractNum>
  <w:abstractNum w:abstractNumId="3">
    <w:nsid w:val="2AB652FA"/>
    <w:multiLevelType w:val="hybridMultilevel"/>
    <w:tmpl w:val="2F7AD1AE"/>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D4765A"/>
    <w:multiLevelType w:val="multilevel"/>
    <w:tmpl w:val="4E2E9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5F52D1"/>
    <w:multiLevelType w:val="hybridMultilevel"/>
    <w:tmpl w:val="C60E9544"/>
    <w:lvl w:ilvl="0" w:tplc="EE00378C">
      <w:numFmt w:val="bullet"/>
      <w:lvlText w:val=""/>
      <w:lvlJc w:val="left"/>
      <w:pPr>
        <w:ind w:left="192" w:hanging="144"/>
      </w:pPr>
      <w:rPr>
        <w:rFonts w:ascii="Symbol" w:eastAsia="Symbol" w:hAnsi="Symbol" w:cs="Symbol" w:hint="default"/>
        <w:w w:val="100"/>
        <w:sz w:val="17"/>
        <w:szCs w:val="17"/>
        <w:lang w:val="uk-UA" w:eastAsia="en-US" w:bidi="ar-SA"/>
      </w:rPr>
    </w:lvl>
    <w:lvl w:ilvl="1" w:tplc="3DB25C3E">
      <w:numFmt w:val="bullet"/>
      <w:lvlText w:val=""/>
      <w:lvlJc w:val="left"/>
      <w:pPr>
        <w:ind w:left="192" w:hanging="171"/>
      </w:pPr>
      <w:rPr>
        <w:rFonts w:ascii="Symbol" w:eastAsia="Symbol" w:hAnsi="Symbol" w:cs="Symbol" w:hint="default"/>
        <w:w w:val="100"/>
        <w:sz w:val="17"/>
        <w:szCs w:val="17"/>
        <w:lang w:val="uk-UA" w:eastAsia="en-US" w:bidi="ar-SA"/>
      </w:rPr>
    </w:lvl>
    <w:lvl w:ilvl="2" w:tplc="297834B8">
      <w:numFmt w:val="bullet"/>
      <w:lvlText w:val="•"/>
      <w:lvlJc w:val="left"/>
      <w:pPr>
        <w:ind w:left="1486" w:hanging="171"/>
      </w:pPr>
      <w:rPr>
        <w:rFonts w:hint="default"/>
        <w:lang w:val="uk-UA" w:eastAsia="en-US" w:bidi="ar-SA"/>
      </w:rPr>
    </w:lvl>
    <w:lvl w:ilvl="3" w:tplc="DDBAA2FA">
      <w:numFmt w:val="bullet"/>
      <w:lvlText w:val="•"/>
      <w:lvlJc w:val="left"/>
      <w:pPr>
        <w:ind w:left="2129" w:hanging="171"/>
      </w:pPr>
      <w:rPr>
        <w:rFonts w:hint="default"/>
        <w:lang w:val="uk-UA" w:eastAsia="en-US" w:bidi="ar-SA"/>
      </w:rPr>
    </w:lvl>
    <w:lvl w:ilvl="4" w:tplc="F708B11C">
      <w:numFmt w:val="bullet"/>
      <w:lvlText w:val="•"/>
      <w:lvlJc w:val="left"/>
      <w:pPr>
        <w:ind w:left="2773" w:hanging="171"/>
      </w:pPr>
      <w:rPr>
        <w:rFonts w:hint="default"/>
        <w:lang w:val="uk-UA" w:eastAsia="en-US" w:bidi="ar-SA"/>
      </w:rPr>
    </w:lvl>
    <w:lvl w:ilvl="5" w:tplc="21202D96">
      <w:numFmt w:val="bullet"/>
      <w:lvlText w:val="•"/>
      <w:lvlJc w:val="left"/>
      <w:pPr>
        <w:ind w:left="3416" w:hanging="171"/>
      </w:pPr>
      <w:rPr>
        <w:rFonts w:hint="default"/>
        <w:lang w:val="uk-UA" w:eastAsia="en-US" w:bidi="ar-SA"/>
      </w:rPr>
    </w:lvl>
    <w:lvl w:ilvl="6" w:tplc="3EC8031E">
      <w:numFmt w:val="bullet"/>
      <w:lvlText w:val="•"/>
      <w:lvlJc w:val="left"/>
      <w:pPr>
        <w:ind w:left="4059" w:hanging="171"/>
      </w:pPr>
      <w:rPr>
        <w:rFonts w:hint="default"/>
        <w:lang w:val="uk-UA" w:eastAsia="en-US" w:bidi="ar-SA"/>
      </w:rPr>
    </w:lvl>
    <w:lvl w:ilvl="7" w:tplc="F4309984">
      <w:numFmt w:val="bullet"/>
      <w:lvlText w:val="•"/>
      <w:lvlJc w:val="left"/>
      <w:pPr>
        <w:ind w:left="4702" w:hanging="171"/>
      </w:pPr>
      <w:rPr>
        <w:rFonts w:hint="default"/>
        <w:lang w:val="uk-UA" w:eastAsia="en-US" w:bidi="ar-SA"/>
      </w:rPr>
    </w:lvl>
    <w:lvl w:ilvl="8" w:tplc="D806F1C0">
      <w:numFmt w:val="bullet"/>
      <w:lvlText w:val="•"/>
      <w:lvlJc w:val="left"/>
      <w:pPr>
        <w:ind w:left="5346" w:hanging="171"/>
      </w:pPr>
      <w:rPr>
        <w:rFonts w:hint="default"/>
        <w:lang w:val="uk-UA" w:eastAsia="en-US" w:bidi="ar-SA"/>
      </w:rPr>
    </w:lvl>
  </w:abstractNum>
  <w:abstractNum w:abstractNumId="6">
    <w:nsid w:val="536E6849"/>
    <w:multiLevelType w:val="hybridMultilevel"/>
    <w:tmpl w:val="2DE40584"/>
    <w:lvl w:ilvl="0" w:tplc="DE0866F0">
      <w:start w:val="1"/>
      <w:numFmt w:val="decimal"/>
      <w:lvlText w:val="%1)"/>
      <w:lvlJc w:val="left"/>
      <w:pPr>
        <w:ind w:left="113" w:hanging="349"/>
      </w:pPr>
      <w:rPr>
        <w:rFonts w:ascii="Lucida Sans Unicode" w:eastAsia="Lucida Sans Unicode" w:hAnsi="Lucida Sans Unicode" w:cs="Lucida Sans Unicode" w:hint="default"/>
        <w:color w:val="231F20"/>
        <w:spacing w:val="-1"/>
        <w:w w:val="104"/>
        <w:sz w:val="20"/>
        <w:szCs w:val="20"/>
        <w:lang w:val="uk-UA" w:eastAsia="en-US" w:bidi="ar-SA"/>
      </w:rPr>
    </w:lvl>
    <w:lvl w:ilvl="1" w:tplc="8078E6F8">
      <w:numFmt w:val="bullet"/>
      <w:lvlText w:val="•"/>
      <w:lvlJc w:val="left"/>
      <w:pPr>
        <w:ind w:left="594" w:hanging="349"/>
      </w:pPr>
      <w:rPr>
        <w:rFonts w:hint="default"/>
        <w:lang w:val="uk-UA" w:eastAsia="en-US" w:bidi="ar-SA"/>
      </w:rPr>
    </w:lvl>
    <w:lvl w:ilvl="2" w:tplc="39106372">
      <w:numFmt w:val="bullet"/>
      <w:lvlText w:val="•"/>
      <w:lvlJc w:val="left"/>
      <w:pPr>
        <w:ind w:left="1067" w:hanging="349"/>
      </w:pPr>
      <w:rPr>
        <w:rFonts w:hint="default"/>
        <w:lang w:val="uk-UA" w:eastAsia="en-US" w:bidi="ar-SA"/>
      </w:rPr>
    </w:lvl>
    <w:lvl w:ilvl="3" w:tplc="8DEE818A">
      <w:numFmt w:val="bullet"/>
      <w:lvlText w:val="•"/>
      <w:lvlJc w:val="left"/>
      <w:pPr>
        <w:ind w:left="1541" w:hanging="349"/>
      </w:pPr>
      <w:rPr>
        <w:rFonts w:hint="default"/>
        <w:lang w:val="uk-UA" w:eastAsia="en-US" w:bidi="ar-SA"/>
      </w:rPr>
    </w:lvl>
    <w:lvl w:ilvl="4" w:tplc="2A08BCEE">
      <w:numFmt w:val="bullet"/>
      <w:lvlText w:val="•"/>
      <w:lvlJc w:val="left"/>
      <w:pPr>
        <w:ind w:left="2015" w:hanging="349"/>
      </w:pPr>
      <w:rPr>
        <w:rFonts w:hint="default"/>
        <w:lang w:val="uk-UA" w:eastAsia="en-US" w:bidi="ar-SA"/>
      </w:rPr>
    </w:lvl>
    <w:lvl w:ilvl="5" w:tplc="A6082604">
      <w:numFmt w:val="bullet"/>
      <w:lvlText w:val="•"/>
      <w:lvlJc w:val="left"/>
      <w:pPr>
        <w:ind w:left="2489" w:hanging="349"/>
      </w:pPr>
      <w:rPr>
        <w:rFonts w:hint="default"/>
        <w:lang w:val="uk-UA" w:eastAsia="en-US" w:bidi="ar-SA"/>
      </w:rPr>
    </w:lvl>
    <w:lvl w:ilvl="6" w:tplc="E79E1D76">
      <w:numFmt w:val="bullet"/>
      <w:lvlText w:val="•"/>
      <w:lvlJc w:val="left"/>
      <w:pPr>
        <w:ind w:left="2963" w:hanging="349"/>
      </w:pPr>
      <w:rPr>
        <w:rFonts w:hint="default"/>
        <w:lang w:val="uk-UA" w:eastAsia="en-US" w:bidi="ar-SA"/>
      </w:rPr>
    </w:lvl>
    <w:lvl w:ilvl="7" w:tplc="A97ED448">
      <w:numFmt w:val="bullet"/>
      <w:lvlText w:val="•"/>
      <w:lvlJc w:val="left"/>
      <w:pPr>
        <w:ind w:left="3437" w:hanging="349"/>
      </w:pPr>
      <w:rPr>
        <w:rFonts w:hint="default"/>
        <w:lang w:val="uk-UA" w:eastAsia="en-US" w:bidi="ar-SA"/>
      </w:rPr>
    </w:lvl>
    <w:lvl w:ilvl="8" w:tplc="67161984">
      <w:numFmt w:val="bullet"/>
      <w:lvlText w:val="•"/>
      <w:lvlJc w:val="left"/>
      <w:pPr>
        <w:ind w:left="3911" w:hanging="349"/>
      </w:pPr>
      <w:rPr>
        <w:rFonts w:hint="default"/>
        <w:lang w:val="uk-UA" w:eastAsia="en-US" w:bidi="ar-SA"/>
      </w:rPr>
    </w:lvl>
  </w:abstractNum>
  <w:abstractNum w:abstractNumId="7">
    <w:nsid w:val="53EB22C1"/>
    <w:multiLevelType w:val="multilevel"/>
    <w:tmpl w:val="EEF85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77C71D4"/>
    <w:multiLevelType w:val="hybridMultilevel"/>
    <w:tmpl w:val="A2E6E3EE"/>
    <w:lvl w:ilvl="0" w:tplc="ACB64260">
      <w:start w:val="6"/>
      <w:numFmt w:val="decimal"/>
      <w:lvlText w:val="%1)"/>
      <w:lvlJc w:val="left"/>
      <w:pPr>
        <w:ind w:left="113" w:hanging="274"/>
      </w:pPr>
      <w:rPr>
        <w:rFonts w:ascii="Lucida Sans Unicode" w:eastAsia="Lucida Sans Unicode" w:hAnsi="Lucida Sans Unicode" w:cs="Lucida Sans Unicode" w:hint="default"/>
        <w:color w:val="231F20"/>
        <w:w w:val="104"/>
        <w:sz w:val="20"/>
        <w:szCs w:val="20"/>
        <w:lang w:val="uk-UA" w:eastAsia="en-US" w:bidi="ar-SA"/>
      </w:rPr>
    </w:lvl>
    <w:lvl w:ilvl="1" w:tplc="DBA4BEC2">
      <w:start w:val="1"/>
      <w:numFmt w:val="decimal"/>
      <w:lvlText w:val="%2."/>
      <w:lvlJc w:val="left"/>
      <w:pPr>
        <w:ind w:left="114" w:hanging="210"/>
      </w:pPr>
      <w:rPr>
        <w:rFonts w:ascii="Times New Roman" w:eastAsia="Times New Roman" w:hAnsi="Times New Roman" w:cs="Times New Roman" w:hint="default"/>
        <w:color w:val="231F20"/>
        <w:spacing w:val="-2"/>
        <w:w w:val="100"/>
        <w:sz w:val="18"/>
        <w:szCs w:val="18"/>
        <w:lang w:val="uk-UA" w:eastAsia="en-US" w:bidi="ar-SA"/>
      </w:rPr>
    </w:lvl>
    <w:lvl w:ilvl="2" w:tplc="982687B8">
      <w:numFmt w:val="bullet"/>
      <w:lvlText w:val="•"/>
      <w:lvlJc w:val="left"/>
      <w:pPr>
        <w:ind w:left="81" w:hanging="210"/>
      </w:pPr>
      <w:rPr>
        <w:rFonts w:hint="default"/>
        <w:lang w:val="uk-UA" w:eastAsia="en-US" w:bidi="ar-SA"/>
      </w:rPr>
    </w:lvl>
    <w:lvl w:ilvl="3" w:tplc="39F26238">
      <w:numFmt w:val="bullet"/>
      <w:lvlText w:val="•"/>
      <w:lvlJc w:val="left"/>
      <w:pPr>
        <w:ind w:left="62" w:hanging="210"/>
      </w:pPr>
      <w:rPr>
        <w:rFonts w:hint="default"/>
        <w:lang w:val="uk-UA" w:eastAsia="en-US" w:bidi="ar-SA"/>
      </w:rPr>
    </w:lvl>
    <w:lvl w:ilvl="4" w:tplc="9D3EE638">
      <w:numFmt w:val="bullet"/>
      <w:lvlText w:val="•"/>
      <w:lvlJc w:val="left"/>
      <w:pPr>
        <w:ind w:left="43" w:hanging="210"/>
      </w:pPr>
      <w:rPr>
        <w:rFonts w:hint="default"/>
        <w:lang w:val="uk-UA" w:eastAsia="en-US" w:bidi="ar-SA"/>
      </w:rPr>
    </w:lvl>
    <w:lvl w:ilvl="5" w:tplc="8A8A426E">
      <w:numFmt w:val="bullet"/>
      <w:lvlText w:val="•"/>
      <w:lvlJc w:val="left"/>
      <w:pPr>
        <w:ind w:left="23" w:hanging="210"/>
      </w:pPr>
      <w:rPr>
        <w:rFonts w:hint="default"/>
        <w:lang w:val="uk-UA" w:eastAsia="en-US" w:bidi="ar-SA"/>
      </w:rPr>
    </w:lvl>
    <w:lvl w:ilvl="6" w:tplc="DED4FB66">
      <w:numFmt w:val="bullet"/>
      <w:lvlText w:val="•"/>
      <w:lvlJc w:val="left"/>
      <w:pPr>
        <w:ind w:left="4" w:hanging="210"/>
      </w:pPr>
      <w:rPr>
        <w:rFonts w:hint="default"/>
        <w:lang w:val="uk-UA" w:eastAsia="en-US" w:bidi="ar-SA"/>
      </w:rPr>
    </w:lvl>
    <w:lvl w:ilvl="7" w:tplc="0966D42A">
      <w:numFmt w:val="bullet"/>
      <w:lvlText w:val="•"/>
      <w:lvlJc w:val="left"/>
      <w:pPr>
        <w:ind w:left="-15" w:hanging="210"/>
      </w:pPr>
      <w:rPr>
        <w:rFonts w:hint="default"/>
        <w:lang w:val="uk-UA" w:eastAsia="en-US" w:bidi="ar-SA"/>
      </w:rPr>
    </w:lvl>
    <w:lvl w:ilvl="8" w:tplc="DA06B934">
      <w:numFmt w:val="bullet"/>
      <w:lvlText w:val="•"/>
      <w:lvlJc w:val="left"/>
      <w:pPr>
        <w:ind w:left="-34" w:hanging="210"/>
      </w:pPr>
      <w:rPr>
        <w:rFonts w:hint="default"/>
        <w:lang w:val="uk-UA" w:eastAsia="en-US" w:bidi="ar-SA"/>
      </w:rPr>
    </w:lvl>
  </w:abstractNum>
  <w:abstractNum w:abstractNumId="9">
    <w:nsid w:val="5B3C5A07"/>
    <w:multiLevelType w:val="hybridMultilevel"/>
    <w:tmpl w:val="0586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266DE"/>
    <w:multiLevelType w:val="multilevel"/>
    <w:tmpl w:val="065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12">
    <w:nsid w:val="77566AD1"/>
    <w:multiLevelType w:val="multilevel"/>
    <w:tmpl w:val="20524288"/>
    <w:lvl w:ilvl="0">
      <w:start w:val="200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F467ADC"/>
    <w:multiLevelType w:val="hybridMultilevel"/>
    <w:tmpl w:val="62C8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CA3E5524">
      <w:start w:val="1"/>
      <w:numFmt w:val="decimal"/>
      <w:lvlText w:val="%3."/>
      <w:lvlJc w:val="left"/>
      <w:pPr>
        <w:ind w:left="2160" w:hanging="180"/>
      </w:pPr>
      <w:rPr>
        <w:lang w:val="en-U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12"/>
  </w:num>
  <w:num w:numId="5">
    <w:abstractNumId w:val="10"/>
  </w:num>
  <w:num w:numId="6">
    <w:abstractNumId w:val="7"/>
  </w:num>
  <w:num w:numId="7">
    <w:abstractNumId w:val="13"/>
  </w:num>
  <w:num w:numId="8">
    <w:abstractNumId w:val="9"/>
  </w:num>
  <w:num w:numId="9">
    <w:abstractNumId w:val="8"/>
  </w:num>
  <w:num w:numId="10">
    <w:abstractNumId w:val="6"/>
  </w:num>
  <w:num w:numId="11">
    <w:abstractNumId w:val="1"/>
  </w:num>
  <w:num w:numId="12">
    <w:abstractNumId w:val="3"/>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proofState w:spelling="clean" w:grammar="clean"/>
  <w:defaultTabStop w:val="708"/>
  <w:hyphenationZone w:val="425"/>
  <w:evenAndOddHeaders/>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0984"/>
    <w:rsid w:val="000053C5"/>
    <w:rsid w:val="000058BA"/>
    <w:rsid w:val="000110E0"/>
    <w:rsid w:val="000116CF"/>
    <w:rsid w:val="00013825"/>
    <w:rsid w:val="00015A2A"/>
    <w:rsid w:val="00017E1D"/>
    <w:rsid w:val="00022838"/>
    <w:rsid w:val="0003008A"/>
    <w:rsid w:val="00041581"/>
    <w:rsid w:val="00042526"/>
    <w:rsid w:val="00045EEE"/>
    <w:rsid w:val="00046D0E"/>
    <w:rsid w:val="000625BC"/>
    <w:rsid w:val="00064AA7"/>
    <w:rsid w:val="00066E4E"/>
    <w:rsid w:val="00071BBA"/>
    <w:rsid w:val="000763F9"/>
    <w:rsid w:val="00086F05"/>
    <w:rsid w:val="00094E8B"/>
    <w:rsid w:val="000952E7"/>
    <w:rsid w:val="000A23FF"/>
    <w:rsid w:val="000A2668"/>
    <w:rsid w:val="000A4BD1"/>
    <w:rsid w:val="000B3E34"/>
    <w:rsid w:val="000C5135"/>
    <w:rsid w:val="000C5769"/>
    <w:rsid w:val="000C7FB8"/>
    <w:rsid w:val="000D4CFC"/>
    <w:rsid w:val="000E106B"/>
    <w:rsid w:val="000E21AA"/>
    <w:rsid w:val="000E34ED"/>
    <w:rsid w:val="000E7B43"/>
    <w:rsid w:val="000F313F"/>
    <w:rsid w:val="000F6E90"/>
    <w:rsid w:val="000F7D1E"/>
    <w:rsid w:val="00100586"/>
    <w:rsid w:val="00100641"/>
    <w:rsid w:val="001140C2"/>
    <w:rsid w:val="001171F1"/>
    <w:rsid w:val="001174A2"/>
    <w:rsid w:val="00124EB8"/>
    <w:rsid w:val="00125AAC"/>
    <w:rsid w:val="0013006E"/>
    <w:rsid w:val="00133FBE"/>
    <w:rsid w:val="001354C3"/>
    <w:rsid w:val="001437C3"/>
    <w:rsid w:val="00151E0C"/>
    <w:rsid w:val="00152261"/>
    <w:rsid w:val="00152358"/>
    <w:rsid w:val="001549D2"/>
    <w:rsid w:val="00157D5C"/>
    <w:rsid w:val="00160874"/>
    <w:rsid w:val="00184BDE"/>
    <w:rsid w:val="00185760"/>
    <w:rsid w:val="0019115B"/>
    <w:rsid w:val="00191FD9"/>
    <w:rsid w:val="001920A1"/>
    <w:rsid w:val="0019543A"/>
    <w:rsid w:val="001A3553"/>
    <w:rsid w:val="001A5D2B"/>
    <w:rsid w:val="001A642A"/>
    <w:rsid w:val="001B2277"/>
    <w:rsid w:val="001B3FB6"/>
    <w:rsid w:val="001B499F"/>
    <w:rsid w:val="001B61B8"/>
    <w:rsid w:val="001B6FDD"/>
    <w:rsid w:val="001C6749"/>
    <w:rsid w:val="001C674D"/>
    <w:rsid w:val="001C75CE"/>
    <w:rsid w:val="001D1011"/>
    <w:rsid w:val="001D4583"/>
    <w:rsid w:val="001D47C0"/>
    <w:rsid w:val="001D74C8"/>
    <w:rsid w:val="001E3D88"/>
    <w:rsid w:val="001F4CCA"/>
    <w:rsid w:val="0020398D"/>
    <w:rsid w:val="0020647C"/>
    <w:rsid w:val="0021296D"/>
    <w:rsid w:val="002158FA"/>
    <w:rsid w:val="002160D5"/>
    <w:rsid w:val="002222C1"/>
    <w:rsid w:val="002239FC"/>
    <w:rsid w:val="00234FDA"/>
    <w:rsid w:val="0025194C"/>
    <w:rsid w:val="00252428"/>
    <w:rsid w:val="002537BB"/>
    <w:rsid w:val="0025592B"/>
    <w:rsid w:val="00262A4C"/>
    <w:rsid w:val="002644E6"/>
    <w:rsid w:val="00265D19"/>
    <w:rsid w:val="0026664A"/>
    <w:rsid w:val="00276AFB"/>
    <w:rsid w:val="00282B75"/>
    <w:rsid w:val="002877E1"/>
    <w:rsid w:val="00290956"/>
    <w:rsid w:val="00291BE1"/>
    <w:rsid w:val="00294D43"/>
    <w:rsid w:val="002A2805"/>
    <w:rsid w:val="002A6DCB"/>
    <w:rsid w:val="002C01E0"/>
    <w:rsid w:val="002C4E99"/>
    <w:rsid w:val="002D17F2"/>
    <w:rsid w:val="002D6D16"/>
    <w:rsid w:val="002E2537"/>
    <w:rsid w:val="002F49BE"/>
    <w:rsid w:val="00301FFE"/>
    <w:rsid w:val="00302E95"/>
    <w:rsid w:val="00304515"/>
    <w:rsid w:val="003268A6"/>
    <w:rsid w:val="003304CF"/>
    <w:rsid w:val="0033560F"/>
    <w:rsid w:val="0034015F"/>
    <w:rsid w:val="00342495"/>
    <w:rsid w:val="00344C1C"/>
    <w:rsid w:val="00354421"/>
    <w:rsid w:val="00360864"/>
    <w:rsid w:val="00363702"/>
    <w:rsid w:val="00365E2C"/>
    <w:rsid w:val="00367B6F"/>
    <w:rsid w:val="003838A8"/>
    <w:rsid w:val="003875B3"/>
    <w:rsid w:val="003922DC"/>
    <w:rsid w:val="00392625"/>
    <w:rsid w:val="003A4A2F"/>
    <w:rsid w:val="003B0FD2"/>
    <w:rsid w:val="003B5442"/>
    <w:rsid w:val="003C19EC"/>
    <w:rsid w:val="003C6592"/>
    <w:rsid w:val="003D2298"/>
    <w:rsid w:val="003D2EEB"/>
    <w:rsid w:val="003E4FB8"/>
    <w:rsid w:val="003F4D23"/>
    <w:rsid w:val="00400F6D"/>
    <w:rsid w:val="00401B29"/>
    <w:rsid w:val="0040230C"/>
    <w:rsid w:val="00416A31"/>
    <w:rsid w:val="00421A6F"/>
    <w:rsid w:val="00431A5F"/>
    <w:rsid w:val="00433548"/>
    <w:rsid w:val="00434569"/>
    <w:rsid w:val="004430AF"/>
    <w:rsid w:val="00444BE5"/>
    <w:rsid w:val="004523D1"/>
    <w:rsid w:val="00466A51"/>
    <w:rsid w:val="00474F35"/>
    <w:rsid w:val="004773BC"/>
    <w:rsid w:val="00484194"/>
    <w:rsid w:val="0049010E"/>
    <w:rsid w:val="004918B9"/>
    <w:rsid w:val="00496B67"/>
    <w:rsid w:val="004A1754"/>
    <w:rsid w:val="004A603F"/>
    <w:rsid w:val="004B6504"/>
    <w:rsid w:val="004B6BC2"/>
    <w:rsid w:val="004B6C9C"/>
    <w:rsid w:val="004C7843"/>
    <w:rsid w:val="004D53A7"/>
    <w:rsid w:val="004D550C"/>
    <w:rsid w:val="004F0504"/>
    <w:rsid w:val="004F0FFC"/>
    <w:rsid w:val="004F59A9"/>
    <w:rsid w:val="004F5CD5"/>
    <w:rsid w:val="005003F3"/>
    <w:rsid w:val="005028A9"/>
    <w:rsid w:val="0050564E"/>
    <w:rsid w:val="00512A94"/>
    <w:rsid w:val="005151BB"/>
    <w:rsid w:val="00517990"/>
    <w:rsid w:val="00521AB2"/>
    <w:rsid w:val="00521EF3"/>
    <w:rsid w:val="00534689"/>
    <w:rsid w:val="005405D7"/>
    <w:rsid w:val="0054672D"/>
    <w:rsid w:val="00550CEF"/>
    <w:rsid w:val="00552144"/>
    <w:rsid w:val="00553FE6"/>
    <w:rsid w:val="00555C2C"/>
    <w:rsid w:val="0055746C"/>
    <w:rsid w:val="00562412"/>
    <w:rsid w:val="00563142"/>
    <w:rsid w:val="005649E1"/>
    <w:rsid w:val="00567015"/>
    <w:rsid w:val="00567EF4"/>
    <w:rsid w:val="00574F74"/>
    <w:rsid w:val="00576AF9"/>
    <w:rsid w:val="00580730"/>
    <w:rsid w:val="0058236F"/>
    <w:rsid w:val="00594F92"/>
    <w:rsid w:val="00595412"/>
    <w:rsid w:val="00596D8D"/>
    <w:rsid w:val="00596F52"/>
    <w:rsid w:val="005A05E4"/>
    <w:rsid w:val="005A1C66"/>
    <w:rsid w:val="005A3DB7"/>
    <w:rsid w:val="005B3362"/>
    <w:rsid w:val="005B44A9"/>
    <w:rsid w:val="005B7AC1"/>
    <w:rsid w:val="005C090A"/>
    <w:rsid w:val="005C7FF4"/>
    <w:rsid w:val="005D28F2"/>
    <w:rsid w:val="005D351F"/>
    <w:rsid w:val="005E4DB9"/>
    <w:rsid w:val="005E554C"/>
    <w:rsid w:val="005F6DA3"/>
    <w:rsid w:val="00605469"/>
    <w:rsid w:val="00610359"/>
    <w:rsid w:val="006123FC"/>
    <w:rsid w:val="00616D6B"/>
    <w:rsid w:val="00626756"/>
    <w:rsid w:val="0063076B"/>
    <w:rsid w:val="00642779"/>
    <w:rsid w:val="006477E0"/>
    <w:rsid w:val="00647CCC"/>
    <w:rsid w:val="00660E04"/>
    <w:rsid w:val="00664F42"/>
    <w:rsid w:val="006652F3"/>
    <w:rsid w:val="00671004"/>
    <w:rsid w:val="006721F8"/>
    <w:rsid w:val="00672715"/>
    <w:rsid w:val="00674222"/>
    <w:rsid w:val="006863DD"/>
    <w:rsid w:val="006942C3"/>
    <w:rsid w:val="006A1B8F"/>
    <w:rsid w:val="006A6281"/>
    <w:rsid w:val="006A6A8A"/>
    <w:rsid w:val="006A7878"/>
    <w:rsid w:val="006B0A5F"/>
    <w:rsid w:val="006B35BE"/>
    <w:rsid w:val="006B3AAE"/>
    <w:rsid w:val="006C15C5"/>
    <w:rsid w:val="006C4593"/>
    <w:rsid w:val="006C45E9"/>
    <w:rsid w:val="006D1C75"/>
    <w:rsid w:val="006E0453"/>
    <w:rsid w:val="006E186B"/>
    <w:rsid w:val="006E22BC"/>
    <w:rsid w:val="006F119F"/>
    <w:rsid w:val="00705E22"/>
    <w:rsid w:val="0071281C"/>
    <w:rsid w:val="0072133B"/>
    <w:rsid w:val="00723A84"/>
    <w:rsid w:val="00724D02"/>
    <w:rsid w:val="00726CA8"/>
    <w:rsid w:val="00732063"/>
    <w:rsid w:val="00747090"/>
    <w:rsid w:val="00753D41"/>
    <w:rsid w:val="007624E5"/>
    <w:rsid w:val="00766347"/>
    <w:rsid w:val="0077352B"/>
    <w:rsid w:val="00774BFB"/>
    <w:rsid w:val="00776EF9"/>
    <w:rsid w:val="0078352B"/>
    <w:rsid w:val="00784612"/>
    <w:rsid w:val="00786EBA"/>
    <w:rsid w:val="007A5CD0"/>
    <w:rsid w:val="007B094F"/>
    <w:rsid w:val="007B10AD"/>
    <w:rsid w:val="007B2D45"/>
    <w:rsid w:val="007C0577"/>
    <w:rsid w:val="007C5656"/>
    <w:rsid w:val="007C5E7C"/>
    <w:rsid w:val="007D26A2"/>
    <w:rsid w:val="007D4F56"/>
    <w:rsid w:val="007E2CCA"/>
    <w:rsid w:val="007E4013"/>
    <w:rsid w:val="007E4906"/>
    <w:rsid w:val="007F5945"/>
    <w:rsid w:val="007F6A1C"/>
    <w:rsid w:val="008014DE"/>
    <w:rsid w:val="0080649E"/>
    <w:rsid w:val="00810E86"/>
    <w:rsid w:val="0081167F"/>
    <w:rsid w:val="008143EB"/>
    <w:rsid w:val="00814B35"/>
    <w:rsid w:val="0081555D"/>
    <w:rsid w:val="008315AA"/>
    <w:rsid w:val="00831D3A"/>
    <w:rsid w:val="00834713"/>
    <w:rsid w:val="008375CF"/>
    <w:rsid w:val="00843592"/>
    <w:rsid w:val="008457DD"/>
    <w:rsid w:val="00846F70"/>
    <w:rsid w:val="00847462"/>
    <w:rsid w:val="008476AA"/>
    <w:rsid w:val="00852468"/>
    <w:rsid w:val="008527B7"/>
    <w:rsid w:val="00855014"/>
    <w:rsid w:val="008559F1"/>
    <w:rsid w:val="008579FA"/>
    <w:rsid w:val="00860287"/>
    <w:rsid w:val="00862015"/>
    <w:rsid w:val="00870B88"/>
    <w:rsid w:val="008714E6"/>
    <w:rsid w:val="00887EAA"/>
    <w:rsid w:val="0089117F"/>
    <w:rsid w:val="00891F22"/>
    <w:rsid w:val="008A3E27"/>
    <w:rsid w:val="008A4B7F"/>
    <w:rsid w:val="008A67AF"/>
    <w:rsid w:val="008B38CA"/>
    <w:rsid w:val="008B46D8"/>
    <w:rsid w:val="008B4D04"/>
    <w:rsid w:val="008B53E7"/>
    <w:rsid w:val="008B57A9"/>
    <w:rsid w:val="008C5E26"/>
    <w:rsid w:val="008D24EB"/>
    <w:rsid w:val="008D3760"/>
    <w:rsid w:val="008D62BE"/>
    <w:rsid w:val="008E171D"/>
    <w:rsid w:val="008E27AC"/>
    <w:rsid w:val="008F04ED"/>
    <w:rsid w:val="008F1CEC"/>
    <w:rsid w:val="008F4E52"/>
    <w:rsid w:val="009005EC"/>
    <w:rsid w:val="00900E62"/>
    <w:rsid w:val="00904BBF"/>
    <w:rsid w:val="009117D8"/>
    <w:rsid w:val="00913D88"/>
    <w:rsid w:val="00914595"/>
    <w:rsid w:val="00914A7B"/>
    <w:rsid w:val="00915CBC"/>
    <w:rsid w:val="00925A49"/>
    <w:rsid w:val="00925F7A"/>
    <w:rsid w:val="00944D1B"/>
    <w:rsid w:val="009519D2"/>
    <w:rsid w:val="0095368A"/>
    <w:rsid w:val="0095372E"/>
    <w:rsid w:val="009537E0"/>
    <w:rsid w:val="00955AA6"/>
    <w:rsid w:val="00960034"/>
    <w:rsid w:val="00961705"/>
    <w:rsid w:val="0096541B"/>
    <w:rsid w:val="00966F90"/>
    <w:rsid w:val="0096793D"/>
    <w:rsid w:val="00971272"/>
    <w:rsid w:val="00977707"/>
    <w:rsid w:val="00980A40"/>
    <w:rsid w:val="00983231"/>
    <w:rsid w:val="00984C4F"/>
    <w:rsid w:val="0099058D"/>
    <w:rsid w:val="00994774"/>
    <w:rsid w:val="009A6651"/>
    <w:rsid w:val="009B0ABD"/>
    <w:rsid w:val="009B2A53"/>
    <w:rsid w:val="009B4498"/>
    <w:rsid w:val="009C07C5"/>
    <w:rsid w:val="009C104E"/>
    <w:rsid w:val="009D7A59"/>
    <w:rsid w:val="009E36F0"/>
    <w:rsid w:val="009E7229"/>
    <w:rsid w:val="009F240F"/>
    <w:rsid w:val="009F2E69"/>
    <w:rsid w:val="009F4225"/>
    <w:rsid w:val="00A06468"/>
    <w:rsid w:val="00A156A5"/>
    <w:rsid w:val="00A20F4D"/>
    <w:rsid w:val="00A21B5C"/>
    <w:rsid w:val="00A31180"/>
    <w:rsid w:val="00A33E19"/>
    <w:rsid w:val="00A36D06"/>
    <w:rsid w:val="00A41B7A"/>
    <w:rsid w:val="00A42480"/>
    <w:rsid w:val="00A60C12"/>
    <w:rsid w:val="00A63FCD"/>
    <w:rsid w:val="00A64FF2"/>
    <w:rsid w:val="00A666DC"/>
    <w:rsid w:val="00A703A7"/>
    <w:rsid w:val="00A74F6F"/>
    <w:rsid w:val="00A835EA"/>
    <w:rsid w:val="00A84089"/>
    <w:rsid w:val="00A8725B"/>
    <w:rsid w:val="00A915C0"/>
    <w:rsid w:val="00A925BF"/>
    <w:rsid w:val="00AA0804"/>
    <w:rsid w:val="00AA42F3"/>
    <w:rsid w:val="00AA7DC3"/>
    <w:rsid w:val="00AB36C0"/>
    <w:rsid w:val="00AB3AF8"/>
    <w:rsid w:val="00AC709C"/>
    <w:rsid w:val="00AD2634"/>
    <w:rsid w:val="00AE0136"/>
    <w:rsid w:val="00AF4605"/>
    <w:rsid w:val="00B02EC4"/>
    <w:rsid w:val="00B03E5F"/>
    <w:rsid w:val="00B068CC"/>
    <w:rsid w:val="00B101AE"/>
    <w:rsid w:val="00B11574"/>
    <w:rsid w:val="00B2317C"/>
    <w:rsid w:val="00B37CBD"/>
    <w:rsid w:val="00B43865"/>
    <w:rsid w:val="00B55FCF"/>
    <w:rsid w:val="00B56229"/>
    <w:rsid w:val="00B608B5"/>
    <w:rsid w:val="00B64497"/>
    <w:rsid w:val="00B64E47"/>
    <w:rsid w:val="00B65C28"/>
    <w:rsid w:val="00B70B7E"/>
    <w:rsid w:val="00B726E2"/>
    <w:rsid w:val="00B753A1"/>
    <w:rsid w:val="00B75B2D"/>
    <w:rsid w:val="00B82F89"/>
    <w:rsid w:val="00B8435B"/>
    <w:rsid w:val="00B97BDB"/>
    <w:rsid w:val="00BA1B4C"/>
    <w:rsid w:val="00BA6469"/>
    <w:rsid w:val="00BA6FD5"/>
    <w:rsid w:val="00BB6536"/>
    <w:rsid w:val="00BB6DA5"/>
    <w:rsid w:val="00BC7A6A"/>
    <w:rsid w:val="00BD1F59"/>
    <w:rsid w:val="00BE06D4"/>
    <w:rsid w:val="00BE2BA4"/>
    <w:rsid w:val="00BE430F"/>
    <w:rsid w:val="00BE4DB1"/>
    <w:rsid w:val="00C00496"/>
    <w:rsid w:val="00C01596"/>
    <w:rsid w:val="00C02D51"/>
    <w:rsid w:val="00C03426"/>
    <w:rsid w:val="00C064C5"/>
    <w:rsid w:val="00C10DF4"/>
    <w:rsid w:val="00C24C6C"/>
    <w:rsid w:val="00C3073C"/>
    <w:rsid w:val="00C311CC"/>
    <w:rsid w:val="00C3678A"/>
    <w:rsid w:val="00C45EC0"/>
    <w:rsid w:val="00C62D45"/>
    <w:rsid w:val="00C64DC9"/>
    <w:rsid w:val="00C72B62"/>
    <w:rsid w:val="00C7325B"/>
    <w:rsid w:val="00C74398"/>
    <w:rsid w:val="00C767F9"/>
    <w:rsid w:val="00C77AC1"/>
    <w:rsid w:val="00C81800"/>
    <w:rsid w:val="00C81F1A"/>
    <w:rsid w:val="00C93787"/>
    <w:rsid w:val="00CA63FC"/>
    <w:rsid w:val="00CA64D4"/>
    <w:rsid w:val="00CA7E4B"/>
    <w:rsid w:val="00CB19F8"/>
    <w:rsid w:val="00CC2393"/>
    <w:rsid w:val="00CC2B9D"/>
    <w:rsid w:val="00CC3933"/>
    <w:rsid w:val="00CD2BE3"/>
    <w:rsid w:val="00CD46C8"/>
    <w:rsid w:val="00CE5293"/>
    <w:rsid w:val="00CF0196"/>
    <w:rsid w:val="00CF4898"/>
    <w:rsid w:val="00CF674E"/>
    <w:rsid w:val="00D00AE4"/>
    <w:rsid w:val="00D04D69"/>
    <w:rsid w:val="00D05AD1"/>
    <w:rsid w:val="00D22E95"/>
    <w:rsid w:val="00D255D4"/>
    <w:rsid w:val="00D26E16"/>
    <w:rsid w:val="00D30961"/>
    <w:rsid w:val="00D30AE5"/>
    <w:rsid w:val="00D343C6"/>
    <w:rsid w:val="00D37C7D"/>
    <w:rsid w:val="00D43A2A"/>
    <w:rsid w:val="00D43C62"/>
    <w:rsid w:val="00D45145"/>
    <w:rsid w:val="00D4692A"/>
    <w:rsid w:val="00D508EA"/>
    <w:rsid w:val="00D575B9"/>
    <w:rsid w:val="00D616CB"/>
    <w:rsid w:val="00D626C2"/>
    <w:rsid w:val="00D6464C"/>
    <w:rsid w:val="00D679D0"/>
    <w:rsid w:val="00D7150A"/>
    <w:rsid w:val="00D71EDE"/>
    <w:rsid w:val="00D72F80"/>
    <w:rsid w:val="00D906F6"/>
    <w:rsid w:val="00D951D4"/>
    <w:rsid w:val="00D96C1F"/>
    <w:rsid w:val="00DA003D"/>
    <w:rsid w:val="00DA28EA"/>
    <w:rsid w:val="00DA427E"/>
    <w:rsid w:val="00DA4B25"/>
    <w:rsid w:val="00DA6C77"/>
    <w:rsid w:val="00DA7DC0"/>
    <w:rsid w:val="00DB1232"/>
    <w:rsid w:val="00DB3698"/>
    <w:rsid w:val="00DB41DB"/>
    <w:rsid w:val="00DB6602"/>
    <w:rsid w:val="00DD1F3A"/>
    <w:rsid w:val="00DD5B18"/>
    <w:rsid w:val="00DD6337"/>
    <w:rsid w:val="00DE1099"/>
    <w:rsid w:val="00DE23BF"/>
    <w:rsid w:val="00DE3331"/>
    <w:rsid w:val="00DF0249"/>
    <w:rsid w:val="00E02E56"/>
    <w:rsid w:val="00E04CDD"/>
    <w:rsid w:val="00E103CE"/>
    <w:rsid w:val="00E11524"/>
    <w:rsid w:val="00E26F29"/>
    <w:rsid w:val="00E33938"/>
    <w:rsid w:val="00E34987"/>
    <w:rsid w:val="00E34ACE"/>
    <w:rsid w:val="00E51A8A"/>
    <w:rsid w:val="00E6515B"/>
    <w:rsid w:val="00E7190D"/>
    <w:rsid w:val="00E72A2C"/>
    <w:rsid w:val="00E72DCB"/>
    <w:rsid w:val="00E74769"/>
    <w:rsid w:val="00E83D57"/>
    <w:rsid w:val="00E937D0"/>
    <w:rsid w:val="00EA0697"/>
    <w:rsid w:val="00EA535B"/>
    <w:rsid w:val="00ED1D3C"/>
    <w:rsid w:val="00ED1FF0"/>
    <w:rsid w:val="00ED2113"/>
    <w:rsid w:val="00ED32DC"/>
    <w:rsid w:val="00ED49F5"/>
    <w:rsid w:val="00ED7BBA"/>
    <w:rsid w:val="00EE3BFD"/>
    <w:rsid w:val="00EF71B5"/>
    <w:rsid w:val="00EF79F8"/>
    <w:rsid w:val="00F04C50"/>
    <w:rsid w:val="00F14371"/>
    <w:rsid w:val="00F21B0D"/>
    <w:rsid w:val="00F21BF8"/>
    <w:rsid w:val="00F248D4"/>
    <w:rsid w:val="00F34110"/>
    <w:rsid w:val="00F41DFF"/>
    <w:rsid w:val="00F434B3"/>
    <w:rsid w:val="00F47CE4"/>
    <w:rsid w:val="00F52FB0"/>
    <w:rsid w:val="00F555E5"/>
    <w:rsid w:val="00F5563D"/>
    <w:rsid w:val="00F61E71"/>
    <w:rsid w:val="00F82858"/>
    <w:rsid w:val="00F830CF"/>
    <w:rsid w:val="00F83926"/>
    <w:rsid w:val="00FA526A"/>
    <w:rsid w:val="00FA7510"/>
    <w:rsid w:val="00FA7E7E"/>
    <w:rsid w:val="00FC366B"/>
    <w:rsid w:val="00FC4A16"/>
    <w:rsid w:val="00FC6F9B"/>
    <w:rsid w:val="00FD1A79"/>
    <w:rsid w:val="00FD1AE8"/>
    <w:rsid w:val="00FD408A"/>
    <w:rsid w:val="00FD63B3"/>
    <w:rsid w:val="00FE3A52"/>
    <w:rsid w:val="00FE67B5"/>
    <w:rsid w:val="00FE793C"/>
    <w:rsid w:val="00FF428A"/>
    <w:rsid w:val="00FF5151"/>
    <w:rsid w:val="00FF60CB"/>
    <w:rsid w:val="00FF7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B"/>
  </w:style>
  <w:style w:type="paragraph" w:styleId="1">
    <w:name w:val="heading 1"/>
    <w:basedOn w:val="a"/>
    <w:next w:val="a"/>
    <w:link w:val="10"/>
    <w:uiPriority w:val="9"/>
    <w:qFormat/>
    <w:rsid w:val="00304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autoRedefine/>
    <w:uiPriority w:val="9"/>
    <w:qFormat/>
    <w:rsid w:val="00D30AE5"/>
    <w:pPr>
      <w:keepNext/>
      <w:spacing w:before="240" w:after="0" w:line="480" w:lineRule="auto"/>
      <w:outlineLvl w:val="2"/>
    </w:pPr>
    <w:rPr>
      <w:rFonts w:ascii="Times New Roman Bold" w:eastAsia="Times New Roman" w:hAnsi="Times New Roman Bold" w:cs="Times New Roman"/>
      <w:b/>
      <w:bCs/>
      <w:caps/>
      <w:sz w:val="24"/>
      <w:szCs w:val="24"/>
    </w:rPr>
  </w:style>
  <w:style w:type="paragraph" w:styleId="4">
    <w:name w:val="heading 4"/>
    <w:basedOn w:val="a"/>
    <w:next w:val="a"/>
    <w:link w:val="40"/>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7B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2537BB"/>
    <w:rPr>
      <w:rFonts w:asciiTheme="majorHAnsi" w:eastAsiaTheme="majorEastAsia" w:hAnsiTheme="majorHAnsi" w:cstheme="majorBidi"/>
      <w:b/>
      <w:bCs/>
      <w:i/>
      <w:iCs/>
      <w:color w:val="4F81BD" w:themeColor="accent1"/>
    </w:rPr>
  </w:style>
  <w:style w:type="character" w:styleId="a3">
    <w:name w:val="Emphasis"/>
    <w:basedOn w:val="a0"/>
    <w:uiPriority w:val="20"/>
    <w:qFormat/>
    <w:rsid w:val="002537BB"/>
    <w:rPr>
      <w:i/>
      <w:iCs/>
    </w:rPr>
  </w:style>
  <w:style w:type="paragraph" w:styleId="a4">
    <w:name w:val="List Paragraph"/>
    <w:basedOn w:val="a"/>
    <w:uiPriority w:val="34"/>
    <w:qFormat/>
    <w:rsid w:val="002537BB"/>
    <w:pPr>
      <w:ind w:left="720"/>
      <w:contextualSpacing/>
    </w:pPr>
  </w:style>
  <w:style w:type="character" w:styleId="a5">
    <w:name w:val="Hyperlink"/>
    <w:uiPriority w:val="99"/>
    <w:rsid w:val="0096541B"/>
    <w:rPr>
      <w:color w:val="0000FF"/>
      <w:u w:val="single"/>
    </w:rPr>
  </w:style>
  <w:style w:type="character" w:customStyle="1" w:styleId="-">
    <w:name w:val="Интернет-ссылка"/>
    <w:basedOn w:val="a0"/>
    <w:uiPriority w:val="99"/>
    <w:semiHidden/>
    <w:unhideWhenUsed/>
    <w:rsid w:val="00BE06D4"/>
    <w:rPr>
      <w:color w:val="0000FF"/>
      <w:u w:val="single"/>
    </w:rPr>
  </w:style>
  <w:style w:type="character" w:customStyle="1" w:styleId="1978">
    <w:name w:val="1978"/>
    <w:basedOn w:val="a0"/>
    <w:qFormat/>
    <w:rsid w:val="00BE06D4"/>
  </w:style>
  <w:style w:type="paragraph" w:styleId="a6">
    <w:name w:val="footnote text"/>
    <w:aliases w:val="Char,Char Char Char Char,Footnote Text Char Char Char,Footnote Text Char Char Char Char Char Char,Footnote Text Char Char Char Char Char Char Char Char Char,Ch,Знак9,Знак Знак,Footnote Text Char,Текст сноски Знак Знак Знак Знак,Зна,F1"/>
    <w:basedOn w:val="a"/>
    <w:link w:val="a7"/>
    <w:unhideWhenUsed/>
    <w:qFormat/>
    <w:rsid w:val="00BE06D4"/>
    <w:pPr>
      <w:spacing w:after="0" w:line="240" w:lineRule="auto"/>
    </w:pPr>
    <w:rPr>
      <w:rFonts w:eastAsiaTheme="minorEastAsia"/>
      <w:sz w:val="20"/>
      <w:szCs w:val="20"/>
      <w:lang w:eastAsia="ru-RU"/>
    </w:rPr>
  </w:style>
  <w:style w:type="character" w:customStyle="1" w:styleId="a7">
    <w:name w:val="Текст сноски Знак"/>
    <w:aliases w:val="Char Знак,Char Char Char Char Знак,Footnote Text Char Char Char Знак,Footnote Text Char Char Char Char Char Char Знак,Footnote Text Char Char Char Char Char Char Char Char Char Знак,Ch Знак,Знак9 Знак,Знак Знак Знак,Зна Знак,F1 Знак"/>
    <w:basedOn w:val="a0"/>
    <w:link w:val="a6"/>
    <w:rsid w:val="00BE06D4"/>
    <w:rPr>
      <w:rFonts w:eastAsiaTheme="minorEastAsia"/>
      <w:sz w:val="20"/>
      <w:szCs w:val="20"/>
      <w:lang w:val="en-US" w:eastAsia="ru-RU"/>
    </w:rPr>
  </w:style>
  <w:style w:type="character" w:styleId="a8">
    <w:name w:val="footnote reference"/>
    <w:aliases w:val="Footnote Reference1"/>
    <w:basedOn w:val="a0"/>
    <w:uiPriority w:val="99"/>
    <w:unhideWhenUsed/>
    <w:rsid w:val="00BE06D4"/>
    <w:rPr>
      <w:vertAlign w:val="superscript"/>
    </w:rPr>
  </w:style>
  <w:style w:type="paragraph" w:styleId="a9">
    <w:name w:val="header"/>
    <w:basedOn w:val="a"/>
    <w:link w:val="aa"/>
    <w:uiPriority w:val="99"/>
    <w:unhideWhenUsed/>
    <w:rsid w:val="00B75B2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B75B2D"/>
  </w:style>
  <w:style w:type="paragraph" w:styleId="ab">
    <w:name w:val="footer"/>
    <w:basedOn w:val="a"/>
    <w:link w:val="ac"/>
    <w:uiPriority w:val="99"/>
    <w:unhideWhenUsed/>
    <w:rsid w:val="00B75B2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B75B2D"/>
  </w:style>
  <w:style w:type="character" w:styleId="ad">
    <w:name w:val="Strong"/>
    <w:basedOn w:val="a0"/>
    <w:uiPriority w:val="22"/>
    <w:qFormat/>
    <w:rsid w:val="00B75B2D"/>
    <w:rPr>
      <w:rFonts w:cs="Times New Roman"/>
      <w:b/>
      <w:bCs/>
    </w:rPr>
  </w:style>
  <w:style w:type="table" w:styleId="ae">
    <w:name w:val="Table Grid"/>
    <w:basedOn w:val="a1"/>
    <w:uiPriority w:val="59"/>
    <w:rsid w:val="0028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11135pt">
    <w:name w:val="gmail-11135pt"/>
    <w:basedOn w:val="a0"/>
    <w:rsid w:val="0055746C"/>
  </w:style>
  <w:style w:type="character" w:customStyle="1" w:styleId="11135pt">
    <w:name w:val="Основной текст (11) + 13;5 pt"/>
    <w:basedOn w:val="a0"/>
    <w:rsid w:val="0055746C"/>
    <w:rPr>
      <w:rFonts w:ascii="Times New Roman" w:eastAsia="Times New Roman" w:hAnsi="Times New Roman" w:cs="Times New Roman"/>
      <w:i/>
      <w:iCs/>
      <w:color w:val="000000"/>
      <w:spacing w:val="0"/>
      <w:w w:val="100"/>
      <w:position w:val="0"/>
      <w:sz w:val="27"/>
      <w:szCs w:val="27"/>
      <w:shd w:val="clear" w:color="auto" w:fill="FFFFFF"/>
      <w:lang w:val="en-US"/>
    </w:rPr>
  </w:style>
  <w:style w:type="paragraph" w:styleId="HTML">
    <w:name w:val="HTML Preformatted"/>
    <w:basedOn w:val="a"/>
    <w:link w:val="HTML0"/>
    <w:uiPriority w:val="99"/>
    <w:unhideWhenUsed/>
    <w:rsid w:val="009A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651"/>
    <w:rPr>
      <w:rFonts w:ascii="Courier New" w:eastAsia="Times New Roman" w:hAnsi="Courier New" w:cs="Courier New"/>
      <w:sz w:val="20"/>
      <w:szCs w:val="20"/>
      <w:lang w:val="en-US" w:eastAsia="ru-RU"/>
    </w:rPr>
  </w:style>
  <w:style w:type="character" w:customStyle="1" w:styleId="orcid-id-https">
    <w:name w:val="orcid-id-https"/>
    <w:basedOn w:val="a0"/>
    <w:rsid w:val="009A6651"/>
  </w:style>
  <w:style w:type="character" w:customStyle="1" w:styleId="11">
    <w:name w:val="Основной текст (11)"/>
    <w:basedOn w:val="a0"/>
    <w:rsid w:val="00DE23BF"/>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00">
    <w:name w:val="Основной текст (10)"/>
    <w:basedOn w:val="a0"/>
    <w:rsid w:val="00550CEF"/>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
    <w:name w:val="Основной текст_"/>
    <w:basedOn w:val="a0"/>
    <w:link w:val="41"/>
    <w:rsid w:val="00550CEF"/>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
    <w:rsid w:val="00550CEF"/>
    <w:pPr>
      <w:widowControl w:val="0"/>
      <w:shd w:val="clear" w:color="auto" w:fill="FFFFFF"/>
      <w:spacing w:after="0" w:line="274" w:lineRule="exact"/>
      <w:jc w:val="right"/>
    </w:pPr>
    <w:rPr>
      <w:rFonts w:ascii="Times New Roman" w:eastAsia="Times New Roman" w:hAnsi="Times New Roman" w:cs="Times New Roman"/>
      <w:sz w:val="26"/>
      <w:szCs w:val="26"/>
    </w:rPr>
  </w:style>
  <w:style w:type="character" w:customStyle="1" w:styleId="8">
    <w:name w:val="Основной текст (8)_"/>
    <w:basedOn w:val="a0"/>
    <w:link w:val="80"/>
    <w:rsid w:val="0025592B"/>
    <w:rPr>
      <w:rFonts w:ascii="Times New Roman" w:eastAsia="Times New Roman" w:hAnsi="Times New Roman" w:cs="Times New Roman"/>
      <w:b/>
      <w:bCs/>
      <w:sz w:val="27"/>
      <w:szCs w:val="27"/>
      <w:shd w:val="clear" w:color="auto" w:fill="FFFFFF"/>
    </w:rPr>
  </w:style>
  <w:style w:type="character" w:customStyle="1" w:styleId="42">
    <w:name w:val="Заголовок №4_"/>
    <w:basedOn w:val="a0"/>
    <w:link w:val="43"/>
    <w:rsid w:val="0025592B"/>
    <w:rPr>
      <w:rFonts w:ascii="Times New Roman" w:eastAsia="Times New Roman" w:hAnsi="Times New Roman" w:cs="Times New Roman"/>
      <w:b/>
      <w:bCs/>
      <w:sz w:val="27"/>
      <w:szCs w:val="27"/>
      <w:shd w:val="clear" w:color="auto" w:fill="FFFFFF"/>
    </w:rPr>
  </w:style>
  <w:style w:type="paragraph" w:customStyle="1" w:styleId="80">
    <w:name w:val="Основной текст (8)"/>
    <w:basedOn w:val="a"/>
    <w:link w:val="8"/>
    <w:rsid w:val="0025592B"/>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43">
    <w:name w:val="Заголовок №4"/>
    <w:basedOn w:val="a"/>
    <w:link w:val="42"/>
    <w:rsid w:val="0025592B"/>
    <w:pPr>
      <w:widowControl w:val="0"/>
      <w:shd w:val="clear" w:color="auto" w:fill="FFFFFF"/>
      <w:spacing w:before="300" w:after="0" w:line="322" w:lineRule="exact"/>
      <w:ind w:hanging="1800"/>
      <w:outlineLvl w:val="3"/>
    </w:pPr>
    <w:rPr>
      <w:rFonts w:ascii="Times New Roman" w:eastAsia="Times New Roman" w:hAnsi="Times New Roman" w:cs="Times New Roman"/>
      <w:b/>
      <w:bCs/>
      <w:sz w:val="27"/>
      <w:szCs w:val="27"/>
    </w:rPr>
  </w:style>
  <w:style w:type="paragraph" w:customStyle="1" w:styleId="Default">
    <w:name w:val="Default"/>
    <w:rsid w:val="00255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5592B"/>
    <w:rPr>
      <w:rFonts w:cs="Georgia"/>
      <w:color w:val="000000"/>
      <w:sz w:val="16"/>
      <w:szCs w:val="16"/>
    </w:rPr>
  </w:style>
  <w:style w:type="paragraph" w:customStyle="1" w:styleId="110">
    <w:name w:val="Заголовок 11"/>
    <w:basedOn w:val="a"/>
    <w:uiPriority w:val="1"/>
    <w:qFormat/>
    <w:rsid w:val="00AE0136"/>
    <w:pPr>
      <w:widowControl w:val="0"/>
      <w:autoSpaceDE w:val="0"/>
      <w:autoSpaceDN w:val="0"/>
      <w:spacing w:after="0" w:line="240" w:lineRule="auto"/>
      <w:ind w:left="307"/>
      <w:jc w:val="center"/>
      <w:outlineLvl w:val="1"/>
    </w:pPr>
    <w:rPr>
      <w:rFonts w:ascii="Cambria" w:eastAsia="Cambria" w:hAnsi="Cambria" w:cs="Cambria"/>
      <w:b/>
      <w:bCs/>
      <w:sz w:val="17"/>
      <w:szCs w:val="17"/>
    </w:rPr>
  </w:style>
  <w:style w:type="paragraph" w:styleId="af0">
    <w:name w:val="Body Text"/>
    <w:basedOn w:val="a"/>
    <w:link w:val="af1"/>
    <w:uiPriority w:val="1"/>
    <w:qFormat/>
    <w:rsid w:val="00AE0136"/>
    <w:pPr>
      <w:widowControl w:val="0"/>
      <w:autoSpaceDE w:val="0"/>
      <w:autoSpaceDN w:val="0"/>
      <w:spacing w:after="0" w:line="240" w:lineRule="auto"/>
      <w:ind w:left="192"/>
      <w:jc w:val="both"/>
    </w:pPr>
    <w:rPr>
      <w:rFonts w:ascii="Cambria" w:eastAsia="Cambria" w:hAnsi="Cambria" w:cs="Cambria"/>
      <w:sz w:val="17"/>
      <w:szCs w:val="17"/>
    </w:rPr>
  </w:style>
  <w:style w:type="character" w:customStyle="1" w:styleId="af1">
    <w:name w:val="Основной текст Знак"/>
    <w:basedOn w:val="a0"/>
    <w:link w:val="af0"/>
    <w:uiPriority w:val="1"/>
    <w:rsid w:val="00AE0136"/>
    <w:rPr>
      <w:rFonts w:ascii="Cambria" w:eastAsia="Cambria" w:hAnsi="Cambria" w:cs="Cambria"/>
      <w:sz w:val="17"/>
      <w:szCs w:val="17"/>
    </w:rPr>
  </w:style>
  <w:style w:type="table" w:customStyle="1" w:styleId="TableNormal">
    <w:name w:val="Table Normal"/>
    <w:uiPriority w:val="2"/>
    <w:semiHidden/>
    <w:unhideWhenUsed/>
    <w:qFormat/>
    <w:rsid w:val="000009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2">
    <w:name w:val="Title"/>
    <w:basedOn w:val="a"/>
    <w:link w:val="af3"/>
    <w:uiPriority w:val="1"/>
    <w:qFormat/>
    <w:rsid w:val="00000984"/>
    <w:pPr>
      <w:widowControl w:val="0"/>
      <w:autoSpaceDE w:val="0"/>
      <w:autoSpaceDN w:val="0"/>
      <w:spacing w:after="0" w:line="240" w:lineRule="exact"/>
      <w:ind w:left="20"/>
    </w:pPr>
    <w:rPr>
      <w:rFonts w:ascii="Cambria" w:eastAsia="Cambria" w:hAnsi="Cambria" w:cs="Cambria"/>
      <w:i/>
      <w:iCs/>
      <w:sz w:val="18"/>
      <w:szCs w:val="18"/>
      <w:u w:val="single" w:color="000000"/>
    </w:rPr>
  </w:style>
  <w:style w:type="character" w:customStyle="1" w:styleId="af3">
    <w:name w:val="Название Знак"/>
    <w:basedOn w:val="a0"/>
    <w:link w:val="af2"/>
    <w:uiPriority w:val="1"/>
    <w:rsid w:val="00000984"/>
    <w:rPr>
      <w:rFonts w:ascii="Cambria" w:eastAsia="Cambria" w:hAnsi="Cambria" w:cs="Cambria"/>
      <w:i/>
      <w:iCs/>
      <w:sz w:val="18"/>
      <w:szCs w:val="18"/>
      <w:u w:val="single" w:color="000000"/>
    </w:rPr>
  </w:style>
  <w:style w:type="paragraph" w:customStyle="1" w:styleId="TableParagraph">
    <w:name w:val="Table Paragraph"/>
    <w:basedOn w:val="a"/>
    <w:uiPriority w:val="1"/>
    <w:qFormat/>
    <w:rsid w:val="00000984"/>
    <w:pPr>
      <w:widowControl w:val="0"/>
      <w:autoSpaceDE w:val="0"/>
      <w:autoSpaceDN w:val="0"/>
      <w:spacing w:after="0" w:line="240" w:lineRule="auto"/>
      <w:jc w:val="right"/>
    </w:pPr>
    <w:rPr>
      <w:rFonts w:ascii="Cambria" w:eastAsia="Cambria" w:hAnsi="Cambria" w:cs="Cambria"/>
    </w:rPr>
  </w:style>
  <w:style w:type="paragraph" w:styleId="af4">
    <w:name w:val="Normal (Web)"/>
    <w:aliases w:val="Обычный (веб) Знак1,Обычный (веб) Знак Знак,Знак Знак2 Знак,Обычный (веб) Знак,Знак Знак2,Обычный (Web)"/>
    <w:basedOn w:val="a"/>
    <w:link w:val="21"/>
    <w:unhideWhenUsed/>
    <w:qFormat/>
    <w:rsid w:val="00F55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5201416">
    <w:name w:val="xfm_15201416"/>
    <w:basedOn w:val="a0"/>
    <w:rsid w:val="007B2D45"/>
  </w:style>
  <w:style w:type="character" w:customStyle="1" w:styleId="orcid-idshorturi">
    <w:name w:val="orcid-id shorturi"/>
    <w:basedOn w:val="a0"/>
    <w:rsid w:val="007B2D45"/>
  </w:style>
  <w:style w:type="character" w:customStyle="1" w:styleId="jlqj4b">
    <w:name w:val="jlqj4b"/>
    <w:rsid w:val="007B2D45"/>
  </w:style>
  <w:style w:type="character" w:customStyle="1" w:styleId="31">
    <w:name w:val="Основной текст (3)_"/>
    <w:basedOn w:val="a0"/>
    <w:link w:val="32"/>
    <w:rsid w:val="00133FBE"/>
    <w:rPr>
      <w:rFonts w:ascii="Times New Roman" w:eastAsia="Times New Roman" w:hAnsi="Times New Roman" w:cs="Times New Roman"/>
      <w:sz w:val="18"/>
      <w:szCs w:val="18"/>
      <w:shd w:val="clear" w:color="auto" w:fill="FFFFFF"/>
    </w:rPr>
  </w:style>
  <w:style w:type="paragraph" w:customStyle="1" w:styleId="32">
    <w:name w:val="Основной текст (3)"/>
    <w:basedOn w:val="a"/>
    <w:link w:val="31"/>
    <w:rsid w:val="00133FBE"/>
    <w:pPr>
      <w:widowControl w:val="0"/>
      <w:shd w:val="clear" w:color="auto" w:fill="FFFFFF"/>
      <w:spacing w:before="240" w:after="0" w:line="206" w:lineRule="exact"/>
      <w:ind w:firstLine="560"/>
      <w:jc w:val="both"/>
    </w:pPr>
    <w:rPr>
      <w:rFonts w:ascii="Times New Roman" w:eastAsia="Times New Roman" w:hAnsi="Times New Roman" w:cs="Times New Roman"/>
      <w:sz w:val="18"/>
      <w:szCs w:val="18"/>
    </w:rPr>
  </w:style>
  <w:style w:type="paragraph" w:customStyle="1" w:styleId="22">
    <w:name w:val="Основной текст2"/>
    <w:basedOn w:val="a"/>
    <w:rsid w:val="00133FBE"/>
    <w:pPr>
      <w:widowControl w:val="0"/>
      <w:shd w:val="clear" w:color="auto" w:fill="FFFFFF"/>
      <w:spacing w:after="240" w:line="0" w:lineRule="atLeast"/>
    </w:pPr>
    <w:rPr>
      <w:rFonts w:ascii="Times New Roman" w:eastAsia="Times New Roman" w:hAnsi="Times New Roman" w:cs="Times New Roman"/>
      <w:b/>
      <w:bCs/>
      <w:color w:val="000000"/>
      <w:sz w:val="18"/>
      <w:szCs w:val="18"/>
      <w:lang w:eastAsia="ru-RU"/>
    </w:rPr>
  </w:style>
  <w:style w:type="character" w:customStyle="1" w:styleId="30">
    <w:name w:val="Заголовок 3 Знак"/>
    <w:basedOn w:val="a0"/>
    <w:link w:val="3"/>
    <w:uiPriority w:val="9"/>
    <w:rsid w:val="00D30AE5"/>
    <w:rPr>
      <w:rFonts w:ascii="Times New Roman Bold" w:eastAsia="Times New Roman" w:hAnsi="Times New Roman Bold" w:cs="Times New Roman"/>
      <w:b/>
      <w:bCs/>
      <w:caps/>
      <w:sz w:val="24"/>
      <w:szCs w:val="24"/>
    </w:rPr>
  </w:style>
  <w:style w:type="paragraph" w:styleId="af5">
    <w:name w:val="Document Map"/>
    <w:basedOn w:val="a"/>
    <w:link w:val="af6"/>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6">
    <w:name w:val="Схема документа Знак"/>
    <w:basedOn w:val="a0"/>
    <w:link w:val="af5"/>
    <w:uiPriority w:val="99"/>
    <w:semiHidden/>
    <w:rsid w:val="00D30AE5"/>
    <w:rPr>
      <w:rFonts w:ascii="Tahoma" w:eastAsia="Times New Roman" w:hAnsi="Tahoma" w:cs="Times New Roman"/>
      <w:sz w:val="16"/>
      <w:szCs w:val="16"/>
    </w:rPr>
  </w:style>
  <w:style w:type="character" w:customStyle="1" w:styleId="12">
    <w:name w:val="Основной текст1"/>
    <w:rsid w:val="00D30AE5"/>
    <w:rPr>
      <w:rFonts w:ascii="Times New Roman" w:hAnsi="Times New Roman" w:cs="Times New Roman"/>
      <w:color w:val="000000"/>
      <w:spacing w:val="0"/>
      <w:w w:val="100"/>
      <w:position w:val="0"/>
      <w:sz w:val="18"/>
      <w:szCs w:val="18"/>
      <w:shd w:val="clear" w:color="auto" w:fill="FFFFFF"/>
      <w:lang w:val="en-US"/>
    </w:rPr>
  </w:style>
  <w:style w:type="character" w:customStyle="1" w:styleId="af7">
    <w:name w:val="Основной текст + Курсив"/>
    <w:rsid w:val="00D30AE5"/>
    <w:rPr>
      <w:rFonts w:ascii="Times New Roman" w:hAnsi="Times New Roman" w:cs="Times New Roman"/>
      <w:i/>
      <w:iCs/>
      <w:color w:val="000000"/>
      <w:spacing w:val="0"/>
      <w:w w:val="100"/>
      <w:position w:val="0"/>
      <w:sz w:val="18"/>
      <w:szCs w:val="18"/>
      <w:shd w:val="clear" w:color="auto" w:fill="FFFFFF"/>
      <w:lang w:val="en-US"/>
    </w:rPr>
  </w:style>
  <w:style w:type="character" w:customStyle="1" w:styleId="5">
    <w:name w:val="Основной текст (5)_"/>
    <w:rsid w:val="00D30AE5"/>
    <w:rPr>
      <w:rFonts w:ascii="Arial Unicode MS" w:eastAsia="Arial Unicode MS" w:hAnsi="Arial Unicode MS" w:cs="Arial Unicode MS"/>
      <w:sz w:val="15"/>
      <w:szCs w:val="15"/>
      <w:u w:val="none"/>
    </w:rPr>
  </w:style>
  <w:style w:type="character" w:customStyle="1" w:styleId="50">
    <w:name w:val="Основной текст (5)"/>
    <w:rsid w:val="00D30AE5"/>
    <w:rPr>
      <w:rFonts w:ascii="Arial Unicode MS" w:eastAsia="Arial Unicode MS" w:hAnsi="Arial Unicode MS" w:cs="Arial Unicode MS"/>
      <w:color w:val="000000"/>
      <w:spacing w:val="0"/>
      <w:w w:val="100"/>
      <w:position w:val="0"/>
      <w:sz w:val="15"/>
      <w:szCs w:val="15"/>
      <w:u w:val="none"/>
      <w:lang w:val="en-US"/>
    </w:rPr>
  </w:style>
  <w:style w:type="character" w:customStyle="1" w:styleId="51">
    <w:name w:val="Основной текст (5) + Курсив"/>
    <w:rsid w:val="00D30AE5"/>
    <w:rPr>
      <w:rFonts w:ascii="Arial Unicode MS" w:eastAsia="Arial Unicode MS" w:hAnsi="Arial Unicode MS" w:cs="Arial Unicode MS"/>
      <w:i/>
      <w:iCs/>
      <w:color w:val="000000"/>
      <w:spacing w:val="0"/>
      <w:w w:val="100"/>
      <w:position w:val="0"/>
      <w:sz w:val="15"/>
      <w:szCs w:val="15"/>
      <w:u w:val="none"/>
      <w:lang w:val="en-US"/>
    </w:rPr>
  </w:style>
  <w:style w:type="character" w:customStyle="1" w:styleId="5Arial">
    <w:name w:val="Основной текст (5) + Arial"/>
    <w:aliases w:val="Курсив"/>
    <w:rsid w:val="00D30AE5"/>
    <w:rPr>
      <w:rFonts w:ascii="Arial" w:eastAsia="Times New Roman" w:hAnsi="Arial" w:cs="Arial"/>
      <w:i/>
      <w:iCs/>
      <w:color w:val="000000"/>
      <w:spacing w:val="0"/>
      <w:w w:val="100"/>
      <w:position w:val="0"/>
      <w:sz w:val="15"/>
      <w:szCs w:val="15"/>
      <w:u w:val="none"/>
      <w:lang w:val="en-US"/>
    </w:rPr>
  </w:style>
  <w:style w:type="character" w:customStyle="1" w:styleId="56pt">
    <w:name w:val="Основной текст (5) + 6 pt"/>
    <w:rsid w:val="00D30AE5"/>
    <w:rPr>
      <w:rFonts w:ascii="Arial Unicode MS" w:eastAsia="Arial Unicode MS" w:hAnsi="Arial Unicode MS" w:cs="Arial Unicode MS"/>
      <w:color w:val="000000"/>
      <w:spacing w:val="0"/>
      <w:w w:val="100"/>
      <w:position w:val="0"/>
      <w:sz w:val="12"/>
      <w:szCs w:val="12"/>
      <w:u w:val="none"/>
      <w:lang w:val="en-US"/>
    </w:rPr>
  </w:style>
  <w:style w:type="character" w:customStyle="1" w:styleId="23">
    <w:name w:val="Основной текст (2)"/>
    <w:rsid w:val="00D30AE5"/>
    <w:rPr>
      <w:rFonts w:ascii="Times New Roman" w:hAnsi="Times New Roman" w:cs="Times New Roman"/>
      <w:color w:val="000000"/>
      <w:spacing w:val="0"/>
      <w:w w:val="100"/>
      <w:position w:val="0"/>
      <w:sz w:val="17"/>
      <w:szCs w:val="17"/>
      <w:u w:val="none"/>
      <w:lang w:val="en-US"/>
    </w:rPr>
  </w:style>
  <w:style w:type="paragraph" w:customStyle="1" w:styleId="13">
    <w:name w:val="Абзац списка1"/>
    <w:basedOn w:val="a"/>
    <w:uiPriority w:val="99"/>
    <w:rsid w:val="00D30AE5"/>
    <w:pPr>
      <w:ind w:left="720"/>
      <w:contextualSpacing/>
    </w:pPr>
    <w:rPr>
      <w:rFonts w:ascii="Calibri" w:eastAsia="Times New Roman" w:hAnsi="Calibri" w:cs="Times New Roman"/>
    </w:rPr>
  </w:style>
  <w:style w:type="paragraph" w:customStyle="1" w:styleId="rvps2">
    <w:name w:val="rvps2"/>
    <w:basedOn w:val="a"/>
    <w:rsid w:val="00D30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D30AE5"/>
    <w:rPr>
      <w:rFonts w:cs="Times New Roman"/>
    </w:rPr>
  </w:style>
  <w:style w:type="paragraph" w:styleId="af8">
    <w:name w:val="Balloon Text"/>
    <w:basedOn w:val="a"/>
    <w:link w:val="af9"/>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semiHidden/>
    <w:rsid w:val="00D30AE5"/>
    <w:rPr>
      <w:rFonts w:ascii="Tahoma" w:eastAsia="Times New Roman" w:hAnsi="Tahoma" w:cs="Times New Roman"/>
      <w:sz w:val="16"/>
      <w:szCs w:val="16"/>
    </w:rPr>
  </w:style>
  <w:style w:type="character" w:styleId="afa">
    <w:name w:val="annotation reference"/>
    <w:uiPriority w:val="99"/>
    <w:semiHidden/>
    <w:unhideWhenUsed/>
    <w:rsid w:val="00D30AE5"/>
    <w:rPr>
      <w:rFonts w:cs="Times New Roman"/>
      <w:sz w:val="16"/>
      <w:szCs w:val="16"/>
    </w:rPr>
  </w:style>
  <w:style w:type="paragraph" w:styleId="afb">
    <w:name w:val="annotation text"/>
    <w:basedOn w:val="a"/>
    <w:link w:val="afc"/>
    <w:uiPriority w:val="99"/>
    <w:semiHidden/>
    <w:unhideWhenUsed/>
    <w:rsid w:val="00D30AE5"/>
    <w:pPr>
      <w:spacing w:line="240" w:lineRule="auto"/>
    </w:pPr>
    <w:rPr>
      <w:rFonts w:ascii="Calibri" w:eastAsia="Times New Roman" w:hAnsi="Calibri" w:cs="Times New Roman"/>
      <w:sz w:val="20"/>
      <w:szCs w:val="20"/>
    </w:rPr>
  </w:style>
  <w:style w:type="character" w:customStyle="1" w:styleId="afc">
    <w:name w:val="Текст примечания Знак"/>
    <w:basedOn w:val="a0"/>
    <w:link w:val="afb"/>
    <w:uiPriority w:val="99"/>
    <w:semiHidden/>
    <w:rsid w:val="00D30AE5"/>
    <w:rPr>
      <w:rFonts w:ascii="Calibri" w:eastAsia="Times New Roman" w:hAnsi="Calibri" w:cs="Times New Roman"/>
      <w:sz w:val="20"/>
      <w:szCs w:val="20"/>
    </w:rPr>
  </w:style>
  <w:style w:type="paragraph" w:styleId="afd">
    <w:name w:val="annotation subject"/>
    <w:basedOn w:val="afb"/>
    <w:next w:val="afb"/>
    <w:link w:val="afe"/>
    <w:uiPriority w:val="99"/>
    <w:semiHidden/>
    <w:unhideWhenUsed/>
    <w:rsid w:val="00D30AE5"/>
    <w:rPr>
      <w:b/>
      <w:bCs/>
    </w:rPr>
  </w:style>
  <w:style w:type="character" w:customStyle="1" w:styleId="afe">
    <w:name w:val="Тема примечания Знак"/>
    <w:basedOn w:val="afc"/>
    <w:link w:val="afd"/>
    <w:uiPriority w:val="99"/>
    <w:semiHidden/>
    <w:rsid w:val="00D30AE5"/>
    <w:rPr>
      <w:rFonts w:ascii="Calibri" w:eastAsia="Times New Roman" w:hAnsi="Calibri" w:cs="Times New Roman"/>
      <w:b/>
      <w:bCs/>
      <w:sz w:val="20"/>
      <w:szCs w:val="20"/>
    </w:rPr>
  </w:style>
  <w:style w:type="character" w:customStyle="1" w:styleId="m7340908882048233949m-927267395627653688xfmc1">
    <w:name w:val="m_7340908882048233949m_-927267395627653688xfmc1"/>
    <w:rsid w:val="00D30AE5"/>
  </w:style>
  <w:style w:type="character" w:customStyle="1" w:styleId="im">
    <w:name w:val="im"/>
    <w:rsid w:val="00D30AE5"/>
  </w:style>
  <w:style w:type="character" w:customStyle="1" w:styleId="fontstyle01">
    <w:name w:val="fontstyle01"/>
    <w:uiPriority w:val="99"/>
    <w:rsid w:val="00D30AE5"/>
    <w:rPr>
      <w:rFonts w:ascii="Times New Roman" w:hAnsi="Times New Roman" w:cs="Times New Roman"/>
      <w:color w:val="000000"/>
      <w:sz w:val="22"/>
      <w:szCs w:val="22"/>
    </w:rPr>
  </w:style>
  <w:style w:type="character" w:customStyle="1" w:styleId="bibliographic-informationvalue">
    <w:name w:val="bibliographic-information__value"/>
    <w:qFormat/>
    <w:rsid w:val="00D30AE5"/>
  </w:style>
  <w:style w:type="character" w:customStyle="1" w:styleId="apple-converted-space">
    <w:name w:val="apple-converted-space"/>
    <w:rsid w:val="00D30AE5"/>
  </w:style>
  <w:style w:type="character" w:customStyle="1" w:styleId="Mencinsinresolver">
    <w:name w:val="Mención sin resolver"/>
    <w:uiPriority w:val="99"/>
    <w:semiHidden/>
    <w:unhideWhenUsed/>
    <w:rsid w:val="00D30AE5"/>
    <w:rPr>
      <w:color w:val="605E5C"/>
      <w:shd w:val="clear" w:color="auto" w:fill="E1DFDD"/>
    </w:rPr>
  </w:style>
  <w:style w:type="character" w:customStyle="1" w:styleId="Exact">
    <w:name w:val="Основной текст Exact"/>
    <w:basedOn w:val="a0"/>
    <w:rsid w:val="00F41DFF"/>
    <w:rPr>
      <w:rFonts w:ascii="Sylfaen" w:eastAsia="Sylfaen" w:hAnsi="Sylfaen" w:cs="Sylfaen"/>
      <w:b w:val="0"/>
      <w:bCs w:val="0"/>
      <w:i w:val="0"/>
      <w:iCs w:val="0"/>
      <w:smallCaps w:val="0"/>
      <w:strike w:val="0"/>
      <w:spacing w:val="4"/>
      <w:sz w:val="19"/>
      <w:szCs w:val="19"/>
      <w:u w:val="none"/>
    </w:rPr>
  </w:style>
  <w:style w:type="character" w:customStyle="1" w:styleId="label">
    <w:name w:val="label"/>
    <w:basedOn w:val="a0"/>
    <w:rsid w:val="00F41DFF"/>
  </w:style>
  <w:style w:type="character" w:customStyle="1" w:styleId="A60">
    <w:name w:val="A6"/>
    <w:uiPriority w:val="99"/>
    <w:rsid w:val="00F41DFF"/>
    <w:rPr>
      <w:rFonts w:cs="Arno Pro"/>
      <w:i/>
      <w:iCs/>
      <w:color w:val="000000"/>
      <w:sz w:val="22"/>
      <w:szCs w:val="22"/>
    </w:rPr>
  </w:style>
  <w:style w:type="character" w:customStyle="1" w:styleId="hps">
    <w:name w:val="hps"/>
    <w:uiPriority w:val="99"/>
    <w:rsid w:val="001D1011"/>
  </w:style>
  <w:style w:type="character" w:customStyle="1" w:styleId="21">
    <w:name w:val="Обычный (веб) Знак2"/>
    <w:aliases w:val="Обычный (веб) Знак1 Знак,Обычный (веб) Знак Знак Знак,Знак Знак2 Знак Знак,Обычный (веб) Знак Знак1,Знак Знак2 Знак1,Обычный (Web) Знак"/>
    <w:link w:val="af4"/>
    <w:locked/>
    <w:rsid w:val="001D1011"/>
    <w:rPr>
      <w:rFonts w:ascii="Times New Roman" w:eastAsia="Times New Roman" w:hAnsi="Times New Roman" w:cs="Times New Roman"/>
      <w:sz w:val="24"/>
      <w:szCs w:val="24"/>
      <w:lang w:val="en-US" w:eastAsia="ru-RU"/>
    </w:rPr>
  </w:style>
  <w:style w:type="paragraph" w:styleId="aff">
    <w:name w:val="endnote text"/>
    <w:basedOn w:val="a"/>
    <w:link w:val="aff0"/>
    <w:uiPriority w:val="99"/>
    <w:unhideWhenUsed/>
    <w:rsid w:val="00160874"/>
    <w:pPr>
      <w:widowControl w:val="0"/>
      <w:snapToGrid w:val="0"/>
      <w:spacing w:after="0" w:line="240" w:lineRule="auto"/>
    </w:pPr>
    <w:rPr>
      <w:rFonts w:ascii="Times New Roman" w:eastAsia="Calibri" w:hAnsi="Times New Roman" w:cs="Times New Roman"/>
      <w:sz w:val="20"/>
      <w:szCs w:val="20"/>
      <w:lang w:eastAsia="ru-RU"/>
    </w:rPr>
  </w:style>
  <w:style w:type="character" w:customStyle="1" w:styleId="aff0">
    <w:name w:val="Текст концевой сноски Знак"/>
    <w:basedOn w:val="a0"/>
    <w:link w:val="aff"/>
    <w:uiPriority w:val="99"/>
    <w:rsid w:val="00160874"/>
    <w:rPr>
      <w:rFonts w:ascii="Times New Roman" w:eastAsia="Calibri" w:hAnsi="Times New Roman" w:cs="Times New Roman"/>
      <w:sz w:val="20"/>
      <w:szCs w:val="20"/>
      <w:lang w:val="en-US" w:eastAsia="ru-RU"/>
    </w:rPr>
  </w:style>
  <w:style w:type="character" w:customStyle="1" w:styleId="reference-accessdate">
    <w:name w:val="reference-accessdate"/>
    <w:basedOn w:val="a0"/>
    <w:rsid w:val="00160874"/>
  </w:style>
  <w:style w:type="character" w:customStyle="1" w:styleId="44">
    <w:name w:val="Основной текст (4)"/>
    <w:basedOn w:val="a0"/>
    <w:rsid w:val="00D626C2"/>
    <w:rPr>
      <w:rFonts w:ascii="AngsanaUPC" w:eastAsia="AngsanaUPC" w:hAnsi="AngsanaUPC" w:cs="AngsanaUPC"/>
      <w:b/>
      <w:bCs/>
      <w:i w:val="0"/>
      <w:iCs w:val="0"/>
      <w:smallCaps w:val="0"/>
      <w:strike w:val="0"/>
      <w:color w:val="000000"/>
      <w:spacing w:val="0"/>
      <w:w w:val="100"/>
      <w:position w:val="0"/>
      <w:sz w:val="22"/>
      <w:szCs w:val="22"/>
      <w:u w:val="none"/>
      <w:lang w:val="en-US"/>
    </w:rPr>
  </w:style>
  <w:style w:type="character" w:customStyle="1" w:styleId="6">
    <w:name w:val="Основной текст (6)"/>
    <w:basedOn w:val="a0"/>
    <w:rsid w:val="004A603F"/>
    <w:rPr>
      <w:rFonts w:ascii="Arial" w:eastAsia="Arial" w:hAnsi="Arial" w:cs="Arial"/>
      <w:b w:val="0"/>
      <w:bCs w:val="0"/>
      <w:i w:val="0"/>
      <w:iCs w:val="0"/>
      <w:smallCaps w:val="0"/>
      <w:strike w:val="0"/>
      <w:color w:val="000000"/>
      <w:spacing w:val="0"/>
      <w:w w:val="100"/>
      <w:position w:val="0"/>
      <w:sz w:val="14"/>
      <w:szCs w:val="14"/>
      <w:u w:val="none"/>
      <w:lang w:val="en-US"/>
    </w:rPr>
  </w:style>
  <w:style w:type="paragraph" w:customStyle="1" w:styleId="Pa15">
    <w:name w:val="Pa15"/>
    <w:basedOn w:val="Default"/>
    <w:next w:val="Default"/>
    <w:uiPriority w:val="99"/>
    <w:rsid w:val="00F14371"/>
    <w:pPr>
      <w:spacing w:line="191" w:lineRule="atLeast"/>
    </w:pPr>
    <w:rPr>
      <w:color w:val="auto"/>
    </w:rPr>
  </w:style>
  <w:style w:type="character" w:customStyle="1" w:styleId="60">
    <w:name w:val="Основной текст (6) + Курсив"/>
    <w:basedOn w:val="a0"/>
    <w:rsid w:val="003C19EC"/>
    <w:rPr>
      <w:rFonts w:ascii="Arial" w:eastAsia="Arial" w:hAnsi="Arial" w:cs="Arial"/>
      <w:b w:val="0"/>
      <w:bCs w:val="0"/>
      <w:i/>
      <w:iCs/>
      <w:smallCaps w:val="0"/>
      <w:strike w:val="0"/>
      <w:color w:val="000000"/>
      <w:spacing w:val="0"/>
      <w:w w:val="100"/>
      <w:position w:val="0"/>
      <w:sz w:val="14"/>
      <w:szCs w:val="14"/>
      <w:u w:val="none"/>
      <w:lang w:val="en-US"/>
    </w:rPr>
  </w:style>
  <w:style w:type="character" w:customStyle="1" w:styleId="10">
    <w:name w:val="Заголовок 1 Знак"/>
    <w:basedOn w:val="a0"/>
    <w:link w:val="1"/>
    <w:uiPriority w:val="9"/>
    <w:rsid w:val="00304515"/>
    <w:rPr>
      <w:rFonts w:asciiTheme="majorHAnsi" w:eastAsiaTheme="majorEastAsia" w:hAnsiTheme="majorHAnsi" w:cstheme="majorBidi"/>
      <w:b/>
      <w:bCs/>
      <w:color w:val="365F91" w:themeColor="accent1" w:themeShade="BF"/>
      <w:sz w:val="28"/>
      <w:szCs w:val="28"/>
    </w:rPr>
  </w:style>
  <w:style w:type="character" w:customStyle="1" w:styleId="titleauthoretc">
    <w:name w:val="titleauthoretc"/>
    <w:basedOn w:val="a0"/>
    <w:rsid w:val="00304515"/>
  </w:style>
  <w:style w:type="paragraph" w:customStyle="1" w:styleId="52">
    <w:name w:val="Основной текст5"/>
    <w:basedOn w:val="a"/>
    <w:rsid w:val="00E33938"/>
    <w:pPr>
      <w:widowControl w:val="0"/>
      <w:shd w:val="clear" w:color="auto" w:fill="FFFFFF"/>
      <w:spacing w:after="60" w:line="235" w:lineRule="exact"/>
      <w:jc w:val="both"/>
    </w:pPr>
    <w:rPr>
      <w:rFonts w:ascii="Times New Roman" w:eastAsia="Times New Roman" w:hAnsi="Times New Roman" w:cs="Times New Roman"/>
      <w:color w:val="000000"/>
      <w:sz w:val="21"/>
      <w:szCs w:val="21"/>
      <w:lang w:eastAsia="ru-RU"/>
    </w:rPr>
  </w:style>
  <w:style w:type="character" w:customStyle="1" w:styleId="24">
    <w:name w:val="Основной текст (2) + Не полужирный"/>
    <w:basedOn w:val="a0"/>
    <w:rsid w:val="00E33938"/>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paragraph" w:customStyle="1" w:styleId="Pa0">
    <w:name w:val="Pa0"/>
    <w:basedOn w:val="Default"/>
    <w:next w:val="Default"/>
    <w:uiPriority w:val="99"/>
    <w:rsid w:val="00C7325B"/>
    <w:pPr>
      <w:spacing w:line="161" w:lineRule="atLeast"/>
    </w:pPr>
    <w:rPr>
      <w:rFonts w:ascii="Roboto" w:hAnsi="Roboto" w:cstheme="minorBidi"/>
      <w:color w:val="auto"/>
      <w:lang w:val="ru-RU"/>
    </w:rPr>
  </w:style>
  <w:style w:type="paragraph" w:customStyle="1" w:styleId="Pa1">
    <w:name w:val="Pa1"/>
    <w:basedOn w:val="Default"/>
    <w:next w:val="Default"/>
    <w:uiPriority w:val="99"/>
    <w:rsid w:val="00C7325B"/>
    <w:pPr>
      <w:spacing w:line="161" w:lineRule="atLeast"/>
    </w:pPr>
    <w:rPr>
      <w:rFonts w:ascii="Roboto" w:hAnsi="Roboto" w:cstheme="minorBidi"/>
      <w:color w:val="auto"/>
      <w:lang w:val="ru-RU"/>
    </w:rPr>
  </w:style>
  <w:style w:type="character" w:customStyle="1" w:styleId="A40">
    <w:name w:val="A4"/>
    <w:uiPriority w:val="99"/>
    <w:rsid w:val="00C7325B"/>
    <w:rPr>
      <w:rFonts w:cs="Source Sans Pro Semibold"/>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1858886663">
      <w:bodyDiv w:val="1"/>
      <w:marLeft w:val="0"/>
      <w:marRight w:val="0"/>
      <w:marTop w:val="0"/>
      <w:marBottom w:val="0"/>
      <w:divBdr>
        <w:top w:val="none" w:sz="0" w:space="0" w:color="auto"/>
        <w:left w:val="none" w:sz="0" w:space="0" w:color="auto"/>
        <w:bottom w:val="none" w:sz="0" w:space="0" w:color="auto"/>
        <w:right w:val="none" w:sz="0" w:space="0" w:color="auto"/>
      </w:divBdr>
      <w:divsChild>
        <w:div w:id="146096831">
          <w:marLeft w:val="0"/>
          <w:marRight w:val="0"/>
          <w:marTop w:val="0"/>
          <w:marBottom w:val="0"/>
          <w:divBdr>
            <w:top w:val="none" w:sz="0" w:space="0" w:color="auto"/>
            <w:left w:val="none" w:sz="0" w:space="0" w:color="auto"/>
            <w:bottom w:val="none" w:sz="0" w:space="0" w:color="auto"/>
            <w:right w:val="none" w:sz="0" w:space="0" w:color="auto"/>
          </w:divBdr>
        </w:div>
        <w:div w:id="1055392804">
          <w:marLeft w:val="0"/>
          <w:marRight w:val="0"/>
          <w:marTop w:val="0"/>
          <w:marBottom w:val="0"/>
          <w:divBdr>
            <w:top w:val="none" w:sz="0" w:space="0" w:color="auto"/>
            <w:left w:val="none" w:sz="0" w:space="0" w:color="auto"/>
            <w:bottom w:val="none" w:sz="0" w:space="0" w:color="auto"/>
            <w:right w:val="none" w:sz="0" w:space="0" w:color="auto"/>
          </w:divBdr>
        </w:div>
        <w:div w:id="182558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x.doi.org/10.15408/jch.v10i2.27811" TargetMode="Externa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victor30077788@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BFB2-BA04-4553-97ED-96CA2157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17</Pages>
  <Words>4916</Words>
  <Characters>28026</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Евгений</cp:lastModifiedBy>
  <cp:revision>105</cp:revision>
  <cp:lastPrinted>2020-09-30T03:27:00Z</cp:lastPrinted>
  <dcterms:created xsi:type="dcterms:W3CDTF">2021-02-05T06:26:00Z</dcterms:created>
  <dcterms:modified xsi:type="dcterms:W3CDTF">2023-08-14T12:26:00Z</dcterms:modified>
</cp:coreProperties>
</file>