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97D" w:rsidRDefault="003A67C9" w:rsidP="003A67C9">
      <w:pPr>
        <w:spacing w:line="480" w:lineRule="auto"/>
        <w:jc w:val="center"/>
        <w:rPr>
          <w:rFonts w:ascii="Times New Roman" w:hAnsi="Times New Roman" w:cs="Times New Roman"/>
          <w:b/>
          <w:sz w:val="32"/>
        </w:rPr>
      </w:pPr>
      <w:r>
        <w:rPr>
          <w:rFonts w:ascii="Times New Roman" w:hAnsi="Times New Roman" w:cs="Times New Roman"/>
          <w:b/>
          <w:sz w:val="32"/>
        </w:rPr>
        <w:t>Alat Pengukur Sat</w:t>
      </w:r>
      <w:r w:rsidR="00DC09FD">
        <w:rPr>
          <w:rFonts w:ascii="Times New Roman" w:hAnsi="Times New Roman" w:cs="Times New Roman"/>
          <w:b/>
          <w:sz w:val="32"/>
        </w:rPr>
        <w:t>urasi Oksigen Dalam Darah M</w:t>
      </w:r>
      <w:r w:rsidR="00FF211A">
        <w:rPr>
          <w:rFonts w:ascii="Times New Roman" w:hAnsi="Times New Roman" w:cs="Times New Roman"/>
          <w:b/>
          <w:sz w:val="32"/>
        </w:rPr>
        <w:t>enggu</w:t>
      </w:r>
      <w:r w:rsidR="00DC09FD">
        <w:rPr>
          <w:rFonts w:ascii="Times New Roman" w:hAnsi="Times New Roman" w:cs="Times New Roman"/>
          <w:b/>
          <w:sz w:val="32"/>
        </w:rPr>
        <w:t>nakan Metode Photoplethysmograph</w:t>
      </w:r>
      <w:r>
        <w:rPr>
          <w:rFonts w:ascii="Times New Roman" w:hAnsi="Times New Roman" w:cs="Times New Roman"/>
          <w:b/>
          <w:sz w:val="32"/>
        </w:rPr>
        <w:t xml:space="preserve"> </w:t>
      </w:r>
      <w:r>
        <w:rPr>
          <w:rFonts w:ascii="Times New Roman" w:hAnsi="Times New Roman" w:cs="Times New Roman"/>
          <w:b/>
          <w:i/>
          <w:sz w:val="32"/>
        </w:rPr>
        <w:t>Reflectance</w:t>
      </w:r>
    </w:p>
    <w:p w:rsidR="003A67C9" w:rsidRPr="0056404E" w:rsidRDefault="003A67C9" w:rsidP="003A67C9">
      <w:pPr>
        <w:pStyle w:val="Default"/>
        <w:spacing w:line="480" w:lineRule="auto"/>
        <w:jc w:val="center"/>
        <w:rPr>
          <w:lang w:val="id-ID"/>
        </w:rPr>
      </w:pPr>
      <w:r>
        <w:t>Candra Rizki Nugroho</w:t>
      </w:r>
      <w:r w:rsidR="0056404E" w:rsidRPr="0056404E">
        <w:rPr>
          <w:vertAlign w:val="superscript"/>
          <w:lang w:val="id-ID"/>
        </w:rPr>
        <w:t>1</w:t>
      </w:r>
      <w:r w:rsidRPr="003A67C9">
        <w:rPr>
          <w:vertAlign w:val="superscript"/>
        </w:rPr>
        <w:t>†</w:t>
      </w:r>
      <w:r w:rsidR="00FF211A">
        <w:t>, Elvan Yuniarti</w:t>
      </w:r>
      <w:r w:rsidR="0056404E" w:rsidRPr="0056404E">
        <w:rPr>
          <w:vertAlign w:val="superscript"/>
          <w:lang w:val="id-ID"/>
        </w:rPr>
        <w:t>2</w:t>
      </w:r>
      <w:r w:rsidR="0056404E" w:rsidRPr="003A67C9">
        <w:rPr>
          <w:vertAlign w:val="superscript"/>
        </w:rPr>
        <w:t>†</w:t>
      </w:r>
      <w:r w:rsidR="00FF211A">
        <w:t>, Ambran Hartono</w:t>
      </w:r>
      <w:r w:rsidR="0056404E" w:rsidRPr="0056404E">
        <w:rPr>
          <w:vertAlign w:val="superscript"/>
          <w:lang w:val="id-ID"/>
        </w:rPr>
        <w:t>3</w:t>
      </w:r>
    </w:p>
    <w:p w:rsidR="003A67C9" w:rsidRDefault="003A67C9" w:rsidP="003A67C9">
      <w:pPr>
        <w:pStyle w:val="Default"/>
        <w:jc w:val="center"/>
      </w:pPr>
      <w:r>
        <w:t>Program Studi Fisika, Fakultas Sains dan Teknologi, Universitas Islam Negeri Syarif Hidayatullah Jakarta</w:t>
      </w:r>
    </w:p>
    <w:p w:rsidR="003A67C9" w:rsidRDefault="003A67C9" w:rsidP="003A67C9">
      <w:pPr>
        <w:pStyle w:val="Default"/>
        <w:jc w:val="center"/>
      </w:pPr>
    </w:p>
    <w:p w:rsidR="003A67C9" w:rsidRPr="0056404E" w:rsidRDefault="003A67C9" w:rsidP="003A67C9">
      <w:pPr>
        <w:pStyle w:val="Default"/>
        <w:spacing w:line="480" w:lineRule="auto"/>
        <w:jc w:val="center"/>
        <w:rPr>
          <w:lang w:val="id-ID"/>
        </w:rPr>
      </w:pPr>
      <w:r w:rsidRPr="003A67C9">
        <w:rPr>
          <w:vertAlign w:val="superscript"/>
        </w:rPr>
        <w:t>†</w:t>
      </w:r>
      <w:r>
        <w:t xml:space="preserve">Coresponding </w:t>
      </w:r>
      <w:proofErr w:type="gramStart"/>
      <w:r>
        <w:t>author :</w:t>
      </w:r>
      <w:proofErr w:type="gramEnd"/>
      <w:r>
        <w:t xml:space="preserve"> </w:t>
      </w:r>
      <w:hyperlink r:id="rId9" w:history="1">
        <w:r w:rsidR="0056404E">
          <w:rPr>
            <w:rStyle w:val="Hyperlink"/>
            <w:lang w:val="id-ID"/>
          </w:rPr>
          <w:t>e</w:t>
        </w:r>
      </w:hyperlink>
      <w:r w:rsidR="0056404E">
        <w:rPr>
          <w:rStyle w:val="Hyperlink"/>
          <w:lang w:val="id-ID"/>
        </w:rPr>
        <w:t>lvan.yuniarti@uinjkt.ac.id</w:t>
      </w:r>
      <w:bookmarkStart w:id="0" w:name="_GoBack"/>
      <w:bookmarkEnd w:id="0"/>
    </w:p>
    <w:p w:rsidR="001F1601" w:rsidRDefault="003A67C9" w:rsidP="005636E0">
      <w:pPr>
        <w:spacing w:line="240" w:lineRule="auto"/>
        <w:jc w:val="both"/>
        <w:rPr>
          <w:rFonts w:asciiTheme="majorBidi" w:hAnsiTheme="majorBidi" w:cstheme="majorBidi"/>
          <w:bCs/>
        </w:rPr>
      </w:pPr>
      <w:proofErr w:type="gramStart"/>
      <w:r w:rsidRPr="002E5802">
        <w:rPr>
          <w:rFonts w:ascii="Times New Roman" w:hAnsi="Times New Roman" w:cs="Times New Roman"/>
          <w:sz w:val="24"/>
          <w:szCs w:val="24"/>
        </w:rPr>
        <w:t>Abstrak.</w:t>
      </w:r>
      <w:proofErr w:type="gramEnd"/>
      <w:r w:rsidRPr="002E5802">
        <w:rPr>
          <w:rFonts w:ascii="Times New Roman" w:hAnsi="Times New Roman" w:cs="Times New Roman"/>
          <w:sz w:val="24"/>
          <w:szCs w:val="24"/>
        </w:rPr>
        <w:t xml:space="preserve"> </w:t>
      </w:r>
      <w:proofErr w:type="gramStart"/>
      <w:r w:rsidR="002E5802" w:rsidRPr="002E5802">
        <w:rPr>
          <w:rFonts w:ascii="Times New Roman" w:hAnsi="Times New Roman" w:cs="Times New Roman"/>
          <w:bCs/>
          <w:sz w:val="24"/>
          <w:szCs w:val="24"/>
        </w:rPr>
        <w:t>Kekurangan oksigen pada tubuh dapat menyebabkan tubuh merasa mudah lelah, letih dan mengantuk, ini dikarenakan oksigen berperan sebagai salah satu sumber energi bagi tubuh selain nutrisi.</w:t>
      </w:r>
      <w:proofErr w:type="gramEnd"/>
      <w:r w:rsidR="002E5802" w:rsidRPr="002E5802">
        <w:rPr>
          <w:rFonts w:ascii="Times New Roman" w:hAnsi="Times New Roman" w:cs="Times New Roman"/>
          <w:bCs/>
          <w:sz w:val="24"/>
          <w:szCs w:val="24"/>
        </w:rPr>
        <w:t xml:space="preserve"> </w:t>
      </w:r>
      <w:proofErr w:type="gramStart"/>
      <w:r w:rsidR="002E5802" w:rsidRPr="002E5802">
        <w:rPr>
          <w:rFonts w:ascii="Times New Roman" w:hAnsi="Times New Roman" w:cs="Times New Roman"/>
          <w:bCs/>
          <w:sz w:val="24"/>
          <w:szCs w:val="24"/>
        </w:rPr>
        <w:t>Salah satu alat yang dapat mendiagnosa tubuh seseorang kekurangan oksigen adal</w:t>
      </w:r>
      <w:r w:rsidR="002E5802">
        <w:rPr>
          <w:rFonts w:ascii="Times New Roman" w:hAnsi="Times New Roman" w:cs="Times New Roman"/>
          <w:bCs/>
          <w:sz w:val="24"/>
          <w:szCs w:val="24"/>
        </w:rPr>
        <w:t>ah oximeter</w:t>
      </w:r>
      <w:r w:rsidR="002E5802" w:rsidRPr="002E5802">
        <w:rPr>
          <w:rFonts w:ascii="Times New Roman" w:hAnsi="Times New Roman" w:cs="Times New Roman"/>
          <w:bCs/>
          <w:sz w:val="24"/>
          <w:szCs w:val="24"/>
        </w:rPr>
        <w:t>.</w:t>
      </w:r>
      <w:proofErr w:type="gramEnd"/>
      <w:r w:rsidR="002E5802" w:rsidRPr="002E5802">
        <w:rPr>
          <w:rFonts w:ascii="Times New Roman" w:hAnsi="Times New Roman" w:cs="Times New Roman"/>
          <w:bCs/>
          <w:sz w:val="24"/>
          <w:szCs w:val="24"/>
        </w:rPr>
        <w:t xml:space="preserve"> </w:t>
      </w:r>
      <w:proofErr w:type="gramStart"/>
      <w:r w:rsidR="002E5802" w:rsidRPr="002E5802">
        <w:rPr>
          <w:rFonts w:ascii="Times New Roman" w:hAnsi="Times New Roman" w:cs="Times New Roman"/>
          <w:bCs/>
          <w:sz w:val="24"/>
          <w:szCs w:val="24"/>
        </w:rPr>
        <w:t>Penelitian ini bertujuan unt</w:t>
      </w:r>
      <w:r w:rsidR="002E5802">
        <w:rPr>
          <w:rFonts w:ascii="Times New Roman" w:hAnsi="Times New Roman" w:cs="Times New Roman"/>
          <w:bCs/>
          <w:sz w:val="24"/>
          <w:szCs w:val="24"/>
        </w:rPr>
        <w:t>uk merancang b</w:t>
      </w:r>
      <w:r w:rsidR="002E5802" w:rsidRPr="002E5802">
        <w:rPr>
          <w:rFonts w:ascii="Times New Roman" w:hAnsi="Times New Roman" w:cs="Times New Roman"/>
          <w:bCs/>
          <w:sz w:val="24"/>
          <w:szCs w:val="24"/>
        </w:rPr>
        <w:t xml:space="preserve">angun </w:t>
      </w:r>
      <w:r w:rsidR="002E5802" w:rsidRPr="002E5802">
        <w:rPr>
          <w:rFonts w:ascii="Times New Roman" w:hAnsi="Times New Roman" w:cs="Times New Roman"/>
          <w:bCs/>
          <w:i/>
          <w:sz w:val="24"/>
          <w:szCs w:val="24"/>
        </w:rPr>
        <w:t>hardware</w:t>
      </w:r>
      <w:r w:rsidR="002E5802" w:rsidRPr="002E5802">
        <w:rPr>
          <w:rFonts w:ascii="Times New Roman" w:hAnsi="Times New Roman" w:cs="Times New Roman"/>
          <w:bCs/>
          <w:sz w:val="24"/>
          <w:szCs w:val="24"/>
        </w:rPr>
        <w:t xml:space="preserve"> serta </w:t>
      </w:r>
      <w:r w:rsidR="002E5802" w:rsidRPr="002E5802">
        <w:rPr>
          <w:rFonts w:ascii="Times New Roman" w:hAnsi="Times New Roman" w:cs="Times New Roman"/>
          <w:bCs/>
          <w:i/>
          <w:sz w:val="24"/>
          <w:szCs w:val="24"/>
        </w:rPr>
        <w:t>software</w:t>
      </w:r>
      <w:r w:rsidR="002E5802" w:rsidRPr="002E5802">
        <w:rPr>
          <w:rFonts w:ascii="Times New Roman" w:hAnsi="Times New Roman" w:cs="Times New Roman"/>
          <w:bCs/>
          <w:sz w:val="24"/>
          <w:szCs w:val="24"/>
        </w:rPr>
        <w:t xml:space="preserve"> alat ukur saturasi oksigen menggunakan metode PPG </w:t>
      </w:r>
      <w:r w:rsidR="002E5802" w:rsidRPr="002E5802">
        <w:rPr>
          <w:rFonts w:ascii="Times New Roman" w:hAnsi="Times New Roman" w:cs="Times New Roman"/>
          <w:bCs/>
          <w:i/>
          <w:sz w:val="24"/>
          <w:szCs w:val="24"/>
        </w:rPr>
        <w:t>reflectance</w:t>
      </w:r>
      <w:r w:rsidR="002E5802" w:rsidRPr="002E5802">
        <w:rPr>
          <w:rFonts w:ascii="Times New Roman" w:hAnsi="Times New Roman" w:cs="Times New Roman"/>
          <w:bCs/>
          <w:sz w:val="24"/>
          <w:szCs w:val="24"/>
        </w:rPr>
        <w:t xml:space="preserve"> menggunakan arduino Nano dan sensor MAX30100, menentukan karakteristik, membandingkan hasil pengukuran dengan alat pengukur saturasi oksigen yang menggunakan metode </w:t>
      </w:r>
      <w:r w:rsidR="002E5802" w:rsidRPr="002E5802">
        <w:rPr>
          <w:rFonts w:ascii="Times New Roman" w:hAnsi="Times New Roman" w:cs="Times New Roman"/>
          <w:bCs/>
          <w:i/>
          <w:sz w:val="24"/>
          <w:szCs w:val="24"/>
        </w:rPr>
        <w:t>transmittance</w:t>
      </w:r>
      <w:r w:rsidR="002E5802">
        <w:rPr>
          <w:rFonts w:ascii="Times New Roman" w:hAnsi="Times New Roman" w:cs="Times New Roman"/>
          <w:bCs/>
          <w:sz w:val="24"/>
          <w:szCs w:val="24"/>
        </w:rPr>
        <w:t>.</w:t>
      </w:r>
      <w:proofErr w:type="gramEnd"/>
      <w:r w:rsidR="002E5802">
        <w:rPr>
          <w:rFonts w:ascii="Times New Roman" w:hAnsi="Times New Roman" w:cs="Times New Roman"/>
          <w:bCs/>
          <w:sz w:val="24"/>
          <w:szCs w:val="24"/>
        </w:rPr>
        <w:t xml:space="preserve"> </w:t>
      </w:r>
      <w:r w:rsidR="002E5802" w:rsidRPr="002E5802">
        <w:rPr>
          <w:rFonts w:ascii="Times New Roman" w:hAnsi="Times New Roman" w:cs="Times New Roman"/>
          <w:bCs/>
          <w:sz w:val="24"/>
          <w:szCs w:val="24"/>
        </w:rPr>
        <w:t>Hasilnya telah berhasil merancang dan membangun alat pengukur saturasi oksigen (SpO</w:t>
      </w:r>
      <w:r w:rsidR="002E5802" w:rsidRPr="002E5802">
        <w:rPr>
          <w:rFonts w:ascii="Times New Roman" w:hAnsi="Times New Roman" w:cs="Times New Roman"/>
          <w:bCs/>
          <w:sz w:val="24"/>
          <w:szCs w:val="24"/>
          <w:vertAlign w:val="subscript"/>
        </w:rPr>
        <w:t>2</w:t>
      </w:r>
      <w:r w:rsidR="002E5802" w:rsidRPr="002E5802">
        <w:rPr>
          <w:rFonts w:ascii="Times New Roman" w:hAnsi="Times New Roman" w:cs="Times New Roman"/>
          <w:bCs/>
          <w:sz w:val="24"/>
          <w:szCs w:val="24"/>
        </w:rPr>
        <w:t xml:space="preserve">) dengan menggunakan sensor MAX30100 dan arduino Nano yang </w:t>
      </w:r>
      <w:r w:rsidR="002E5802">
        <w:rPr>
          <w:rFonts w:ascii="Times New Roman" w:hAnsi="Times New Roman" w:cs="Times New Roman"/>
          <w:bCs/>
          <w:sz w:val="24"/>
          <w:szCs w:val="24"/>
        </w:rPr>
        <w:t xml:space="preserve">dapat dimonitoring pada HP menggunakan </w:t>
      </w:r>
      <w:r w:rsidR="002E5802" w:rsidRPr="002E5802">
        <w:rPr>
          <w:rFonts w:ascii="Times New Roman" w:hAnsi="Times New Roman" w:cs="Times New Roman"/>
          <w:bCs/>
          <w:i/>
          <w:sz w:val="24"/>
          <w:szCs w:val="24"/>
        </w:rPr>
        <w:t xml:space="preserve">bluetooth </w:t>
      </w:r>
      <w:r w:rsidR="002E5802" w:rsidRPr="002E5802">
        <w:rPr>
          <w:rFonts w:ascii="Times New Roman" w:hAnsi="Times New Roman" w:cs="Times New Roman"/>
          <w:bCs/>
          <w:sz w:val="24"/>
          <w:szCs w:val="24"/>
        </w:rPr>
        <w:t>HC-05 dengan jangkauan kurang dari 140 m pada ruang terbuka dengan tanpa halangan, waktu respon 5 detik, memiliki ketelitian pengukuran rata-rata di atas 96 % serta keakuratan sebesar 95,2%.</w:t>
      </w:r>
    </w:p>
    <w:p w:rsidR="001F1601" w:rsidRDefault="001F1601" w:rsidP="001F1601">
      <w:pPr>
        <w:spacing w:line="276" w:lineRule="auto"/>
        <w:rPr>
          <w:rFonts w:asciiTheme="majorBidi" w:hAnsiTheme="majorBidi" w:cstheme="majorBidi"/>
          <w:bCs/>
          <w:sz w:val="24"/>
          <w:szCs w:val="24"/>
        </w:rPr>
      </w:pPr>
      <w:r>
        <w:rPr>
          <w:rFonts w:asciiTheme="majorBidi" w:hAnsiTheme="majorBidi" w:cstheme="majorBidi"/>
          <w:bCs/>
          <w:sz w:val="24"/>
          <w:szCs w:val="24"/>
        </w:rPr>
        <w:t xml:space="preserve">Kata </w:t>
      </w:r>
      <w:proofErr w:type="gramStart"/>
      <w:r>
        <w:rPr>
          <w:rFonts w:asciiTheme="majorBidi" w:hAnsiTheme="majorBidi" w:cstheme="majorBidi"/>
          <w:bCs/>
          <w:sz w:val="24"/>
          <w:szCs w:val="24"/>
        </w:rPr>
        <w:t>kunci :</w:t>
      </w:r>
      <w:proofErr w:type="gramEnd"/>
      <w:r>
        <w:rPr>
          <w:rFonts w:asciiTheme="majorBidi" w:hAnsiTheme="majorBidi" w:cstheme="majorBidi"/>
          <w:bCs/>
          <w:sz w:val="24"/>
          <w:szCs w:val="24"/>
        </w:rPr>
        <w:t xml:space="preserve"> </w:t>
      </w:r>
      <w:r w:rsidR="0079449E">
        <w:rPr>
          <w:rFonts w:asciiTheme="majorBidi" w:hAnsiTheme="majorBidi" w:cstheme="majorBidi"/>
          <w:bCs/>
          <w:sz w:val="24"/>
          <w:szCs w:val="24"/>
        </w:rPr>
        <w:t xml:space="preserve">Arduino Nano, </w:t>
      </w:r>
      <w:r>
        <w:rPr>
          <w:rFonts w:asciiTheme="majorBidi" w:hAnsiTheme="majorBidi" w:cstheme="majorBidi"/>
          <w:bCs/>
          <w:sz w:val="24"/>
          <w:szCs w:val="24"/>
        </w:rPr>
        <w:t>MAX30100, Oksigen,</w:t>
      </w:r>
      <w:r w:rsidR="0079449E">
        <w:rPr>
          <w:rFonts w:asciiTheme="majorBidi" w:hAnsiTheme="majorBidi" w:cstheme="majorBidi"/>
          <w:bCs/>
          <w:sz w:val="24"/>
          <w:szCs w:val="24"/>
        </w:rPr>
        <w:t xml:space="preserve"> Oximeter,</w:t>
      </w:r>
      <w:r>
        <w:rPr>
          <w:rFonts w:asciiTheme="majorBidi" w:hAnsiTheme="majorBidi" w:cstheme="majorBidi"/>
          <w:bCs/>
          <w:sz w:val="24"/>
          <w:szCs w:val="24"/>
        </w:rPr>
        <w:t xml:space="preserve"> SpO</w:t>
      </w:r>
      <w:r w:rsidRPr="00586963">
        <w:rPr>
          <w:rFonts w:asciiTheme="majorBidi" w:hAnsiTheme="majorBidi" w:cstheme="majorBidi"/>
          <w:bCs/>
          <w:sz w:val="24"/>
          <w:szCs w:val="24"/>
          <w:vertAlign w:val="subscript"/>
        </w:rPr>
        <w:t>2</w:t>
      </w:r>
      <w:r>
        <w:rPr>
          <w:rFonts w:asciiTheme="majorBidi" w:hAnsiTheme="majorBidi" w:cstheme="majorBidi"/>
          <w:bCs/>
          <w:sz w:val="24"/>
          <w:szCs w:val="24"/>
        </w:rPr>
        <w:t xml:space="preserve"> </w:t>
      </w:r>
    </w:p>
    <w:p w:rsidR="001F1601" w:rsidRDefault="001F1601" w:rsidP="00B20035">
      <w:pPr>
        <w:pStyle w:val="Default"/>
        <w:spacing w:line="276" w:lineRule="auto"/>
        <w:jc w:val="both"/>
        <w:rPr>
          <w:rFonts w:asciiTheme="majorBidi" w:hAnsiTheme="majorBidi" w:cstheme="majorBidi"/>
          <w:bCs/>
        </w:rPr>
      </w:pPr>
    </w:p>
    <w:p w:rsidR="001F1601" w:rsidRPr="005636E0" w:rsidRDefault="001F1601" w:rsidP="005636E0">
      <w:pPr>
        <w:spacing w:line="240" w:lineRule="auto"/>
        <w:jc w:val="both"/>
        <w:rPr>
          <w:rFonts w:asciiTheme="majorBidi" w:hAnsiTheme="majorBidi" w:cstheme="majorBidi"/>
          <w:bCs/>
          <w:sz w:val="24"/>
          <w:szCs w:val="24"/>
        </w:rPr>
      </w:pPr>
      <w:r>
        <w:rPr>
          <w:rFonts w:asciiTheme="majorBidi" w:hAnsiTheme="majorBidi" w:cstheme="majorBidi"/>
          <w:bCs/>
          <w:i/>
        </w:rPr>
        <w:t xml:space="preserve">Abstract. </w:t>
      </w:r>
      <w:r w:rsidR="002E5802" w:rsidRPr="00AB4D00">
        <w:rPr>
          <w:rFonts w:asciiTheme="majorBidi" w:hAnsiTheme="majorBidi" w:cstheme="majorBidi"/>
          <w:bCs/>
          <w:i/>
          <w:sz w:val="24"/>
          <w:szCs w:val="24"/>
        </w:rPr>
        <w:t xml:space="preserve">Lack of oxygen in human body can cause the body to easily feel tired, exhausted and sleepy. It happens because oxygen acts as a source of energy for human body besides </w:t>
      </w:r>
      <w:proofErr w:type="gramStart"/>
      <w:r w:rsidR="002E5802" w:rsidRPr="00AB4D00">
        <w:rPr>
          <w:rFonts w:asciiTheme="majorBidi" w:hAnsiTheme="majorBidi" w:cstheme="majorBidi"/>
          <w:bCs/>
          <w:i/>
          <w:sz w:val="24"/>
          <w:szCs w:val="24"/>
        </w:rPr>
        <w:t>n</w:t>
      </w:r>
      <w:r w:rsidR="002E5802">
        <w:rPr>
          <w:rFonts w:asciiTheme="majorBidi" w:hAnsiTheme="majorBidi" w:cstheme="majorBidi"/>
          <w:bCs/>
          <w:i/>
          <w:sz w:val="24"/>
          <w:szCs w:val="24"/>
        </w:rPr>
        <w:t>utrition</w:t>
      </w:r>
      <w:proofErr w:type="gramEnd"/>
      <w:r w:rsidR="002E5802">
        <w:rPr>
          <w:rFonts w:asciiTheme="majorBidi" w:hAnsiTheme="majorBidi" w:cstheme="majorBidi"/>
          <w:bCs/>
          <w:i/>
          <w:sz w:val="24"/>
          <w:szCs w:val="24"/>
        </w:rPr>
        <w:t xml:space="preserve">. There is </w:t>
      </w:r>
      <w:proofErr w:type="gramStart"/>
      <w:r w:rsidR="002E5802">
        <w:rPr>
          <w:rFonts w:asciiTheme="majorBidi" w:hAnsiTheme="majorBidi" w:cstheme="majorBidi"/>
          <w:bCs/>
          <w:i/>
          <w:sz w:val="24"/>
          <w:szCs w:val="24"/>
        </w:rPr>
        <w:t>an</w:t>
      </w:r>
      <w:proofErr w:type="gramEnd"/>
      <w:r w:rsidR="002E5802">
        <w:rPr>
          <w:rFonts w:asciiTheme="majorBidi" w:hAnsiTheme="majorBidi" w:cstheme="majorBidi"/>
          <w:bCs/>
          <w:i/>
          <w:sz w:val="24"/>
          <w:szCs w:val="24"/>
        </w:rPr>
        <w:t xml:space="preserve"> </w:t>
      </w:r>
      <w:r w:rsidR="002E5802" w:rsidRPr="00AB4D00">
        <w:rPr>
          <w:rFonts w:asciiTheme="majorBidi" w:hAnsiTheme="majorBidi" w:cstheme="majorBidi"/>
          <w:bCs/>
          <w:i/>
          <w:sz w:val="24"/>
          <w:szCs w:val="24"/>
        </w:rPr>
        <w:t>device that can diagnose the lack of oxygen in human body called oximeter</w:t>
      </w:r>
      <w:r w:rsidR="002E5802">
        <w:rPr>
          <w:rFonts w:asciiTheme="majorBidi" w:hAnsiTheme="majorBidi" w:cstheme="majorBidi"/>
          <w:bCs/>
          <w:i/>
          <w:sz w:val="24"/>
          <w:szCs w:val="24"/>
        </w:rPr>
        <w:t>.</w:t>
      </w:r>
      <w:r w:rsidR="002E5802" w:rsidRPr="00AB4D00">
        <w:rPr>
          <w:rFonts w:asciiTheme="majorBidi" w:hAnsiTheme="majorBidi" w:cstheme="majorBidi"/>
          <w:bCs/>
          <w:i/>
          <w:sz w:val="24"/>
          <w:szCs w:val="24"/>
        </w:rPr>
        <w:t xml:space="preserve"> This study aims to design and build both hardware and software to measure the oxygen saturation with the PPG reflectance by using arduino and max30100 sensor, determine the characteristic, and to compare the measurement results with oxy</w:t>
      </w:r>
      <w:r w:rsidR="002E5802">
        <w:rPr>
          <w:rFonts w:asciiTheme="majorBidi" w:hAnsiTheme="majorBidi" w:cstheme="majorBidi"/>
          <w:bCs/>
          <w:i/>
          <w:sz w:val="24"/>
          <w:szCs w:val="24"/>
        </w:rPr>
        <w:t>gen saturation gauges device</w:t>
      </w:r>
      <w:r w:rsidR="002E5802" w:rsidRPr="00AB4D00">
        <w:rPr>
          <w:rFonts w:asciiTheme="majorBidi" w:hAnsiTheme="majorBidi" w:cstheme="majorBidi"/>
          <w:bCs/>
          <w:i/>
          <w:sz w:val="24"/>
          <w:szCs w:val="24"/>
        </w:rPr>
        <w:t xml:space="preserve"> that uses transmitance method then analyze it. The results of this study are the oxy</w:t>
      </w:r>
      <w:r w:rsidR="002E5802">
        <w:rPr>
          <w:rFonts w:asciiTheme="majorBidi" w:hAnsiTheme="majorBidi" w:cstheme="majorBidi"/>
          <w:bCs/>
          <w:i/>
          <w:sz w:val="24"/>
          <w:szCs w:val="24"/>
        </w:rPr>
        <w:t>gen saturation gauges device</w:t>
      </w:r>
      <w:r w:rsidR="002E5802" w:rsidRPr="00AB4D00">
        <w:rPr>
          <w:rFonts w:asciiTheme="majorBidi" w:hAnsiTheme="majorBidi" w:cstheme="majorBidi"/>
          <w:bCs/>
          <w:i/>
          <w:sz w:val="24"/>
          <w:szCs w:val="24"/>
        </w:rPr>
        <w:t xml:space="preserve"> has been designed</w:t>
      </w:r>
      <w:r w:rsidR="005636E0">
        <w:rPr>
          <w:rFonts w:asciiTheme="majorBidi" w:hAnsiTheme="majorBidi" w:cstheme="majorBidi"/>
          <w:bCs/>
          <w:i/>
          <w:sz w:val="24"/>
          <w:szCs w:val="24"/>
        </w:rPr>
        <w:t xml:space="preserve"> and built by using the MAX30100 sensor and arduino N</w:t>
      </w:r>
      <w:r w:rsidR="002E5802" w:rsidRPr="00AB4D00">
        <w:rPr>
          <w:rFonts w:asciiTheme="majorBidi" w:hAnsiTheme="majorBidi" w:cstheme="majorBidi"/>
          <w:bCs/>
          <w:i/>
          <w:sz w:val="24"/>
          <w:szCs w:val="24"/>
        </w:rPr>
        <w:t>ano tha</w:t>
      </w:r>
      <w:r w:rsidR="005636E0">
        <w:rPr>
          <w:rFonts w:asciiTheme="majorBidi" w:hAnsiTheme="majorBidi" w:cstheme="majorBidi"/>
          <w:bCs/>
          <w:i/>
          <w:sz w:val="24"/>
          <w:szCs w:val="24"/>
        </w:rPr>
        <w:t>t</w:t>
      </w:r>
      <w:r w:rsidR="002E5802" w:rsidRPr="00AB4D00">
        <w:rPr>
          <w:rFonts w:asciiTheme="majorBidi" w:hAnsiTheme="majorBidi" w:cstheme="majorBidi"/>
          <w:bCs/>
          <w:i/>
          <w:sz w:val="24"/>
          <w:szCs w:val="24"/>
        </w:rPr>
        <w:t xml:space="preserve"> </w:t>
      </w:r>
      <w:r w:rsidR="005636E0" w:rsidRPr="005636E0">
        <w:rPr>
          <w:rFonts w:asciiTheme="majorBidi" w:hAnsiTheme="majorBidi" w:cstheme="majorBidi"/>
          <w:bCs/>
          <w:i/>
          <w:sz w:val="24"/>
          <w:szCs w:val="24"/>
        </w:rPr>
        <w:t>can be monitored on a cellphone using Bluetooth HC-05 with a range of less than 140 m in</w:t>
      </w:r>
      <w:r w:rsidR="005636E0">
        <w:rPr>
          <w:rFonts w:asciiTheme="majorBidi" w:hAnsiTheme="majorBidi" w:cstheme="majorBidi"/>
          <w:bCs/>
          <w:i/>
          <w:sz w:val="24"/>
          <w:szCs w:val="24"/>
        </w:rPr>
        <w:t xml:space="preserve"> open space without obstacle</w:t>
      </w:r>
      <w:r w:rsidR="002E5802" w:rsidRPr="00AB4D00">
        <w:rPr>
          <w:rFonts w:asciiTheme="majorBidi" w:hAnsiTheme="majorBidi" w:cstheme="majorBidi"/>
          <w:bCs/>
          <w:i/>
          <w:sz w:val="24"/>
          <w:szCs w:val="24"/>
        </w:rPr>
        <w:t>,</w:t>
      </w:r>
      <w:r w:rsidR="002E5802">
        <w:rPr>
          <w:rFonts w:asciiTheme="majorBidi" w:hAnsiTheme="majorBidi" w:cstheme="majorBidi"/>
          <w:bCs/>
          <w:i/>
          <w:sz w:val="24"/>
          <w:szCs w:val="24"/>
        </w:rPr>
        <w:t xml:space="preserve"> 5 seconds of response time, </w:t>
      </w:r>
      <w:r w:rsidR="002E5802" w:rsidRPr="00493265">
        <w:rPr>
          <w:rFonts w:asciiTheme="majorBidi" w:hAnsiTheme="majorBidi" w:cstheme="majorBidi"/>
          <w:bCs/>
          <w:i/>
          <w:sz w:val="24"/>
          <w:szCs w:val="24"/>
        </w:rPr>
        <w:t>has an average measurement accuracy above 96% and an accuracy of 95.2%.</w:t>
      </w:r>
    </w:p>
    <w:p w:rsidR="001F1601" w:rsidRDefault="001F1601" w:rsidP="001F1601">
      <w:pPr>
        <w:spacing w:line="276" w:lineRule="auto"/>
        <w:jc w:val="both"/>
        <w:rPr>
          <w:rFonts w:asciiTheme="majorBidi" w:hAnsiTheme="majorBidi" w:cstheme="majorBidi"/>
          <w:bCs/>
          <w:i/>
          <w:sz w:val="24"/>
          <w:szCs w:val="24"/>
        </w:rPr>
      </w:pPr>
      <w:r>
        <w:rPr>
          <w:rFonts w:asciiTheme="majorBidi" w:hAnsiTheme="majorBidi" w:cstheme="majorBidi"/>
          <w:bCs/>
          <w:i/>
          <w:sz w:val="24"/>
          <w:szCs w:val="24"/>
        </w:rPr>
        <w:t xml:space="preserve">Keywords: </w:t>
      </w:r>
      <w:r w:rsidR="0079449E">
        <w:rPr>
          <w:rFonts w:asciiTheme="majorBidi" w:hAnsiTheme="majorBidi" w:cstheme="majorBidi"/>
          <w:bCs/>
          <w:i/>
          <w:sz w:val="24"/>
          <w:szCs w:val="24"/>
        </w:rPr>
        <w:t xml:space="preserve">Arduino Nano, </w:t>
      </w:r>
      <w:r w:rsidRPr="00CE5DB9">
        <w:rPr>
          <w:rFonts w:asciiTheme="majorBidi" w:hAnsiTheme="majorBidi" w:cstheme="majorBidi"/>
          <w:bCs/>
          <w:i/>
          <w:sz w:val="24"/>
          <w:szCs w:val="24"/>
        </w:rPr>
        <w:t>MAX30100</w:t>
      </w:r>
      <w:r>
        <w:rPr>
          <w:rFonts w:asciiTheme="majorBidi" w:hAnsiTheme="majorBidi" w:cstheme="majorBidi"/>
          <w:bCs/>
          <w:i/>
          <w:sz w:val="24"/>
          <w:szCs w:val="24"/>
        </w:rPr>
        <w:t>, Oxygen,</w:t>
      </w:r>
      <w:r w:rsidR="0079449E">
        <w:rPr>
          <w:rFonts w:asciiTheme="majorBidi" w:hAnsiTheme="majorBidi" w:cstheme="majorBidi"/>
          <w:bCs/>
          <w:i/>
          <w:sz w:val="24"/>
          <w:szCs w:val="24"/>
        </w:rPr>
        <w:t xml:space="preserve"> Oxymeter,</w:t>
      </w:r>
      <w:r>
        <w:rPr>
          <w:rFonts w:asciiTheme="majorBidi" w:hAnsiTheme="majorBidi" w:cstheme="majorBidi"/>
          <w:bCs/>
          <w:i/>
          <w:sz w:val="24"/>
          <w:szCs w:val="24"/>
        </w:rPr>
        <w:t xml:space="preserve"> SpO2</w:t>
      </w:r>
    </w:p>
    <w:p w:rsidR="001F1601" w:rsidRDefault="001F1601" w:rsidP="0079449E">
      <w:pPr>
        <w:pStyle w:val="Default"/>
        <w:spacing w:after="240"/>
        <w:jc w:val="center"/>
        <w:rPr>
          <w:b/>
        </w:rPr>
      </w:pPr>
      <w:r>
        <w:rPr>
          <w:b/>
        </w:rPr>
        <w:t>PENDAHULUAN</w:t>
      </w:r>
    </w:p>
    <w:p w:rsidR="001F1601" w:rsidRDefault="0079449E" w:rsidP="0079449E">
      <w:pPr>
        <w:spacing w:line="240" w:lineRule="auto"/>
        <w:ind w:firstLine="709"/>
        <w:jc w:val="both"/>
        <w:rPr>
          <w:rFonts w:asciiTheme="majorBidi" w:hAnsiTheme="majorBidi" w:cstheme="majorBidi"/>
          <w:sz w:val="24"/>
          <w:szCs w:val="24"/>
        </w:rPr>
      </w:pPr>
      <w:proofErr w:type="gramStart"/>
      <w:r>
        <w:rPr>
          <w:rFonts w:asciiTheme="majorBidi" w:hAnsiTheme="majorBidi" w:cstheme="majorBidi"/>
          <w:sz w:val="24"/>
          <w:szCs w:val="24"/>
        </w:rPr>
        <w:t>Dengan mengetahui saturasi oksigen dalam darah, hal ini dapat mendiagnosa berbagai jenis penyakit dan gangguan sistem kerja tubuh.</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Pada tingkat tertentu, penyakit dan gangguan sistem kerja tubuh dapat berakibat fatal.</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Alat yang dapat mengukur saturasi oksigen dalam darah dinamakan pulse oximeter.</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Oximeter adalah alat yang digunakan untuk memonitor keadaan jumlah oksigen dalam darah tanpa harus melalui tes darah (</w:t>
      </w:r>
      <w:r w:rsidRPr="003E11D9">
        <w:rPr>
          <w:rFonts w:asciiTheme="majorBidi" w:hAnsiTheme="majorBidi" w:cstheme="majorBidi"/>
          <w:i/>
          <w:sz w:val="24"/>
          <w:szCs w:val="24"/>
        </w:rPr>
        <w:t>non-invasive</w:t>
      </w:r>
      <w:r>
        <w:rPr>
          <w:rFonts w:asciiTheme="majorBidi" w:hAnsiTheme="majorBidi" w:cstheme="majorBidi"/>
          <w:sz w:val="24"/>
          <w:szCs w:val="24"/>
        </w:rPr>
        <w:t>).</w:t>
      </w:r>
      <w:proofErr w:type="gramEnd"/>
      <w:r>
        <w:rPr>
          <w:rFonts w:asciiTheme="majorBidi" w:hAnsiTheme="majorBidi" w:cstheme="majorBidi"/>
          <w:sz w:val="24"/>
          <w:szCs w:val="24"/>
        </w:rPr>
        <w:t xml:space="preserve"> Alat ini memanfaatkan sifat gelombang cahaya infrared dan LED merah yang dapat menembus jaringan dan dipantulkan kembali oleh tulang atau jaringan </w:t>
      </w:r>
      <w:proofErr w:type="gramStart"/>
      <w:r>
        <w:rPr>
          <w:rFonts w:asciiTheme="majorBidi" w:hAnsiTheme="majorBidi" w:cstheme="majorBidi"/>
          <w:sz w:val="24"/>
          <w:szCs w:val="24"/>
        </w:rPr>
        <w:t>lain</w:t>
      </w:r>
      <w:proofErr w:type="gramEnd"/>
      <w:r>
        <w:rPr>
          <w:rFonts w:asciiTheme="majorBidi" w:hAnsiTheme="majorBidi" w:cstheme="majorBidi"/>
          <w:sz w:val="24"/>
          <w:szCs w:val="24"/>
        </w:rPr>
        <w:t xml:space="preserve"> dalam tubuh serta sensor cahaya sebagai penerima gelombang cahaya.</w:t>
      </w:r>
    </w:p>
    <w:p w:rsidR="0079449E" w:rsidRDefault="0079449E" w:rsidP="0079449E">
      <w:pPr>
        <w:spacing w:after="0" w:line="240" w:lineRule="auto"/>
        <w:jc w:val="both"/>
        <w:rPr>
          <w:rFonts w:asciiTheme="majorBidi" w:hAnsiTheme="majorBidi" w:cstheme="majorBidi"/>
          <w:b/>
          <w:sz w:val="24"/>
          <w:szCs w:val="24"/>
        </w:rPr>
      </w:pPr>
      <w:r>
        <w:rPr>
          <w:rFonts w:asciiTheme="majorBidi" w:hAnsiTheme="majorBidi" w:cstheme="majorBidi"/>
          <w:b/>
          <w:sz w:val="24"/>
          <w:szCs w:val="24"/>
        </w:rPr>
        <w:t>Darah</w:t>
      </w:r>
    </w:p>
    <w:p w:rsidR="0079449E" w:rsidRDefault="0079449E" w:rsidP="0079449E">
      <w:pPr>
        <w:spacing w:line="240" w:lineRule="auto"/>
        <w:ind w:firstLine="709"/>
        <w:jc w:val="both"/>
        <w:rPr>
          <w:rFonts w:asciiTheme="majorBidi" w:hAnsiTheme="majorBidi" w:cstheme="majorBidi"/>
          <w:sz w:val="24"/>
          <w:szCs w:val="24"/>
        </w:rPr>
      </w:pPr>
      <w:r>
        <w:rPr>
          <w:rFonts w:asciiTheme="majorBidi" w:hAnsiTheme="majorBidi" w:cstheme="majorBidi"/>
          <w:sz w:val="24"/>
          <w:szCs w:val="24"/>
        </w:rPr>
        <w:tab/>
      </w:r>
      <w:proofErr w:type="gramStart"/>
      <w:r w:rsidRPr="00234E88">
        <w:rPr>
          <w:rFonts w:asciiTheme="majorBidi" w:hAnsiTheme="majorBidi" w:cstheme="majorBidi"/>
          <w:sz w:val="24"/>
          <w:szCs w:val="24"/>
        </w:rPr>
        <w:t>Darah merupakan salah satu jaringan tubuh dalam sistem pembuluh darah yang sebenarnya tertutup.</w:t>
      </w:r>
      <w:proofErr w:type="gramEnd"/>
      <w:r w:rsidRPr="00234E88">
        <w:rPr>
          <w:rFonts w:asciiTheme="majorBidi" w:hAnsiTheme="majorBidi" w:cstheme="majorBidi"/>
          <w:sz w:val="24"/>
          <w:szCs w:val="24"/>
        </w:rPr>
        <w:t xml:space="preserve"> </w:t>
      </w:r>
      <w:proofErr w:type="gramStart"/>
      <w:r w:rsidRPr="00234E88">
        <w:rPr>
          <w:rFonts w:asciiTheme="majorBidi" w:hAnsiTheme="majorBidi" w:cstheme="majorBidi"/>
          <w:sz w:val="24"/>
          <w:szCs w:val="24"/>
        </w:rPr>
        <w:t>Darah dibagi dalam dua fungsi yaitu fungsi respirasi dan fungsi gizi.</w:t>
      </w:r>
      <w:proofErr w:type="gramEnd"/>
      <w:r w:rsidRPr="00234E88">
        <w:rPr>
          <w:rFonts w:asciiTheme="majorBidi" w:hAnsiTheme="majorBidi" w:cstheme="majorBidi"/>
          <w:sz w:val="24"/>
          <w:szCs w:val="24"/>
        </w:rPr>
        <w:t xml:space="preserve"> </w:t>
      </w:r>
      <w:proofErr w:type="gramStart"/>
      <w:r w:rsidRPr="00234E88">
        <w:rPr>
          <w:rFonts w:asciiTheme="majorBidi" w:hAnsiTheme="majorBidi" w:cstheme="majorBidi"/>
          <w:sz w:val="24"/>
          <w:szCs w:val="24"/>
        </w:rPr>
        <w:t>Fungsi respirasi yaitu sebagai pengangkut oksigen (O</w:t>
      </w:r>
      <w:r w:rsidRPr="00234E88">
        <w:rPr>
          <w:rFonts w:asciiTheme="majorBidi" w:hAnsiTheme="majorBidi" w:cstheme="majorBidi"/>
          <w:sz w:val="24"/>
          <w:szCs w:val="24"/>
          <w:vertAlign w:val="subscript"/>
        </w:rPr>
        <w:t>2</w:t>
      </w:r>
      <w:r w:rsidRPr="00234E88">
        <w:rPr>
          <w:rFonts w:asciiTheme="majorBidi" w:hAnsiTheme="majorBidi" w:cstheme="majorBidi"/>
          <w:sz w:val="24"/>
          <w:szCs w:val="24"/>
        </w:rPr>
        <w:t>) dan karbon dioksida (CO</w:t>
      </w:r>
      <w:r w:rsidRPr="00234E88">
        <w:rPr>
          <w:rFonts w:asciiTheme="majorBidi" w:hAnsiTheme="majorBidi" w:cstheme="majorBidi"/>
          <w:sz w:val="24"/>
          <w:szCs w:val="24"/>
          <w:vertAlign w:val="subscript"/>
        </w:rPr>
        <w:t>2</w:t>
      </w:r>
      <w:r w:rsidRPr="00234E88">
        <w:rPr>
          <w:rFonts w:asciiTheme="majorBidi" w:hAnsiTheme="majorBidi" w:cstheme="majorBidi"/>
          <w:sz w:val="24"/>
          <w:szCs w:val="24"/>
        </w:rPr>
        <w:t>).</w:t>
      </w:r>
      <w:proofErr w:type="gramEnd"/>
      <w:r w:rsidRPr="00234E88">
        <w:rPr>
          <w:rFonts w:asciiTheme="majorBidi" w:hAnsiTheme="majorBidi" w:cstheme="majorBidi"/>
          <w:sz w:val="24"/>
          <w:szCs w:val="24"/>
        </w:rPr>
        <w:t xml:space="preserve"> Fungsi gizi yaitu mengangkut zat makanan yang diabsorbsi, pada sistem ekskresi membawa sisa </w:t>
      </w:r>
      <w:r w:rsidRPr="00234E88">
        <w:rPr>
          <w:rFonts w:asciiTheme="majorBidi" w:hAnsiTheme="majorBidi" w:cstheme="majorBidi"/>
          <w:sz w:val="24"/>
          <w:szCs w:val="24"/>
        </w:rPr>
        <w:lastRenderedPageBreak/>
        <w:t>hasil metabolisme ke ginjal, paru-paru, kulit dan usus, mempertahankan kesetimbangan asam-basa, mengatur keseimbangan air, mengatur suhu badan, pertahanan terhadap infeksi pada sel darah putih, transpor hormone dan transpor hasil metabolisme.</w:t>
      </w:r>
      <w:r>
        <w:rPr>
          <w:rFonts w:asciiTheme="majorBidi" w:hAnsiTheme="majorBidi" w:cstheme="majorBidi"/>
          <w:sz w:val="24"/>
          <w:szCs w:val="24"/>
        </w:rPr>
        <w:t xml:space="preserve"> Dalam satu sel darah terdiri dari </w:t>
      </w:r>
      <w:r w:rsidRPr="00234E88">
        <w:rPr>
          <w:rFonts w:asciiTheme="majorBidi" w:hAnsiTheme="majorBidi" w:cstheme="majorBidi"/>
          <w:i/>
          <w:sz w:val="24"/>
          <w:szCs w:val="24"/>
        </w:rPr>
        <w:t>hemoglobin</w:t>
      </w:r>
      <w:r>
        <w:rPr>
          <w:rFonts w:asciiTheme="majorBidi" w:hAnsiTheme="majorBidi" w:cstheme="majorBidi"/>
          <w:sz w:val="24"/>
          <w:szCs w:val="24"/>
        </w:rPr>
        <w:t xml:space="preserve">, </w:t>
      </w:r>
      <w:r>
        <w:rPr>
          <w:rFonts w:asciiTheme="majorBidi" w:hAnsiTheme="majorBidi" w:cstheme="majorBidi"/>
          <w:i/>
          <w:sz w:val="24"/>
          <w:szCs w:val="24"/>
        </w:rPr>
        <w:t>eritrosit</w:t>
      </w:r>
      <w:r>
        <w:rPr>
          <w:rFonts w:asciiTheme="majorBidi" w:hAnsiTheme="majorBidi" w:cstheme="majorBidi"/>
          <w:sz w:val="24"/>
          <w:szCs w:val="24"/>
        </w:rPr>
        <w:t xml:space="preserve">, </w:t>
      </w:r>
      <w:r>
        <w:rPr>
          <w:rFonts w:asciiTheme="majorBidi" w:hAnsiTheme="majorBidi" w:cstheme="majorBidi"/>
          <w:i/>
          <w:sz w:val="24"/>
          <w:szCs w:val="24"/>
        </w:rPr>
        <w:t>hematrosit</w:t>
      </w:r>
      <w:r>
        <w:rPr>
          <w:rFonts w:asciiTheme="majorBidi" w:hAnsiTheme="majorBidi" w:cstheme="majorBidi"/>
          <w:sz w:val="24"/>
          <w:szCs w:val="24"/>
        </w:rPr>
        <w:t xml:space="preserve">, </w:t>
      </w:r>
      <w:r>
        <w:rPr>
          <w:rFonts w:asciiTheme="majorBidi" w:hAnsiTheme="majorBidi" w:cstheme="majorBidi"/>
          <w:i/>
          <w:sz w:val="24"/>
          <w:szCs w:val="24"/>
        </w:rPr>
        <w:t>retikulosit</w:t>
      </w:r>
      <w:r>
        <w:rPr>
          <w:rFonts w:asciiTheme="majorBidi" w:hAnsiTheme="majorBidi" w:cstheme="majorBidi"/>
          <w:sz w:val="24"/>
          <w:szCs w:val="24"/>
        </w:rPr>
        <w:t>, laju endap</w:t>
      </w:r>
      <w:r w:rsidRPr="00234E88">
        <w:rPr>
          <w:rFonts w:asciiTheme="majorBidi" w:hAnsiTheme="majorBidi" w:cstheme="majorBidi"/>
          <w:sz w:val="24"/>
          <w:szCs w:val="24"/>
        </w:rPr>
        <w:t xml:space="preserve"> </w:t>
      </w:r>
      <w:r>
        <w:rPr>
          <w:rFonts w:asciiTheme="majorBidi" w:hAnsiTheme="majorBidi" w:cstheme="majorBidi"/>
          <w:sz w:val="24"/>
          <w:szCs w:val="24"/>
        </w:rPr>
        <w:t xml:space="preserve">darah, </w:t>
      </w:r>
      <w:r>
        <w:rPr>
          <w:rFonts w:asciiTheme="majorBidi" w:hAnsiTheme="majorBidi" w:cstheme="majorBidi"/>
          <w:i/>
          <w:sz w:val="24"/>
          <w:szCs w:val="24"/>
        </w:rPr>
        <w:t>trombosit</w:t>
      </w:r>
      <w:r>
        <w:rPr>
          <w:rFonts w:asciiTheme="majorBidi" w:hAnsiTheme="majorBidi" w:cstheme="majorBidi"/>
          <w:sz w:val="24"/>
          <w:szCs w:val="24"/>
        </w:rPr>
        <w:t xml:space="preserve">, dan </w:t>
      </w:r>
      <w:r w:rsidR="009E36C6">
        <w:rPr>
          <w:rFonts w:asciiTheme="majorBidi" w:hAnsiTheme="majorBidi" w:cstheme="majorBidi"/>
          <w:i/>
          <w:sz w:val="24"/>
          <w:szCs w:val="24"/>
        </w:rPr>
        <w:t xml:space="preserve">lekosit </w:t>
      </w:r>
      <w:r w:rsidR="009E36C6">
        <w:rPr>
          <w:rFonts w:asciiTheme="majorBidi" w:hAnsiTheme="majorBidi" w:cstheme="majorBidi"/>
          <w:i/>
          <w:sz w:val="24"/>
          <w:szCs w:val="24"/>
        </w:rPr>
        <w:fldChar w:fldCharType="begin" w:fldLock="1"/>
      </w:r>
      <w:r w:rsidR="009E36C6">
        <w:rPr>
          <w:rFonts w:asciiTheme="majorBidi" w:hAnsiTheme="majorBidi" w:cstheme="majorBidi"/>
          <w:i/>
          <w:sz w:val="24"/>
          <w:szCs w:val="24"/>
        </w:rPr>
        <w:instrText>ADDIN CSL_CITATION {"citationItems":[{"id":"ITEM-1","itemData":{"author":[{"dropping-particle":"","family":"W. Endah","given":"L.A. Hendarmin","non-dropping-particle":"","parse-names":false,"suffix":""}],"id":"ITEM-1","issued":{"date-parts":[["2010"]]},"publisher":"Lembaga Penelelitian UIN Syarif Hidayatullah Jakarta","publisher-place":"Jakarta","title":"Integrasi Biokimia dalam Modul Kedokteran","type":"book"},"uris":["http://www.mendeley.com/documents/?uuid=f3608cd9-f63b-4c38-9297-9856d7e68b84"]}],"mendeley":{"formattedCitation":"[1]","plainTextFormattedCitation":"[1]","previouslyFormattedCitation":"[1]"},"properties":{"noteIndex":0},"schema":"https://github.com/citation-style-language/schema/raw/master/csl-citation.json"}</w:instrText>
      </w:r>
      <w:r w:rsidR="009E36C6">
        <w:rPr>
          <w:rFonts w:asciiTheme="majorBidi" w:hAnsiTheme="majorBidi" w:cstheme="majorBidi"/>
          <w:i/>
          <w:sz w:val="24"/>
          <w:szCs w:val="24"/>
        </w:rPr>
        <w:fldChar w:fldCharType="separate"/>
      </w:r>
      <w:r w:rsidR="009E36C6" w:rsidRPr="009E36C6">
        <w:rPr>
          <w:rFonts w:asciiTheme="majorBidi" w:hAnsiTheme="majorBidi" w:cstheme="majorBidi"/>
          <w:noProof/>
          <w:sz w:val="24"/>
          <w:szCs w:val="24"/>
        </w:rPr>
        <w:t>[1]</w:t>
      </w:r>
      <w:r w:rsidR="009E36C6">
        <w:rPr>
          <w:rFonts w:asciiTheme="majorBidi" w:hAnsiTheme="majorBidi" w:cstheme="majorBidi"/>
          <w:i/>
          <w:sz w:val="24"/>
          <w:szCs w:val="24"/>
        </w:rPr>
        <w:fldChar w:fldCharType="end"/>
      </w:r>
      <w:r w:rsidRPr="00234E88">
        <w:rPr>
          <w:rFonts w:asciiTheme="majorBidi" w:hAnsiTheme="majorBidi" w:cstheme="majorBidi"/>
          <w:sz w:val="24"/>
          <w:szCs w:val="24"/>
        </w:rPr>
        <w:t>.</w:t>
      </w:r>
    </w:p>
    <w:p w:rsidR="0079449E" w:rsidRDefault="0079449E" w:rsidP="0079449E">
      <w:pPr>
        <w:spacing w:line="240" w:lineRule="auto"/>
        <w:jc w:val="both"/>
        <w:rPr>
          <w:rFonts w:asciiTheme="majorBidi" w:hAnsiTheme="majorBidi" w:cstheme="majorBidi"/>
          <w:b/>
          <w:sz w:val="24"/>
          <w:szCs w:val="24"/>
        </w:rPr>
      </w:pPr>
      <w:r>
        <w:rPr>
          <w:rFonts w:asciiTheme="majorBidi" w:hAnsiTheme="majorBidi" w:cstheme="majorBidi"/>
          <w:b/>
          <w:sz w:val="24"/>
          <w:szCs w:val="24"/>
        </w:rPr>
        <w:t>Arduino Nano</w:t>
      </w:r>
    </w:p>
    <w:p w:rsidR="0079449E" w:rsidRDefault="0079449E" w:rsidP="0079449E">
      <w:pPr>
        <w:spacing w:line="24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Arduino N</w:t>
      </w:r>
      <w:r w:rsidRPr="00B348CD">
        <w:rPr>
          <w:rFonts w:ascii="Times New Roman" w:hAnsi="Times New Roman" w:cs="Times New Roman"/>
          <w:sz w:val="24"/>
          <w:szCs w:val="24"/>
        </w:rPr>
        <w:t xml:space="preserve">ano termasuk ke dalam sebuah mikrokontroler Atmega328 sebagai komponen utamanya yang bersifat </w:t>
      </w:r>
      <w:r w:rsidRPr="00B348CD">
        <w:rPr>
          <w:rFonts w:ascii="Times New Roman" w:hAnsi="Times New Roman" w:cs="Times New Roman"/>
          <w:i/>
          <w:sz w:val="24"/>
          <w:szCs w:val="24"/>
        </w:rPr>
        <w:t>open source</w:t>
      </w:r>
      <w:r w:rsidRPr="00B348CD">
        <w:rPr>
          <w:rFonts w:ascii="Times New Roman" w:hAnsi="Times New Roman" w:cs="Times New Roman"/>
          <w:sz w:val="24"/>
          <w:szCs w:val="24"/>
        </w:rPr>
        <w:t>.</w:t>
      </w:r>
      <w:proofErr w:type="gramEnd"/>
      <w:r w:rsidRPr="00B348CD">
        <w:rPr>
          <w:rFonts w:ascii="Times New Roman" w:hAnsi="Times New Roman" w:cs="Times New Roman"/>
          <w:sz w:val="24"/>
          <w:szCs w:val="24"/>
        </w:rPr>
        <w:t xml:space="preserve"> Arduino Nano merupakan sebuah papan elektronik yang memiliki ukuran lebih kecil dari</w:t>
      </w:r>
      <w:r>
        <w:rPr>
          <w:rFonts w:ascii="Times New Roman" w:hAnsi="Times New Roman" w:cs="Times New Roman"/>
          <w:sz w:val="24"/>
          <w:szCs w:val="24"/>
        </w:rPr>
        <w:t xml:space="preserve"> </w:t>
      </w:r>
      <w:r w:rsidRPr="00B348CD">
        <w:rPr>
          <w:rFonts w:ascii="Times New Roman" w:hAnsi="Times New Roman" w:cs="Times New Roman"/>
          <w:sz w:val="24"/>
          <w:szCs w:val="24"/>
        </w:rPr>
        <w:t>pada arduino jenis lainnya, namun mempunyai keunggulan fungsional yang sama dengan lainnya</w:t>
      </w:r>
      <w:proofErr w:type="gramStart"/>
      <w:r w:rsidRPr="00B348CD">
        <w:rPr>
          <w:rFonts w:ascii="Times New Roman" w:hAnsi="Times New Roman" w:cs="Times New Roman"/>
          <w:sz w:val="24"/>
          <w:szCs w:val="24"/>
        </w:rPr>
        <w:t>..</w:t>
      </w:r>
      <w:proofErr w:type="gramEnd"/>
      <w:r w:rsidRPr="00B348CD">
        <w:rPr>
          <w:rFonts w:ascii="Times New Roman" w:hAnsi="Times New Roman" w:cs="Times New Roman"/>
          <w:sz w:val="24"/>
          <w:szCs w:val="24"/>
        </w:rPr>
        <w:t xml:space="preserve"> </w:t>
      </w:r>
      <w:proofErr w:type="gramStart"/>
      <w:r w:rsidRPr="00B348CD">
        <w:rPr>
          <w:rFonts w:ascii="Times New Roman" w:hAnsi="Times New Roman" w:cs="Times New Roman"/>
          <w:sz w:val="24"/>
          <w:szCs w:val="24"/>
        </w:rPr>
        <w:t xml:space="preserve">Bagian </w:t>
      </w:r>
      <w:r w:rsidRPr="00B348CD">
        <w:rPr>
          <w:rFonts w:ascii="Times New Roman" w:hAnsi="Times New Roman" w:cs="Times New Roman"/>
          <w:i/>
          <w:sz w:val="24"/>
          <w:szCs w:val="24"/>
        </w:rPr>
        <w:t>hardware</w:t>
      </w:r>
      <w:r w:rsidRPr="00B348CD">
        <w:rPr>
          <w:rFonts w:ascii="Times New Roman" w:hAnsi="Times New Roman" w:cs="Times New Roman"/>
          <w:sz w:val="24"/>
          <w:szCs w:val="24"/>
        </w:rPr>
        <w:t xml:space="preserve"> arduino ini mempunyai prosesor Atmel AVR serta </w:t>
      </w:r>
      <w:r w:rsidRPr="00B348CD">
        <w:rPr>
          <w:rFonts w:ascii="Times New Roman" w:hAnsi="Times New Roman" w:cs="Times New Roman"/>
          <w:i/>
          <w:sz w:val="24"/>
          <w:szCs w:val="24"/>
        </w:rPr>
        <w:t>Software</w:t>
      </w:r>
      <w:r w:rsidRPr="00B348CD">
        <w:rPr>
          <w:rFonts w:ascii="Times New Roman" w:hAnsi="Times New Roman" w:cs="Times New Roman"/>
          <w:sz w:val="24"/>
          <w:szCs w:val="24"/>
        </w:rPr>
        <w:t xml:space="preserve"> yang menggunakan bahasa pemrograman C yang dituangkan dalam </w:t>
      </w:r>
      <w:r w:rsidRPr="00B348CD">
        <w:rPr>
          <w:rFonts w:ascii="Times New Roman" w:hAnsi="Times New Roman" w:cs="Times New Roman"/>
          <w:i/>
          <w:sz w:val="24"/>
          <w:szCs w:val="24"/>
        </w:rPr>
        <w:t xml:space="preserve">software </w:t>
      </w:r>
      <w:r w:rsidRPr="00B348CD">
        <w:rPr>
          <w:rFonts w:ascii="Times New Roman" w:hAnsi="Times New Roman" w:cs="Times New Roman"/>
          <w:sz w:val="24"/>
          <w:szCs w:val="24"/>
        </w:rPr>
        <w:t>Arduino IDE (</w:t>
      </w:r>
      <w:r w:rsidRPr="00B348CD">
        <w:rPr>
          <w:rFonts w:ascii="Times New Roman" w:hAnsi="Times New Roman" w:cs="Times New Roman"/>
          <w:i/>
          <w:sz w:val="24"/>
          <w:szCs w:val="24"/>
        </w:rPr>
        <w:t>integrated Development Environment</w:t>
      </w:r>
      <w:r w:rsidRPr="00B348CD">
        <w:rPr>
          <w:rFonts w:ascii="Times New Roman" w:hAnsi="Times New Roman" w:cs="Times New Roman"/>
          <w:sz w:val="24"/>
          <w:szCs w:val="24"/>
        </w:rPr>
        <w:t xml:space="preserve">) dengan bantuan </w:t>
      </w:r>
      <w:r w:rsidRPr="00B348CD">
        <w:rPr>
          <w:rFonts w:ascii="Times New Roman" w:hAnsi="Times New Roman" w:cs="Times New Roman"/>
          <w:i/>
          <w:sz w:val="24"/>
          <w:szCs w:val="24"/>
        </w:rPr>
        <w:t>libraries</w:t>
      </w:r>
      <w:r w:rsidRPr="00B348CD">
        <w:rPr>
          <w:rFonts w:ascii="Times New Roman" w:hAnsi="Times New Roman" w:cs="Times New Roman"/>
          <w:sz w:val="24"/>
          <w:szCs w:val="24"/>
        </w:rPr>
        <w:t xml:space="preserve"> yang terdapat p</w:t>
      </w:r>
      <w:r>
        <w:rPr>
          <w:rFonts w:ascii="Times New Roman" w:hAnsi="Times New Roman" w:cs="Times New Roman"/>
          <w:sz w:val="24"/>
          <w:szCs w:val="24"/>
        </w:rPr>
        <w:t>ada Arduino.</w:t>
      </w:r>
      <w:proofErr w:type="gramEnd"/>
      <w:r>
        <w:rPr>
          <w:rFonts w:ascii="Times New Roman" w:hAnsi="Times New Roman" w:cs="Times New Roman"/>
          <w:sz w:val="24"/>
          <w:szCs w:val="24"/>
        </w:rPr>
        <w:t xml:space="preserve"> Pada port arduino N</w:t>
      </w:r>
      <w:r w:rsidRPr="00B348CD">
        <w:rPr>
          <w:rFonts w:ascii="Times New Roman" w:hAnsi="Times New Roman" w:cs="Times New Roman"/>
          <w:sz w:val="24"/>
          <w:szCs w:val="24"/>
        </w:rPr>
        <w:t xml:space="preserve">ano, tidak disertakan port DC </w:t>
      </w:r>
      <w:r w:rsidRPr="00B348CD">
        <w:rPr>
          <w:rFonts w:ascii="Times New Roman" w:hAnsi="Times New Roman" w:cs="Times New Roman"/>
          <w:i/>
          <w:sz w:val="24"/>
          <w:szCs w:val="24"/>
        </w:rPr>
        <w:t xml:space="preserve">power </w:t>
      </w:r>
      <w:r w:rsidRPr="00B348CD">
        <w:rPr>
          <w:rFonts w:ascii="Times New Roman" w:hAnsi="Times New Roman" w:cs="Times New Roman"/>
          <w:sz w:val="24"/>
          <w:szCs w:val="24"/>
        </w:rPr>
        <w:t>namun dihubungkan dengan komputer menggunakan kabel Mini-B USB</w:t>
      </w:r>
      <w:r w:rsidR="009E36C6">
        <w:rPr>
          <w:rFonts w:ascii="Times New Roman" w:hAnsi="Times New Roman" w:cs="Times New Roman"/>
          <w:sz w:val="24"/>
          <w:szCs w:val="24"/>
        </w:rPr>
        <w:t xml:space="preserve"> </w:t>
      </w:r>
      <w:r w:rsidR="009E36C6">
        <w:rPr>
          <w:rFonts w:ascii="Times New Roman" w:hAnsi="Times New Roman" w:cs="Times New Roman"/>
          <w:sz w:val="24"/>
          <w:szCs w:val="24"/>
        </w:rPr>
        <w:fldChar w:fldCharType="begin" w:fldLock="1"/>
      </w:r>
      <w:r w:rsidR="009E36C6">
        <w:rPr>
          <w:rFonts w:ascii="Times New Roman" w:hAnsi="Times New Roman" w:cs="Times New Roman"/>
          <w:sz w:val="24"/>
          <w:szCs w:val="24"/>
        </w:rPr>
        <w:instrText>ADDIN CSL_CITATION {"citationItems":[{"id":"ITEM-1","itemData":{"author":[{"dropping-particle":"","family":"Marindani","given":"Elang Derdian","non-dropping-particle":"","parse-names":false,"suffix":""},{"dropping-particle":"","family":"Sanjaya","given":"Bomo Wibowo","non-dropping-particle":"","parse-names":false,"suffix":""}],"id":"ITEM-1","issued":{"date-parts":[["2014"]]},"page":"1-11","title":"Rancang Bangun Sistem Peringatan Dini Dan Pelacakan Pada Kendaraan Sepeda Motor Dengan Menggunakan Mikrokontroler Arduino Nano","type":"article-journal"},"uris":["http://www.mendeley.com/documents/?uuid=59d9d628-8fe0-4fb5-add9-485304359510"]},{"id":"ITEM-2","itemData":{"author":[{"dropping-particle":"","family":"Yogyakarta","given":"Universitas Negeri","non-dropping-particle":"","parse-names":false,"suffix":""}],"id":"ITEM-2","issue":"13507134001","issued":{"date-parts":[["0"]]},"page":"1-8","title":"AUTOMATIC WARNING SYSTEM SMARTTRASH ( AWASSH ) PENDAHULUAN Seiring dengan perkembangan zaman dan teknologi kebutuhan informasi yang cepat sangat di butuhkan dalam berbagai sektor kehidupan , sehingga menunjang kinerja salah yaitu mempunyai tutup dan sebai","type":"article-journal","volume":"1"},"uris":["http://www.mendeley.com/documents/?uuid=a11da7dd-2b37-417b-ba68-62b96fce105a"]},{"id":"ITEM-3","itemData":{"author":[{"dropping-particle":"","family":"Dimas","given":"Angger","non-dropping-particle":"","parse-names":false,"suffix":""},{"dropping-particle":"","family":"Sadewo","given":"Bayu","non-dropping-particle":"","parse-names":false,"suffix":""},{"dropping-particle":"","family":"Widasari","given":"Edita Rosana","non-dropping-particle":"","parse-names":false,"suffix":""},{"dropping-particle":"","family":"Muttaqin","given":"Adharul","non-dropping-particle":"","parse-names":false,"suffix":""},{"dropping-particle":"","family":"Informatika","given":"Program Studi","non-dropping-particle":"","parse-names":false,"suffix":""},{"dropping-particle":"","family":"Komputer","given":"Fakultas Ilmu","non-dropping-particle":"","parse-names":false,"suffix":""},{"dropping-particle":"","family":"Brawijaya","given":"Universitas","non-dropping-particle":"","parse-names":false,"suffix":""}],"id":"ITEM-3","issue":"5","issued":{"date-parts":[["2017"]]},"page":"415-425","title":"Perancangan Pengendali Rumah menggunakan Smartphone Android dengan Konektivitas Bluetooth","type":"article-journal","volume":"1"},"uris":["http://www.mendeley.com/documents/?uuid=2c36d5ce-7d83-44e5-9efe-686273ed675a"]}],"mendeley":{"formattedCitation":"[2]–[4]","plainTextFormattedCitation":"[2]–[4]","previouslyFormattedCitation":"[2]–[4]"},"properties":{"noteIndex":0},"schema":"https://github.com/citation-style-language/schema/raw/master/csl-citation.json"}</w:instrText>
      </w:r>
      <w:r w:rsidR="009E36C6">
        <w:rPr>
          <w:rFonts w:ascii="Times New Roman" w:hAnsi="Times New Roman" w:cs="Times New Roman"/>
          <w:sz w:val="24"/>
          <w:szCs w:val="24"/>
        </w:rPr>
        <w:fldChar w:fldCharType="separate"/>
      </w:r>
      <w:r w:rsidR="009E36C6" w:rsidRPr="009E36C6">
        <w:rPr>
          <w:rFonts w:ascii="Times New Roman" w:hAnsi="Times New Roman" w:cs="Times New Roman"/>
          <w:noProof/>
          <w:sz w:val="24"/>
          <w:szCs w:val="24"/>
        </w:rPr>
        <w:t>[2]–[4]</w:t>
      </w:r>
      <w:r w:rsidR="009E36C6">
        <w:rPr>
          <w:rFonts w:ascii="Times New Roman" w:hAnsi="Times New Roman" w:cs="Times New Roman"/>
          <w:sz w:val="24"/>
          <w:szCs w:val="24"/>
        </w:rPr>
        <w:fldChar w:fldCharType="end"/>
      </w:r>
      <w:r>
        <w:rPr>
          <w:rFonts w:ascii="Times New Roman" w:hAnsi="Times New Roman" w:cs="Times New Roman"/>
          <w:sz w:val="24"/>
          <w:szCs w:val="24"/>
        </w:rPr>
        <w:t>.</w:t>
      </w:r>
    </w:p>
    <w:p w:rsidR="0079449E" w:rsidRDefault="0079449E" w:rsidP="0079449E">
      <w:pPr>
        <w:spacing w:after="0" w:line="240" w:lineRule="auto"/>
        <w:ind w:firstLine="720"/>
        <w:jc w:val="center"/>
        <w:rPr>
          <w:rFonts w:asciiTheme="majorBidi" w:hAnsiTheme="majorBidi" w:cstheme="majorBidi"/>
          <w:b/>
          <w:sz w:val="24"/>
          <w:szCs w:val="24"/>
        </w:rPr>
      </w:pPr>
      <w:r w:rsidRPr="00C82A80">
        <w:rPr>
          <w:noProof/>
          <w:lang w:val="en-US"/>
        </w:rPr>
        <w:drawing>
          <wp:inline distT="0" distB="0" distL="0" distR="0" wp14:anchorId="07BC1D96" wp14:editId="56C7C281">
            <wp:extent cx="3581400" cy="1795371"/>
            <wp:effectExtent l="0" t="0" r="0" b="0"/>
            <wp:docPr id="11" name="Picture 11" descr="D:\JENONG\MATERI FISIKA\TUGAS AKHIR\PROPOSAL\Screen-Shot-2018-04-29-at-6.43.29-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ENONG\MATERI FISIKA\TUGAS AKHIR\PROPOSAL\Screen-Shot-2018-04-29-at-6.43.29-P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0641" cy="1800004"/>
                    </a:xfrm>
                    <a:prstGeom prst="rect">
                      <a:avLst/>
                    </a:prstGeom>
                    <a:noFill/>
                    <a:ln>
                      <a:noFill/>
                    </a:ln>
                  </pic:spPr>
                </pic:pic>
              </a:graphicData>
            </a:graphic>
          </wp:inline>
        </w:drawing>
      </w:r>
    </w:p>
    <w:p w:rsidR="0079449E" w:rsidRDefault="0079449E" w:rsidP="0079449E">
      <w:pPr>
        <w:pStyle w:val="Caption"/>
        <w:jc w:val="center"/>
        <w:rPr>
          <w:rFonts w:ascii="Times New Roman" w:hAnsi="Times New Roman" w:cs="Times New Roman"/>
          <w:i w:val="0"/>
          <w:color w:val="auto"/>
          <w:sz w:val="22"/>
        </w:rPr>
      </w:pPr>
      <w:bookmarkStart w:id="1" w:name="_Toc25084654"/>
      <w:bookmarkStart w:id="2" w:name="_Toc24318515"/>
      <w:r>
        <w:rPr>
          <w:rFonts w:ascii="Times New Roman" w:hAnsi="Times New Roman" w:cs="Times New Roman"/>
          <w:b/>
          <w:i w:val="0"/>
          <w:color w:val="auto"/>
          <w:sz w:val="22"/>
        </w:rPr>
        <w:t>Gambar 1</w:t>
      </w:r>
      <w:r w:rsidRPr="00F3302B">
        <w:rPr>
          <w:rFonts w:ascii="Times New Roman" w:hAnsi="Times New Roman" w:cs="Times New Roman"/>
          <w:i w:val="0"/>
          <w:color w:val="auto"/>
          <w:sz w:val="22"/>
        </w:rPr>
        <w:t xml:space="preserve"> Bagian Fisik Arduino Nano</w:t>
      </w:r>
      <w:bookmarkEnd w:id="1"/>
      <w:bookmarkEnd w:id="2"/>
    </w:p>
    <w:p w:rsidR="0079449E" w:rsidRDefault="0079449E" w:rsidP="0079449E">
      <w:pPr>
        <w:spacing w:line="240" w:lineRule="auto"/>
        <w:rPr>
          <w:rFonts w:ascii="Times New Roman" w:hAnsi="Times New Roman" w:cs="Times New Roman"/>
          <w:b/>
          <w:sz w:val="24"/>
          <w:lang w:val="en-US" w:eastAsia="zh-CN"/>
        </w:rPr>
      </w:pPr>
      <w:r>
        <w:rPr>
          <w:rFonts w:ascii="Times New Roman" w:hAnsi="Times New Roman" w:cs="Times New Roman"/>
          <w:b/>
          <w:sz w:val="24"/>
          <w:lang w:val="en-US" w:eastAsia="zh-CN"/>
        </w:rPr>
        <w:t>Bluetooth HC-05</w:t>
      </w:r>
    </w:p>
    <w:p w:rsidR="0079449E" w:rsidRDefault="0079449E" w:rsidP="0079449E">
      <w:pPr>
        <w:spacing w:line="240" w:lineRule="auto"/>
        <w:ind w:firstLine="720"/>
        <w:jc w:val="both"/>
        <w:rPr>
          <w:rFonts w:ascii="Times New Roman" w:hAnsi="Times New Roman" w:cs="Times New Roman"/>
          <w:sz w:val="24"/>
        </w:rPr>
      </w:pPr>
      <w:proofErr w:type="gramStart"/>
      <w:r>
        <w:rPr>
          <w:rFonts w:ascii="Times New Roman" w:hAnsi="Times New Roman" w:cs="Times New Roman"/>
          <w:sz w:val="24"/>
        </w:rPr>
        <w:t xml:space="preserve">Modul </w:t>
      </w:r>
      <w:r>
        <w:rPr>
          <w:rFonts w:ascii="Times New Roman" w:hAnsi="Times New Roman" w:cs="Times New Roman"/>
          <w:i/>
          <w:sz w:val="24"/>
        </w:rPr>
        <w:t>bluetooth</w:t>
      </w:r>
      <w:r>
        <w:rPr>
          <w:rFonts w:ascii="Times New Roman" w:hAnsi="Times New Roman" w:cs="Times New Roman"/>
          <w:sz w:val="24"/>
        </w:rPr>
        <w:t xml:space="preserve"> merupakan perangkat yang dapat mengirim dan menerima data dengan jarak ±10 meter.</w:t>
      </w:r>
      <w:proofErr w:type="gramEnd"/>
      <w:r>
        <w:rPr>
          <w:rFonts w:ascii="Times New Roman" w:hAnsi="Times New Roman" w:cs="Times New Roman"/>
          <w:sz w:val="24"/>
        </w:rPr>
        <w:t xml:space="preserve"> </w:t>
      </w:r>
      <w:r>
        <w:rPr>
          <w:rFonts w:ascii="Times New Roman" w:hAnsi="Times New Roman" w:cs="Times New Roman"/>
          <w:i/>
          <w:sz w:val="24"/>
        </w:rPr>
        <w:t xml:space="preserve">Bluetooth </w:t>
      </w:r>
      <w:r>
        <w:rPr>
          <w:rFonts w:ascii="Times New Roman" w:hAnsi="Times New Roman" w:cs="Times New Roman"/>
          <w:sz w:val="24"/>
        </w:rPr>
        <w:t xml:space="preserve">dapat mentransmisi dan menerima data pada pita frekuensi 2,4 GHz dengan kecepatan transmisi data mencapai 3 Mbps. Modul </w:t>
      </w:r>
      <w:r>
        <w:rPr>
          <w:rFonts w:ascii="Times New Roman" w:hAnsi="Times New Roman" w:cs="Times New Roman"/>
          <w:i/>
          <w:sz w:val="24"/>
        </w:rPr>
        <w:t xml:space="preserve">bluetooth </w:t>
      </w:r>
      <w:r>
        <w:rPr>
          <w:rFonts w:ascii="Times New Roman" w:hAnsi="Times New Roman" w:cs="Times New Roman"/>
          <w:sz w:val="24"/>
        </w:rPr>
        <w:t xml:space="preserve">dapat didukung dengan </w:t>
      </w:r>
      <w:r w:rsidRPr="006E78B2">
        <w:rPr>
          <w:rFonts w:ascii="Times New Roman" w:hAnsi="Times New Roman" w:cs="Times New Roman"/>
          <w:i/>
          <w:sz w:val="24"/>
        </w:rPr>
        <w:t>baudrate</w:t>
      </w:r>
      <w:r>
        <w:rPr>
          <w:rFonts w:ascii="Times New Roman" w:hAnsi="Times New Roman" w:cs="Times New Roman"/>
          <w:sz w:val="24"/>
        </w:rPr>
        <w:t xml:space="preserve"> 9600, 19200, 38400, 576</w:t>
      </w:r>
      <w:r w:rsidR="009E36C6">
        <w:rPr>
          <w:rFonts w:ascii="Times New Roman" w:hAnsi="Times New Roman" w:cs="Times New Roman"/>
          <w:sz w:val="24"/>
        </w:rPr>
        <w:t xml:space="preserve">00, 115200, 230400 dan 460800 </w:t>
      </w:r>
      <w:r w:rsidR="009E36C6">
        <w:rPr>
          <w:rFonts w:ascii="Times New Roman" w:hAnsi="Times New Roman" w:cs="Times New Roman"/>
          <w:sz w:val="24"/>
        </w:rPr>
        <w:fldChar w:fldCharType="begin" w:fldLock="1"/>
      </w:r>
      <w:r w:rsidR="009E36C6">
        <w:rPr>
          <w:rFonts w:ascii="Times New Roman" w:hAnsi="Times New Roman" w:cs="Times New Roman"/>
          <w:sz w:val="24"/>
        </w:rPr>
        <w:instrText>ADDIN CSL_CITATION {"citationItems":[{"id":"ITEM-1","itemData":{"author":[{"dropping-particle":"","family":"Cotta","given":"Anisha","non-dropping-particle":"","parse-names":false,"suffix":""}],"id":"ITEM-1","issue":"4","issued":{"date-parts":[["2016"]]},"page":"869-872","title":"HC-05 BLUETOOTH MODULE INTERFACED WITH ARDUINO","type":"article-journal","volume":"5"},"uris":["http://www.mendeley.com/documents/?uuid=1a6cad32-8ee5-48a5-aad9-c8258b94470d"]}],"mendeley":{"formattedCitation":"[5]","plainTextFormattedCitation":"[5]","previouslyFormattedCitation":"[5]"},"properties":{"noteIndex":0},"schema":"https://github.com/citation-style-language/schema/raw/master/csl-citation.json"}</w:instrText>
      </w:r>
      <w:r w:rsidR="009E36C6">
        <w:rPr>
          <w:rFonts w:ascii="Times New Roman" w:hAnsi="Times New Roman" w:cs="Times New Roman"/>
          <w:sz w:val="24"/>
        </w:rPr>
        <w:fldChar w:fldCharType="separate"/>
      </w:r>
      <w:r w:rsidR="009E36C6" w:rsidRPr="009E36C6">
        <w:rPr>
          <w:rFonts w:ascii="Times New Roman" w:hAnsi="Times New Roman" w:cs="Times New Roman"/>
          <w:noProof/>
          <w:sz w:val="24"/>
        </w:rPr>
        <w:t>[5]</w:t>
      </w:r>
      <w:r w:rsidR="009E36C6">
        <w:rPr>
          <w:rFonts w:ascii="Times New Roman" w:hAnsi="Times New Roman" w:cs="Times New Roman"/>
          <w:sz w:val="24"/>
        </w:rPr>
        <w:fldChar w:fldCharType="end"/>
      </w:r>
      <w:r>
        <w:rPr>
          <w:rFonts w:ascii="Times New Roman" w:hAnsi="Times New Roman" w:cs="Times New Roman"/>
          <w:sz w:val="24"/>
        </w:rPr>
        <w:t xml:space="preserve">. </w:t>
      </w:r>
      <w:proofErr w:type="gramStart"/>
      <w:r>
        <w:rPr>
          <w:rFonts w:ascii="Times New Roman" w:hAnsi="Times New Roman" w:cs="Times New Roman"/>
          <w:sz w:val="24"/>
        </w:rPr>
        <w:t xml:space="preserve">Terdapat dua jenis seri modul </w:t>
      </w:r>
      <w:r>
        <w:rPr>
          <w:rFonts w:ascii="Times New Roman" w:hAnsi="Times New Roman" w:cs="Times New Roman"/>
          <w:i/>
          <w:sz w:val="24"/>
        </w:rPr>
        <w:t>bluetooth</w:t>
      </w:r>
      <w:r>
        <w:rPr>
          <w:rFonts w:ascii="Times New Roman" w:hAnsi="Times New Roman" w:cs="Times New Roman"/>
          <w:sz w:val="24"/>
        </w:rPr>
        <w:t>, yaitu seri genap dan seri ganjil.</w:t>
      </w:r>
      <w:proofErr w:type="gramEnd"/>
      <w:r>
        <w:rPr>
          <w:rFonts w:ascii="Times New Roman" w:hAnsi="Times New Roman" w:cs="Times New Roman"/>
          <w:sz w:val="24"/>
        </w:rPr>
        <w:t xml:space="preserve"> </w:t>
      </w:r>
      <w:proofErr w:type="gramStart"/>
      <w:r>
        <w:rPr>
          <w:rFonts w:ascii="Times New Roman" w:hAnsi="Times New Roman" w:cs="Times New Roman"/>
          <w:i/>
          <w:sz w:val="24"/>
        </w:rPr>
        <w:t xml:space="preserve">Bluetooth </w:t>
      </w:r>
      <w:r>
        <w:rPr>
          <w:rFonts w:ascii="Times New Roman" w:hAnsi="Times New Roman" w:cs="Times New Roman"/>
          <w:sz w:val="24"/>
        </w:rPr>
        <w:t xml:space="preserve">HC-05 termasuk jenis dari seri modul </w:t>
      </w:r>
      <w:r>
        <w:rPr>
          <w:rFonts w:ascii="Times New Roman" w:hAnsi="Times New Roman" w:cs="Times New Roman"/>
          <w:i/>
          <w:sz w:val="24"/>
        </w:rPr>
        <w:t>bluetooth</w:t>
      </w:r>
      <w:r>
        <w:rPr>
          <w:rFonts w:ascii="Times New Roman" w:hAnsi="Times New Roman" w:cs="Times New Roman"/>
          <w:sz w:val="24"/>
        </w:rPr>
        <w:t xml:space="preserve"> ganjil dimana modul </w:t>
      </w:r>
      <w:r>
        <w:rPr>
          <w:rFonts w:ascii="Times New Roman" w:hAnsi="Times New Roman" w:cs="Times New Roman"/>
          <w:i/>
          <w:sz w:val="24"/>
        </w:rPr>
        <w:t>bluetooth</w:t>
      </w:r>
      <w:r>
        <w:rPr>
          <w:rFonts w:ascii="Times New Roman" w:hAnsi="Times New Roman" w:cs="Times New Roman"/>
          <w:sz w:val="24"/>
        </w:rPr>
        <w:t xml:space="preserve"> HC-05 menggunakan serial </w:t>
      </w:r>
      <w:r w:rsidRPr="00117D2E">
        <w:rPr>
          <w:rFonts w:ascii="Times New Roman" w:hAnsi="Times New Roman" w:cs="Times New Roman"/>
          <w:i/>
          <w:sz w:val="24"/>
        </w:rPr>
        <w:t>master-slave</w:t>
      </w:r>
      <w:r>
        <w:rPr>
          <w:rFonts w:ascii="Times New Roman" w:hAnsi="Times New Roman" w:cs="Times New Roman"/>
          <w:sz w:val="24"/>
        </w:rPr>
        <w:t xml:space="preserve"> untuk serial komunikasinya, ini dapat memungkinkan untuk mengirim serial data sekaligus menerima serial data.</w:t>
      </w:r>
      <w:proofErr w:type="gramEnd"/>
      <w:r>
        <w:rPr>
          <w:rFonts w:ascii="Times New Roman" w:hAnsi="Times New Roman" w:cs="Times New Roman"/>
          <w:sz w:val="24"/>
        </w:rPr>
        <w:t xml:space="preserve"> Sedangkan untuk seri modul </w:t>
      </w:r>
      <w:r>
        <w:rPr>
          <w:rFonts w:ascii="Times New Roman" w:hAnsi="Times New Roman" w:cs="Times New Roman"/>
          <w:i/>
          <w:sz w:val="24"/>
        </w:rPr>
        <w:t xml:space="preserve">bluetooth </w:t>
      </w:r>
      <w:r>
        <w:rPr>
          <w:rFonts w:ascii="Times New Roman" w:hAnsi="Times New Roman" w:cs="Times New Roman"/>
          <w:sz w:val="24"/>
        </w:rPr>
        <w:t xml:space="preserve">genap hanya menggunakan serial komunikasi </w:t>
      </w:r>
      <w:r w:rsidRPr="004F237E">
        <w:rPr>
          <w:rFonts w:ascii="Times New Roman" w:hAnsi="Times New Roman" w:cs="Times New Roman"/>
          <w:i/>
          <w:sz w:val="24"/>
        </w:rPr>
        <w:t>master</w:t>
      </w:r>
      <w:r>
        <w:rPr>
          <w:rFonts w:ascii="Times New Roman" w:hAnsi="Times New Roman" w:cs="Times New Roman"/>
          <w:sz w:val="24"/>
        </w:rPr>
        <w:t xml:space="preserve"> saja sehin</w:t>
      </w:r>
      <w:r w:rsidR="009E36C6">
        <w:rPr>
          <w:rFonts w:ascii="Times New Roman" w:hAnsi="Times New Roman" w:cs="Times New Roman"/>
          <w:sz w:val="24"/>
        </w:rPr>
        <w:t xml:space="preserve">gga tidak dapat mengirim data </w:t>
      </w:r>
      <w:r w:rsidR="009E36C6">
        <w:rPr>
          <w:rFonts w:ascii="Times New Roman" w:hAnsi="Times New Roman" w:cs="Times New Roman"/>
          <w:sz w:val="24"/>
        </w:rPr>
        <w:fldChar w:fldCharType="begin" w:fldLock="1"/>
      </w:r>
      <w:r w:rsidR="009E36C6">
        <w:rPr>
          <w:rFonts w:ascii="Times New Roman" w:hAnsi="Times New Roman" w:cs="Times New Roman"/>
          <w:sz w:val="24"/>
        </w:rPr>
        <w:instrText>ADDIN CSL_CITATION {"citationItems":[{"id":"ITEM-1","itemData":{"author":[{"dropping-particle":"","family":"Zainuri","given":"Akhmad","non-dropping-particle":"","parse-names":false,"suffix":""},{"dropping-particle":"","family":"Wibawa","given":"Unggul","non-dropping-particle":"","parse-names":false,"suffix":""},{"dropping-particle":"","family":"Maulana","given":"Eka","non-dropping-particle":"","parse-names":false,"suffix":""}],"id":"ITEM-1","issue":"2","issued":{"date-parts":[["2015"]]},"page":"163-167","title":"Implementasi Bluetooth HC – 05 untuk Memperbarui Informasi Pada Perangkat Running Text Berbasis Android","type":"article-journal","volume":"9"},"uris":["http://www.mendeley.com/documents/?uuid=e2a7746c-ede8-42e0-9ba9-dd07f0717927"]}],"mendeley":{"formattedCitation":"[6]","plainTextFormattedCitation":"[6]","previouslyFormattedCitation":"[6]"},"properties":{"noteIndex":0},"schema":"https://github.com/citation-style-language/schema/raw/master/csl-citation.json"}</w:instrText>
      </w:r>
      <w:r w:rsidR="009E36C6">
        <w:rPr>
          <w:rFonts w:ascii="Times New Roman" w:hAnsi="Times New Roman" w:cs="Times New Roman"/>
          <w:sz w:val="24"/>
        </w:rPr>
        <w:fldChar w:fldCharType="separate"/>
      </w:r>
      <w:r w:rsidR="009E36C6" w:rsidRPr="009E36C6">
        <w:rPr>
          <w:rFonts w:ascii="Times New Roman" w:hAnsi="Times New Roman" w:cs="Times New Roman"/>
          <w:noProof/>
          <w:sz w:val="24"/>
        </w:rPr>
        <w:t>[6]</w:t>
      </w:r>
      <w:r w:rsidR="009E36C6">
        <w:rPr>
          <w:rFonts w:ascii="Times New Roman" w:hAnsi="Times New Roman" w:cs="Times New Roman"/>
          <w:sz w:val="24"/>
        </w:rPr>
        <w:fldChar w:fldCharType="end"/>
      </w:r>
      <w:r>
        <w:rPr>
          <w:rFonts w:ascii="Times New Roman" w:hAnsi="Times New Roman" w:cs="Times New Roman"/>
          <w:sz w:val="24"/>
        </w:rPr>
        <w:t xml:space="preserve">. </w:t>
      </w:r>
      <w:r w:rsidRPr="000767A2">
        <w:rPr>
          <w:rFonts w:ascii="Times New Roman" w:hAnsi="Times New Roman" w:cs="Times New Roman"/>
          <w:i/>
          <w:sz w:val="24"/>
        </w:rPr>
        <w:t>Bluetooth</w:t>
      </w:r>
      <w:r>
        <w:rPr>
          <w:rFonts w:ascii="Times New Roman" w:hAnsi="Times New Roman" w:cs="Times New Roman"/>
          <w:sz w:val="24"/>
        </w:rPr>
        <w:t xml:space="preserve"> diciptakan untuk mempermudah melakukan aktivitas sehari-hari seperti, mendengarkan musik, berbicara ditelepon, bermain </w:t>
      </w:r>
      <w:r w:rsidRPr="000767A2">
        <w:rPr>
          <w:rFonts w:ascii="Times New Roman" w:hAnsi="Times New Roman" w:cs="Times New Roman"/>
          <w:i/>
          <w:sz w:val="24"/>
        </w:rPr>
        <w:t>game</w:t>
      </w:r>
      <w:r w:rsidR="009E36C6">
        <w:rPr>
          <w:rFonts w:ascii="Times New Roman" w:hAnsi="Times New Roman" w:cs="Times New Roman"/>
          <w:sz w:val="24"/>
        </w:rPr>
        <w:t xml:space="preserve"> dan lain sebagainya </w:t>
      </w:r>
      <w:r w:rsidR="009E36C6">
        <w:rPr>
          <w:rFonts w:ascii="Times New Roman" w:hAnsi="Times New Roman" w:cs="Times New Roman"/>
          <w:sz w:val="24"/>
        </w:rPr>
        <w:fldChar w:fldCharType="begin" w:fldLock="1"/>
      </w:r>
      <w:r w:rsidR="009E36C6">
        <w:rPr>
          <w:rFonts w:ascii="Times New Roman" w:hAnsi="Times New Roman" w:cs="Times New Roman"/>
          <w:sz w:val="24"/>
        </w:rPr>
        <w:instrText>ADDIN CSL_CITATION {"citationItems":[{"id":"ITEM-1","itemData":{"ISSN":"2301-8402","abstract":"Perkembangan teknologi elektronika dan komputer yang sedemikian pesat membawa dampak yang cukup besar terhadap kehidupan manusia untuk mempelajari dan mengembangkan ilmu pengetahuan. Pemanfaatan teknologi diharapkan dapat mencapai hasil yang optimal baik dalam kualitas maupun kuantitasnya, oleh karena itu diperlukan efektifitas dan efisiensi sebagai acuan. Agar dapat mewujudkan hal tersebut, maka diperlukan sebuah alat, komponen atau sistem yang dapat memproses suatu data dengan cepat dan akurat. Alat pengontrol lampu dengan bluetooth berbasis android adalah salah satu solusi dari permasalah tersebut. Alat ini memudahkan manusia untuk mengontrol lampu dengan menggunakan media handphone. Alat yang telah dibuat kemudian diujicoba untuk mengetahui kinerja dari komponen-komponen seperti, catu daya, LCD dan bluetooth HC-05 1 yang dapat digunakan sejauh 20 meter. Kata","author":[{"dropping-particle":"","family":"Rumimper","given":"Reynold","non-dropping-particle":"","parse-names":false,"suffix":""},{"dropping-particle":"","family":"Sompie","given":"Sherwin R U A","non-dropping-particle":"","parse-names":false,"suffix":""},{"dropping-particle":"","family":"Mamahit","given":"Dringhuzen J","non-dropping-particle":"","parse-names":false,"suffix":""}],"container-title":"E-Journal Teknik Elektro Dan Komputer","id":"ITEM-1","issue":"3","issued":{"date-parts":[["2016"]]},"page":"24-33","title":"Rancang Bangun Alat Pengontrol Lampu Dengan Bluetooth Berbasis Android","type":"article-journal","volume":"5"},"uris":["http://www.mendeley.com/documents/?uuid=73daf6c3-4bc5-48ab-a53c-fc401393f622"]}],"mendeley":{"formattedCitation":"[7]","plainTextFormattedCitation":"[7]","previouslyFormattedCitation":"[7]"},"properties":{"noteIndex":0},"schema":"https://github.com/citation-style-language/schema/raw/master/csl-citation.json"}</w:instrText>
      </w:r>
      <w:r w:rsidR="009E36C6">
        <w:rPr>
          <w:rFonts w:ascii="Times New Roman" w:hAnsi="Times New Roman" w:cs="Times New Roman"/>
          <w:sz w:val="24"/>
        </w:rPr>
        <w:fldChar w:fldCharType="separate"/>
      </w:r>
      <w:r w:rsidR="009E36C6" w:rsidRPr="009E36C6">
        <w:rPr>
          <w:rFonts w:ascii="Times New Roman" w:hAnsi="Times New Roman" w:cs="Times New Roman"/>
          <w:noProof/>
          <w:sz w:val="24"/>
        </w:rPr>
        <w:t>[7]</w:t>
      </w:r>
      <w:r w:rsidR="009E36C6">
        <w:rPr>
          <w:rFonts w:ascii="Times New Roman" w:hAnsi="Times New Roman" w:cs="Times New Roman"/>
          <w:sz w:val="24"/>
        </w:rPr>
        <w:fldChar w:fldCharType="end"/>
      </w:r>
      <w:r>
        <w:rPr>
          <w:rFonts w:ascii="Times New Roman" w:hAnsi="Times New Roman" w:cs="Times New Roman"/>
          <w:sz w:val="24"/>
        </w:rPr>
        <w:t>.</w:t>
      </w:r>
    </w:p>
    <w:p w:rsidR="0079449E" w:rsidRDefault="0079449E" w:rsidP="0079449E">
      <w:pPr>
        <w:spacing w:after="0" w:line="240" w:lineRule="auto"/>
        <w:ind w:firstLine="720"/>
        <w:jc w:val="center"/>
        <w:rPr>
          <w:rFonts w:ascii="Times New Roman" w:hAnsi="Times New Roman" w:cs="Times New Roman"/>
          <w:b/>
          <w:sz w:val="24"/>
          <w:lang w:val="en-US" w:eastAsia="zh-CN"/>
        </w:rPr>
      </w:pPr>
      <w:r w:rsidRPr="00D45ACA">
        <w:rPr>
          <w:rFonts w:ascii="Times New Roman" w:hAnsi="Times New Roman" w:cs="Times New Roman"/>
          <w:noProof/>
          <w:sz w:val="24"/>
          <w:lang w:val="en-US"/>
        </w:rPr>
        <w:drawing>
          <wp:inline distT="0" distB="0" distL="0" distR="0" wp14:anchorId="1C6DF69D" wp14:editId="419AB6A2">
            <wp:extent cx="1266825" cy="1266825"/>
            <wp:effectExtent l="0" t="0" r="9525" b="9525"/>
            <wp:docPr id="9" name="Picture 9" descr="D:\Candra\Skripsi\Gambar\h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dra\Skripsi\Gambar\hc-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79449E" w:rsidRDefault="0079449E" w:rsidP="0079449E">
      <w:pPr>
        <w:spacing w:line="240" w:lineRule="auto"/>
        <w:ind w:firstLine="720"/>
        <w:jc w:val="center"/>
        <w:rPr>
          <w:rFonts w:ascii="Times New Roman" w:hAnsi="Times New Roman" w:cs="Times New Roman"/>
          <w:lang w:val="en-US" w:eastAsia="zh-CN"/>
        </w:rPr>
      </w:pPr>
      <w:r w:rsidRPr="0079449E">
        <w:rPr>
          <w:rFonts w:ascii="Times New Roman" w:hAnsi="Times New Roman" w:cs="Times New Roman"/>
          <w:b/>
          <w:lang w:val="en-US" w:eastAsia="zh-CN"/>
        </w:rPr>
        <w:t xml:space="preserve">Gambar 2 </w:t>
      </w:r>
      <w:r w:rsidRPr="0079449E">
        <w:rPr>
          <w:rFonts w:ascii="Times New Roman" w:hAnsi="Times New Roman" w:cs="Times New Roman"/>
          <w:lang w:val="en-US" w:eastAsia="zh-CN"/>
        </w:rPr>
        <w:t>Modul Bluetooth HC-05</w:t>
      </w:r>
    </w:p>
    <w:p w:rsidR="0079449E" w:rsidRDefault="0079449E" w:rsidP="0079449E">
      <w:pPr>
        <w:spacing w:line="240" w:lineRule="auto"/>
        <w:jc w:val="both"/>
        <w:rPr>
          <w:rFonts w:ascii="Times New Roman" w:hAnsi="Times New Roman" w:cs="Times New Roman"/>
          <w:b/>
          <w:sz w:val="24"/>
          <w:lang w:val="en-US" w:eastAsia="zh-CN"/>
        </w:rPr>
      </w:pPr>
      <w:r>
        <w:rPr>
          <w:rFonts w:ascii="Times New Roman" w:hAnsi="Times New Roman" w:cs="Times New Roman"/>
          <w:b/>
          <w:i/>
          <w:sz w:val="24"/>
          <w:lang w:val="en-US" w:eastAsia="zh-CN"/>
        </w:rPr>
        <w:t xml:space="preserve">Photosplethysmograph </w:t>
      </w:r>
      <w:r>
        <w:rPr>
          <w:rFonts w:ascii="Times New Roman" w:hAnsi="Times New Roman" w:cs="Times New Roman"/>
          <w:b/>
          <w:sz w:val="24"/>
          <w:lang w:val="en-US" w:eastAsia="zh-CN"/>
        </w:rPr>
        <w:t>(PPG)</w:t>
      </w:r>
    </w:p>
    <w:p w:rsidR="00455CC8" w:rsidRPr="00455CC8" w:rsidRDefault="0079449E" w:rsidP="00455CC8">
      <w:pPr>
        <w:pStyle w:val="NormalWeb"/>
        <w:spacing w:before="0" w:beforeAutospacing="0" w:after="240" w:afterAutospacing="0"/>
        <w:ind w:firstLine="709"/>
        <w:jc w:val="both"/>
      </w:pPr>
      <w:proofErr w:type="gramStart"/>
      <w:r w:rsidRPr="00455CC8">
        <w:rPr>
          <w:i/>
          <w:iCs/>
        </w:rPr>
        <w:t>Photoplethysmography</w:t>
      </w:r>
      <w:r w:rsidRPr="00455CC8">
        <w:t xml:space="preserve"> atau PPG merupakan metode yang digunakan untuk mengukur perubahan volume darah pada pembuluh darah yang dekat dengan lapisan kulit manusia berbasis optik.</w:t>
      </w:r>
      <w:proofErr w:type="gramEnd"/>
      <w:r w:rsidRPr="00455CC8">
        <w:rPr>
          <w:sz w:val="28"/>
        </w:rPr>
        <w:t xml:space="preserve"> </w:t>
      </w:r>
      <w:r w:rsidRPr="00455CC8">
        <w:t xml:space="preserve">Prinsip kerja PPG hanya memerlukan beberapa komponen sumber cahaya yang panjang gelombangnya dapat disesuaikan dengan kebutuhan dan sebuah photodetektor untuk merubah perubahan radiasi gelombang cahaya menjadi sama </w:t>
      </w:r>
      <w:r w:rsidR="009E36C6">
        <w:t xml:space="preserve">dengan perubahan </w:t>
      </w:r>
      <w:r w:rsidR="009E36C6">
        <w:lastRenderedPageBreak/>
        <w:t xml:space="preserve">volume darah </w:t>
      </w:r>
      <w:r w:rsidR="009E36C6">
        <w:fldChar w:fldCharType="begin" w:fldLock="1"/>
      </w:r>
      <w:r w:rsidR="009E36C6">
        <w:instrText>ADDIN CSL_CITATION {"citationItems":[{"id":"ITEM-1","itemData":{"author":[{"dropping-particle":"","family":"E. Simonson, S. Koff, A. Keys","given":"et al.","non-dropping-particle":"","parse-names":false,"suffix":""}],"container-title":"American heart journal","id":"ITEM-1","issue":"2","issued":{"date-parts":[["1955"]]},"page":"260-279","title":"Contour of the toe pulse, reactive hyperemia, and pulse transmission velocity: group and repeat variability, effect of age, exercise, and disease","type":"article-journal","volume":"50"},"uris":["http://www.mendeley.com/documents/?uuid=d7d79b58-f632-40b0-8a50-ed2f17283c67"]},{"id":"ITEM-2","itemData":{"author":[{"dropping-particle":"","family":"Simonson","given":"E.","non-dropping-particle":"","parse-names":false,"suffix":""}],"container-title":"Geriatrics","id":"ITEM-2","issue":"10","issued":{"date-parts":[["1956"]]},"page":"425","title":"Photoelectric plethysmography; methods, normal standards, and clinical application","type":"article-journal","volume":"11"},"uris":["http://www.mendeley.com/documents/?uuid=3b3298f4-7ca4-42e1-b4de-dbb6bbf929ce"]},{"id":"ITEM-3","itemData":{"author":[{"dropping-particle":"","family":"Challoner","given":"A.V.J.","non-dropping-particle":"","parse-names":false,"suffix":""}],"container-title":"Non-Invasive physiological measurement","id":"ITEM-3","issued":{"date-parts":[["1979"]]},"page":"125-151","title":"Photoelectric plethysmography for estimating cutaneous blood flow","type":"article-journal","volume":"1"},"uris":["http://www.mendeley.com/documents/?uuid=8c561a31-8285-407e-94fd-483d6207e662"]}],"mendeley":{"formattedCitation":"[8]–[10]","plainTextFormattedCitation":"[8]–[10]","previouslyFormattedCitation":"[8]–[10]"},"properties":{"noteIndex":0},"schema":"https://github.com/citation-style-language/schema/raw/master/csl-citation.json"}</w:instrText>
      </w:r>
      <w:r w:rsidR="009E36C6">
        <w:fldChar w:fldCharType="separate"/>
      </w:r>
      <w:r w:rsidR="009E36C6" w:rsidRPr="009E36C6">
        <w:rPr>
          <w:noProof/>
        </w:rPr>
        <w:t>[8]–[10]</w:t>
      </w:r>
      <w:r w:rsidR="009E36C6">
        <w:fldChar w:fldCharType="end"/>
      </w:r>
      <w:r w:rsidRPr="00455CC8">
        <w:t>.</w:t>
      </w:r>
      <w:r w:rsidR="00455CC8" w:rsidRPr="00455CC8">
        <w:t xml:space="preserve"> </w:t>
      </w:r>
      <w:proofErr w:type="gramStart"/>
      <w:r w:rsidR="00455CC8" w:rsidRPr="00455CC8">
        <w:t>Metode PPG adalah metode yang berbasis</w:t>
      </w:r>
      <w:r w:rsidR="00455CC8" w:rsidRPr="00455CC8">
        <w:rPr>
          <w:lang w:val="id-ID"/>
        </w:rPr>
        <w:t xml:space="preserve"> optik, pengukurannya meliputi jumlah foton yang dikirimkan pada suatu titik terhadap satuan waktu tertentu disebut dengan intensitas (I)</w:t>
      </w:r>
      <w:r w:rsidR="00455CC8" w:rsidRPr="00455CC8">
        <w:t>.</w:t>
      </w:r>
      <w:proofErr w:type="gramEnd"/>
      <w:r w:rsidR="00455CC8" w:rsidRPr="00455CC8">
        <w:t xml:space="preserve"> </w:t>
      </w:r>
      <w:proofErr w:type="gramStart"/>
      <w:r w:rsidR="00455CC8" w:rsidRPr="00455CC8">
        <w:t xml:space="preserve">Karena cahaya bergerak dengan kecepatan yang konstan yaitu, </w:t>
      </w:r>
      <m:oMath>
        <m:r>
          <w:rPr>
            <w:rFonts w:ascii="Cambria Math" w:hAnsi="Cambria Math"/>
          </w:rPr>
          <m:t>c=3x</m:t>
        </m:r>
        <m:sSup>
          <m:sSupPr>
            <m:ctrlPr>
              <w:rPr>
                <w:rFonts w:ascii="Cambria Math" w:hAnsi="Cambria Math"/>
                <w:i/>
              </w:rPr>
            </m:ctrlPr>
          </m:sSupPr>
          <m:e>
            <m:r>
              <w:rPr>
                <w:rFonts w:ascii="Cambria Math" w:hAnsi="Cambria Math"/>
              </w:rPr>
              <m:t>10</m:t>
            </m:r>
          </m:e>
          <m:sup>
            <m:r>
              <w:rPr>
                <w:rFonts w:ascii="Cambria Math" w:hAnsi="Cambria Math"/>
              </w:rPr>
              <m:t>8</m:t>
            </m:r>
          </m:sup>
        </m:sSup>
      </m:oMath>
      <w:r w:rsidR="00455CC8" w:rsidRPr="00455CC8">
        <w:t xml:space="preserve"> m/s dan nilai absorbsi berbanding lurus dengan panjang lintasan yang harus dilalui cahaya.</w:t>
      </w:r>
      <w:proofErr w:type="gramEnd"/>
      <w:r w:rsidR="00455CC8" w:rsidRPr="00455CC8">
        <w:t xml:space="preserve"> </w:t>
      </w:r>
      <w:proofErr w:type="gramStart"/>
      <w:r w:rsidR="00455CC8" w:rsidRPr="00455CC8">
        <w:t>Ketika panjang lintasan mempunyai satuan cm, dan konsentrasi zat penyerap mempunyai satuan Molaritas, maka nilai konstanta proposional tersebut disebut Absorbtivitas Molar.</w:t>
      </w:r>
      <w:proofErr w:type="gramEnd"/>
      <w:r w:rsidR="00455CC8" w:rsidRPr="00455CC8">
        <w:t xml:space="preserve"> Maka koefisien atenuasi molar </w:t>
      </w:r>
      <m:oMath>
        <m:r>
          <w:rPr>
            <w:rFonts w:ascii="Cambria Math" w:hAnsi="Cambria Math"/>
          </w:rPr>
          <m:t>(ε)</m:t>
        </m:r>
      </m:oMath>
      <w:r w:rsidR="00455CC8" w:rsidRPr="00455CC8">
        <w:t xml:space="preserve"> zat mempunyai satuan M</w:t>
      </w:r>
      <w:r w:rsidR="00455CC8" w:rsidRPr="00455CC8">
        <w:rPr>
          <w:vertAlign w:val="superscript"/>
        </w:rPr>
        <w:t>-1</w:t>
      </w:r>
      <w:r w:rsidR="00455CC8" w:rsidRPr="00455CC8">
        <w:t>cm</w:t>
      </w:r>
      <w:r w:rsidR="00455CC8" w:rsidRPr="00455CC8">
        <w:rPr>
          <w:vertAlign w:val="superscript"/>
        </w:rPr>
        <w:t xml:space="preserve">-1 </w:t>
      </w:r>
      <w:r w:rsidR="00455CC8" w:rsidRPr="00455CC8">
        <w:t>sehingga menjadi,</w:t>
      </w:r>
    </w:p>
    <w:p w:rsidR="00455CC8" w:rsidRPr="00455CC8" w:rsidRDefault="00455CC8" w:rsidP="00455CC8">
      <w:pPr>
        <w:pStyle w:val="NormalWeb"/>
        <w:spacing w:before="0" w:beforeAutospacing="0" w:after="0" w:afterAutospacing="0"/>
        <w:ind w:firstLine="709"/>
        <w:jc w:val="center"/>
      </w:pPr>
      <m:oMath>
        <m:r>
          <w:rPr>
            <w:rFonts w:ascii="Cambria Math" w:hAnsi="Cambria Math"/>
          </w:rPr>
          <m:t>A=ε×l×c</m:t>
        </m:r>
      </m:oMath>
      <w:r>
        <w:tab/>
      </w:r>
      <w:r>
        <w:tab/>
      </w:r>
      <w:r>
        <w:tab/>
        <w:t>(1</w:t>
      </w:r>
      <w:r w:rsidRPr="00455CC8">
        <w:t>)</w:t>
      </w:r>
    </w:p>
    <w:p w:rsidR="00455CC8" w:rsidRPr="00455CC8" w:rsidRDefault="00455CC8" w:rsidP="00455CC8">
      <w:pPr>
        <w:pStyle w:val="NormalWeb"/>
        <w:spacing w:before="0" w:beforeAutospacing="0" w:after="0" w:afterAutospacing="0"/>
        <w:ind w:firstLine="709"/>
        <w:jc w:val="both"/>
      </w:pPr>
      <w:r w:rsidRPr="00455CC8">
        <w:t>Dimana:</w:t>
      </w:r>
    </w:p>
    <w:p w:rsidR="00455CC8" w:rsidRPr="00455CC8" w:rsidRDefault="00455CC8" w:rsidP="00455CC8">
      <w:pPr>
        <w:pStyle w:val="NormalWeb"/>
        <w:spacing w:before="0" w:beforeAutospacing="0" w:after="0" w:afterAutospacing="0"/>
        <w:ind w:firstLine="709"/>
        <w:jc w:val="both"/>
      </w:pPr>
      <w:r w:rsidRPr="00455CC8">
        <w:t>A = Nilai absorbsi</w:t>
      </w:r>
    </w:p>
    <w:p w:rsidR="00455CC8" w:rsidRPr="00455CC8" w:rsidRDefault="00455CC8" w:rsidP="00455CC8">
      <w:pPr>
        <w:pStyle w:val="NormalWeb"/>
        <w:spacing w:before="0" w:beforeAutospacing="0" w:after="0" w:afterAutospacing="0"/>
        <w:ind w:firstLine="709"/>
        <w:jc w:val="both"/>
      </w:pPr>
      <m:oMath>
        <m:r>
          <w:rPr>
            <w:rFonts w:ascii="Cambria Math" w:hAnsi="Cambria Math"/>
          </w:rPr>
          <m:t>ε</m:t>
        </m:r>
      </m:oMath>
      <w:r w:rsidRPr="00455CC8">
        <w:t xml:space="preserve"> = koefisien atenuasi molar</w:t>
      </w:r>
    </w:p>
    <w:p w:rsidR="00455CC8" w:rsidRPr="00455CC8" w:rsidRDefault="00455CC8" w:rsidP="00455CC8">
      <w:pPr>
        <w:pStyle w:val="NormalWeb"/>
        <w:spacing w:before="0" w:beforeAutospacing="0" w:after="0" w:afterAutospacing="0"/>
        <w:ind w:firstLine="709"/>
        <w:jc w:val="both"/>
      </w:pPr>
      <w:r w:rsidRPr="00455CC8">
        <w:t>l = panjang lintasan</w:t>
      </w:r>
    </w:p>
    <w:p w:rsidR="00455CC8" w:rsidRPr="00455CC8" w:rsidRDefault="00455CC8" w:rsidP="00455CC8">
      <w:pPr>
        <w:pStyle w:val="NormalWeb"/>
        <w:spacing w:before="0" w:beforeAutospacing="0" w:after="240" w:afterAutospacing="0"/>
        <w:ind w:firstLine="709"/>
        <w:jc w:val="both"/>
      </w:pPr>
      <w:r w:rsidRPr="00455CC8">
        <w:t>c = konsentrasi zat</w:t>
      </w:r>
    </w:p>
    <w:p w:rsidR="00455CC8" w:rsidRDefault="00455CC8" w:rsidP="00455CC8">
      <w:pPr>
        <w:pStyle w:val="NormalWeb"/>
        <w:spacing w:before="0" w:beforeAutospacing="0" w:after="0" w:afterAutospacing="0"/>
        <w:ind w:firstLine="709"/>
        <w:jc w:val="both"/>
      </w:pPr>
      <w:proofErr w:type="gramStart"/>
      <w:r>
        <w:t xml:space="preserve">Pengukuran ini mempunyai dua metode yaitu </w:t>
      </w:r>
      <w:r w:rsidRPr="00933D63">
        <w:rPr>
          <w:i/>
          <w:iCs/>
        </w:rPr>
        <w:t>transmittance</w:t>
      </w:r>
      <w:r>
        <w:rPr>
          <w:i/>
          <w:iCs/>
        </w:rPr>
        <w:t xml:space="preserve"> </w:t>
      </w:r>
      <w:r>
        <w:t xml:space="preserve">dan </w:t>
      </w:r>
      <w:r w:rsidRPr="00933D63">
        <w:rPr>
          <w:i/>
          <w:iCs/>
        </w:rPr>
        <w:t>reflectance</w:t>
      </w:r>
      <w:r>
        <w:t>.</w:t>
      </w:r>
      <w:proofErr w:type="gramEnd"/>
      <w:r>
        <w:t xml:space="preserve"> </w:t>
      </w:r>
    </w:p>
    <w:p w:rsidR="00455CC8" w:rsidRPr="00C3302C" w:rsidRDefault="00455CC8" w:rsidP="00455CC8">
      <w:pPr>
        <w:pStyle w:val="ListParagraph"/>
        <w:numPr>
          <w:ilvl w:val="0"/>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3" w:name="_Toc24978349"/>
      <w:bookmarkStart w:id="4" w:name="_Toc24978453"/>
      <w:bookmarkStart w:id="5" w:name="_Toc24979775"/>
      <w:bookmarkStart w:id="6" w:name="_Toc24993849"/>
      <w:bookmarkStart w:id="7" w:name="_Toc25694035"/>
      <w:bookmarkEnd w:id="3"/>
      <w:bookmarkEnd w:id="4"/>
      <w:bookmarkEnd w:id="5"/>
      <w:bookmarkEnd w:id="6"/>
      <w:bookmarkEnd w:id="7"/>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8" w:name="_Toc24979776"/>
      <w:bookmarkStart w:id="9" w:name="_Toc24993850"/>
      <w:bookmarkStart w:id="10" w:name="_Toc25694036"/>
      <w:bookmarkEnd w:id="8"/>
      <w:bookmarkEnd w:id="9"/>
      <w:bookmarkEnd w:id="10"/>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11" w:name="_Toc24979777"/>
      <w:bookmarkStart w:id="12" w:name="_Toc24993851"/>
      <w:bookmarkStart w:id="13" w:name="_Toc25694037"/>
      <w:bookmarkEnd w:id="11"/>
      <w:bookmarkEnd w:id="12"/>
      <w:bookmarkEnd w:id="13"/>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14" w:name="_Toc24979778"/>
      <w:bookmarkStart w:id="15" w:name="_Toc24993852"/>
      <w:bookmarkStart w:id="16" w:name="_Toc25694038"/>
      <w:bookmarkEnd w:id="14"/>
      <w:bookmarkEnd w:id="15"/>
      <w:bookmarkEnd w:id="16"/>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17" w:name="_Toc24979779"/>
      <w:bookmarkStart w:id="18" w:name="_Toc24993853"/>
      <w:bookmarkStart w:id="19" w:name="_Toc25694039"/>
      <w:bookmarkEnd w:id="17"/>
      <w:bookmarkEnd w:id="18"/>
      <w:bookmarkEnd w:id="19"/>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20" w:name="_Toc24979780"/>
      <w:bookmarkStart w:id="21" w:name="_Toc24993854"/>
      <w:bookmarkStart w:id="22" w:name="_Toc25694040"/>
      <w:bookmarkEnd w:id="20"/>
      <w:bookmarkEnd w:id="21"/>
      <w:bookmarkEnd w:id="22"/>
    </w:p>
    <w:p w:rsidR="00455CC8" w:rsidRPr="00C3302C" w:rsidRDefault="00455CC8" w:rsidP="00455CC8">
      <w:pPr>
        <w:pStyle w:val="ListParagraph"/>
        <w:numPr>
          <w:ilvl w:val="1"/>
          <w:numId w:val="1"/>
        </w:numPr>
        <w:spacing w:after="0" w:line="480" w:lineRule="auto"/>
        <w:contextualSpacing w:val="0"/>
        <w:jc w:val="both"/>
        <w:outlineLvl w:val="1"/>
        <w:rPr>
          <w:rFonts w:ascii="Times New Roman" w:eastAsiaTheme="minorHAnsi" w:hAnsi="Times New Roman" w:cs="Times New Roman"/>
          <w:bCs/>
          <w:vanish/>
          <w:sz w:val="24"/>
          <w:szCs w:val="24"/>
          <w:lang w:eastAsia="en-US"/>
        </w:rPr>
      </w:pPr>
      <w:bookmarkStart w:id="23" w:name="_Toc24979781"/>
      <w:bookmarkStart w:id="24" w:name="_Toc24993855"/>
      <w:bookmarkStart w:id="25" w:name="_Toc25694041"/>
      <w:bookmarkEnd w:id="23"/>
      <w:bookmarkEnd w:id="24"/>
      <w:bookmarkEnd w:id="25"/>
    </w:p>
    <w:p w:rsidR="00455CC8" w:rsidRPr="009F7B36" w:rsidRDefault="00455CC8" w:rsidP="00FF211A">
      <w:pPr>
        <w:pStyle w:val="Heading3"/>
        <w:numPr>
          <w:ilvl w:val="0"/>
          <w:numId w:val="0"/>
        </w:numPr>
        <w:spacing w:line="240" w:lineRule="auto"/>
        <w:rPr>
          <w:i/>
        </w:rPr>
      </w:pPr>
    </w:p>
    <w:p w:rsidR="00455CC8" w:rsidRPr="00176BC6" w:rsidRDefault="00455CC8" w:rsidP="00FF211A">
      <w:pPr>
        <w:pStyle w:val="NormalWeb"/>
        <w:spacing w:before="0" w:beforeAutospacing="0" w:after="0" w:afterAutospacing="0"/>
        <w:ind w:firstLine="709"/>
        <w:jc w:val="both"/>
      </w:pPr>
      <w:r>
        <w:t xml:space="preserve">Metode </w:t>
      </w:r>
      <w:r w:rsidRPr="00C96CB8">
        <w:rPr>
          <w:i/>
          <w:iCs/>
        </w:rPr>
        <w:t>transmittance</w:t>
      </w:r>
      <w:r>
        <w:t xml:space="preserve"> dilakukan yaitu dengan </w:t>
      </w:r>
      <w:proofErr w:type="gramStart"/>
      <w:r>
        <w:t>cara</w:t>
      </w:r>
      <w:proofErr w:type="gramEnd"/>
      <w:r>
        <w:t xml:space="preserve"> meletakkan jari diantara LED dan fotodiode. Pada metode ini, sumber cahaya </w:t>
      </w:r>
      <w:proofErr w:type="gramStart"/>
      <w:r>
        <w:t>akan</w:t>
      </w:r>
      <w:proofErr w:type="gramEnd"/>
      <w:r>
        <w:t xml:space="preserve"> melewati/menembus pembuluh darah untuk mengukur perubahan volume darah sebelum cahaya diterima oleh fotodiode. Kelemahan pada metode ini yaitu terbatasnya area yang dapat diukur, hanya pada bagian jari tangan, jari kaki, hidung, pipi, lidah dan daun t</w:t>
      </w:r>
      <w:r w:rsidR="009E36C6">
        <w:t xml:space="preserve">elinga saja yang dapat diukur </w:t>
      </w:r>
      <w:r w:rsidR="009E36C6">
        <w:fldChar w:fldCharType="begin" w:fldLock="1"/>
      </w:r>
      <w:r w:rsidR="009E36C6">
        <w:instrText>ADDIN CSL_CITATION {"citationItems":[{"id":"ITEM-1","itemData":{"DOI":"10.3390/electronics3020282","abstract":"Photoplethysmography (PPG) technology has been used to develop small, wearable, pulse rate sensors. These devices, consisting of infrared light-emitting diodes (LEDs) and photodetectors, offer a simple, reliable, low-cost means of monitoring the pulse rate noninvasively. Recent advances in optical technology have facilitated the use of high-intensity green LEDs for PPG, increasing the adoption of this measurement technique. In this review, we briefly present the history of PPG and recent developments in wearable pulse rate sensors with green LEDs. The application of wearable pulse rate monitors is discussed.","author":[{"dropping-particle":"","family":"Tamura","given":"Toshiyo","non-dropping-particle":"","parse-names":false,"suffix":""},{"dropping-particle":"","family":"Maeda","given":"Yuka","non-dropping-particle":"","parse-names":false,"suffix":""},{"dropping-particle":"","family":"Sekine","given":"Masaki","non-dropping-particle":"","parse-names":false,"suffix":""},{"dropping-particle":"","family":"Yoshida","given":"Masaki","non-dropping-particle":"","parse-names":false,"suffix":""}],"id":"ITEM-1","issued":{"date-parts":[["2014"]]},"page":"282-302","title":"Wearable Photoplethysmographic Sensors—Past and Present","type":"article-journal"},"uris":["http://www.mendeley.com/documents/?uuid=7767da29-1759-42b0-a45f-23b7de28ea71"]}],"mendeley":{"formattedCitation":"[11]","plainTextFormattedCitation":"[11]","previouslyFormattedCitation":"[11]"},"properties":{"noteIndex":0},"schema":"https://github.com/citation-style-language/schema/raw/master/csl-citation.json"}</w:instrText>
      </w:r>
      <w:r w:rsidR="009E36C6">
        <w:fldChar w:fldCharType="separate"/>
      </w:r>
      <w:r w:rsidR="009E36C6" w:rsidRPr="009E36C6">
        <w:rPr>
          <w:noProof/>
        </w:rPr>
        <w:t>[11]</w:t>
      </w:r>
      <w:r w:rsidR="009E36C6">
        <w:fldChar w:fldCharType="end"/>
      </w:r>
      <w:r>
        <w:t>.</w:t>
      </w:r>
    </w:p>
    <w:p w:rsidR="00455CC8" w:rsidRPr="00180F3F" w:rsidRDefault="00455CC8" w:rsidP="00455CC8">
      <w:pPr>
        <w:pStyle w:val="NormalWeb"/>
        <w:spacing w:before="0" w:beforeAutospacing="0" w:after="240" w:afterAutospacing="0"/>
        <w:ind w:firstLine="709"/>
        <w:jc w:val="both"/>
        <w:rPr>
          <w:i/>
          <w:iCs/>
        </w:rPr>
      </w:pPr>
      <w:r>
        <w:t xml:space="preserve">Sedangkan pada metode </w:t>
      </w:r>
      <w:r w:rsidRPr="00A37348">
        <w:rPr>
          <w:i/>
          <w:iCs/>
        </w:rPr>
        <w:t>reflectance</w:t>
      </w:r>
      <w:r>
        <w:t xml:space="preserve"> dilakukan dengan </w:t>
      </w:r>
      <w:proofErr w:type="gramStart"/>
      <w:r>
        <w:t>cara</w:t>
      </w:r>
      <w:proofErr w:type="gramEnd"/>
      <w:r>
        <w:t xml:space="preserve"> meletakkan jari di atas sumber cahaya dan fotodiode dengan posisi sejajar. Sumber cahaya </w:t>
      </w:r>
      <w:proofErr w:type="gramStart"/>
      <w:r>
        <w:t>akan</w:t>
      </w:r>
      <w:proofErr w:type="gramEnd"/>
      <w:r>
        <w:t xml:space="preserve"> melalui pembuluh darah dan dipantulkan dari jaringan, tulang dan pembuluh darah menuju fotodiode. Metode ini dapat diaplikasikan pada bagian kulit tubuh mana saja</w:t>
      </w:r>
      <w:r w:rsidR="009E36C6">
        <w:t xml:space="preserve"> yang terdapat pembuluh darah </w:t>
      </w:r>
      <w:r w:rsidR="009E36C6">
        <w:fldChar w:fldCharType="begin" w:fldLock="1"/>
      </w:r>
      <w:r w:rsidR="009E36C6">
        <w:instrText>ADDIN CSL_CITATION {"citationItems":[{"id":"ITEM-1","itemData":{"DOI":"10.3390/electronics3020282","abstract":"Photoplethysmography (PPG) technology has been used to develop small, wearable, pulse rate sensors. These devices, consisting of infrared light-emitting diodes (LEDs) and photodetectors, offer a simple, reliable, low-cost means of monitoring the pulse rate noninvasively. Recent advances in optical technology have facilitated the use of high-intensity green LEDs for PPG, increasing the adoption of this measurement technique. In this review, we briefly present the history of PPG and recent developments in wearable pulse rate sensors with green LEDs. The application of wearable pulse rate monitors is discussed.","author":[{"dropping-particle":"","family":"Tamura","given":"Toshiyo","non-dropping-particle":"","parse-names":false,"suffix":""},{"dropping-particle":"","family":"Maeda","given":"Yuka","non-dropping-particle":"","parse-names":false,"suffix":""},{"dropping-particle":"","family":"Sekine","given":"Masaki","non-dropping-particle":"","parse-names":false,"suffix":""},{"dropping-particle":"","family":"Yoshida","given":"Masaki","non-dropping-particle":"","parse-names":false,"suffix":""}],"id":"ITEM-1","issued":{"date-parts":[["2014"]]},"page":"282-302","title":"Wearable Photoplethysmographic Sensors—Past and Present","type":"article-journal"},"uris":["http://www.mendeley.com/documents/?uuid=7767da29-1759-42b0-a45f-23b7de28ea71"]}],"mendeley":{"formattedCitation":"[11]","plainTextFormattedCitation":"[11]","previouslyFormattedCitation":"[11]"},"properties":{"noteIndex":0},"schema":"https://github.com/citation-style-language/schema/raw/master/csl-citation.json"}</w:instrText>
      </w:r>
      <w:r w:rsidR="009E36C6">
        <w:fldChar w:fldCharType="separate"/>
      </w:r>
      <w:r w:rsidR="009E36C6" w:rsidRPr="009E36C6">
        <w:rPr>
          <w:noProof/>
        </w:rPr>
        <w:t>[11]</w:t>
      </w:r>
      <w:r w:rsidR="009E36C6">
        <w:fldChar w:fldCharType="end"/>
      </w:r>
      <w:r>
        <w:t>.</w:t>
      </w:r>
    </w:p>
    <w:p w:rsidR="0079449E" w:rsidRDefault="00455CC8" w:rsidP="00455CC8">
      <w:pPr>
        <w:spacing w:line="240" w:lineRule="auto"/>
        <w:jc w:val="center"/>
        <w:rPr>
          <w:rFonts w:ascii="Times New Roman" w:hAnsi="Times New Roman" w:cs="Times New Roman"/>
          <w:b/>
          <w:sz w:val="24"/>
          <w:lang w:val="en-US" w:eastAsia="zh-CN"/>
        </w:rPr>
      </w:pPr>
      <w:r>
        <w:rPr>
          <w:noProof/>
          <w:lang w:val="en-US"/>
        </w:rPr>
        <w:drawing>
          <wp:inline distT="0" distB="0" distL="0" distR="0" wp14:anchorId="5AF05143" wp14:editId="506A6915">
            <wp:extent cx="2600325" cy="8763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0325" cy="876300"/>
                    </a:xfrm>
                    <a:prstGeom prst="rect">
                      <a:avLst/>
                    </a:prstGeom>
                  </pic:spPr>
                </pic:pic>
              </a:graphicData>
            </a:graphic>
          </wp:inline>
        </w:drawing>
      </w:r>
    </w:p>
    <w:p w:rsidR="00AE5CF5" w:rsidRPr="00AE5CF5" w:rsidRDefault="00AE5CF5" w:rsidP="00AE5CF5">
      <w:pPr>
        <w:spacing w:after="0" w:line="240" w:lineRule="auto"/>
        <w:ind w:left="1440" w:hanging="1582"/>
        <w:jc w:val="center"/>
        <w:rPr>
          <w:rFonts w:ascii="Times New Roman" w:hAnsi="Times New Roman" w:cs="Times New Roman"/>
          <w:sz w:val="24"/>
        </w:rPr>
      </w:pPr>
      <w:r>
        <w:rPr>
          <w:rFonts w:ascii="Times New Roman" w:hAnsi="Times New Roman" w:cs="Times New Roman"/>
          <w:sz w:val="24"/>
        </w:rPr>
        <w:t>(a)</w:t>
      </w:r>
      <w:r w:rsidRPr="00AE5CF5">
        <w:rPr>
          <w:rFonts w:ascii="Times New Roman" w:hAnsi="Times New Roman" w:cs="Times New Roman"/>
          <w:sz w:val="24"/>
        </w:rPr>
        <w:tab/>
      </w:r>
      <w:r>
        <w:rPr>
          <w:rFonts w:ascii="Times New Roman" w:hAnsi="Times New Roman" w:cs="Times New Roman"/>
          <w:sz w:val="24"/>
        </w:rPr>
        <w:t xml:space="preserve"> </w:t>
      </w:r>
      <w:r w:rsidRPr="00AE5CF5">
        <w:rPr>
          <w:rFonts w:ascii="Times New Roman" w:hAnsi="Times New Roman" w:cs="Times New Roman"/>
          <w:sz w:val="24"/>
        </w:rPr>
        <w:t>(</w:t>
      </w:r>
      <w:proofErr w:type="gramStart"/>
      <w:r w:rsidRPr="00AE5CF5">
        <w:rPr>
          <w:rFonts w:ascii="Times New Roman" w:hAnsi="Times New Roman" w:cs="Times New Roman"/>
          <w:sz w:val="24"/>
        </w:rPr>
        <w:t>b</w:t>
      </w:r>
      <w:proofErr w:type="gramEnd"/>
      <w:r w:rsidRPr="00AE5CF5">
        <w:rPr>
          <w:rFonts w:ascii="Times New Roman" w:hAnsi="Times New Roman" w:cs="Times New Roman"/>
          <w:sz w:val="24"/>
        </w:rPr>
        <w:t>)</w:t>
      </w:r>
    </w:p>
    <w:p w:rsidR="00455CC8" w:rsidRPr="00455CC8" w:rsidRDefault="00455CC8" w:rsidP="00455CC8">
      <w:pPr>
        <w:spacing w:line="240" w:lineRule="auto"/>
        <w:jc w:val="center"/>
        <w:rPr>
          <w:rFonts w:ascii="Times New Roman" w:hAnsi="Times New Roman" w:cs="Times New Roman"/>
          <w:b/>
          <w:lang w:val="en-US" w:eastAsia="zh-CN"/>
        </w:rPr>
      </w:pPr>
      <w:r>
        <w:rPr>
          <w:rFonts w:ascii="Times New Roman" w:hAnsi="Times New Roman" w:cs="Times New Roman"/>
          <w:b/>
          <w:lang w:val="en-US" w:eastAsia="zh-CN"/>
        </w:rPr>
        <w:t xml:space="preserve">Gambar 3 </w:t>
      </w:r>
      <w:r w:rsidRPr="00B36C70">
        <w:rPr>
          <w:rFonts w:ascii="Times New Roman" w:hAnsi="Times New Roman" w:cs="Times New Roman"/>
          <w:i/>
        </w:rPr>
        <w:t>Metode PPG</w:t>
      </w:r>
      <w:r>
        <w:rPr>
          <w:rFonts w:ascii="Times New Roman" w:hAnsi="Times New Roman" w:cs="Times New Roman"/>
          <w:i/>
        </w:rPr>
        <w:t xml:space="preserve"> (a) </w:t>
      </w:r>
      <w:r>
        <w:rPr>
          <w:rFonts w:ascii="Times New Roman" w:hAnsi="Times New Roman" w:cs="Times New Roman"/>
        </w:rPr>
        <w:t xml:space="preserve">Transmittance </w:t>
      </w:r>
      <w:r>
        <w:rPr>
          <w:rFonts w:ascii="Times New Roman" w:hAnsi="Times New Roman" w:cs="Times New Roman"/>
          <w:i/>
        </w:rPr>
        <w:t xml:space="preserve">(b) </w:t>
      </w:r>
      <w:r>
        <w:rPr>
          <w:rFonts w:ascii="Times New Roman" w:hAnsi="Times New Roman" w:cs="Times New Roman"/>
        </w:rPr>
        <w:t>Reflectance</w:t>
      </w:r>
    </w:p>
    <w:p w:rsidR="0079449E" w:rsidRDefault="001D3A4F" w:rsidP="001D3A4F">
      <w:pPr>
        <w:spacing w:line="240" w:lineRule="auto"/>
        <w:jc w:val="both"/>
        <w:rPr>
          <w:rFonts w:asciiTheme="majorBidi" w:hAnsiTheme="majorBidi" w:cstheme="majorBidi"/>
          <w:b/>
          <w:sz w:val="24"/>
          <w:szCs w:val="24"/>
        </w:rPr>
      </w:pPr>
      <w:r>
        <w:rPr>
          <w:rFonts w:asciiTheme="majorBidi" w:hAnsiTheme="majorBidi" w:cstheme="majorBidi"/>
          <w:b/>
          <w:sz w:val="24"/>
          <w:szCs w:val="24"/>
        </w:rPr>
        <w:t>Sensor MAX30100</w:t>
      </w:r>
    </w:p>
    <w:p w:rsidR="001D3A4F" w:rsidRDefault="001D3A4F" w:rsidP="001D3A4F">
      <w:pPr>
        <w:spacing w:line="240" w:lineRule="auto"/>
        <w:jc w:val="both"/>
        <w:rPr>
          <w:rFonts w:asciiTheme="majorBidi" w:hAnsiTheme="majorBidi" w:cstheme="majorBidi"/>
          <w:sz w:val="24"/>
          <w:szCs w:val="24"/>
        </w:rPr>
      </w:pPr>
      <w:r>
        <w:rPr>
          <w:rFonts w:asciiTheme="majorBidi" w:hAnsiTheme="majorBidi" w:cstheme="majorBidi"/>
          <w:sz w:val="24"/>
          <w:szCs w:val="24"/>
        </w:rPr>
        <w:tab/>
        <w:t>Sensor MAX30100 adalah pulse sensor yang terintegrasi dan digunakan untuk memonitoring SpO</w:t>
      </w:r>
      <w:r w:rsidRPr="00CE586A">
        <w:rPr>
          <w:rFonts w:asciiTheme="majorBidi" w:hAnsiTheme="majorBidi" w:cstheme="majorBidi"/>
          <w:sz w:val="24"/>
          <w:szCs w:val="24"/>
          <w:vertAlign w:val="subscript"/>
        </w:rPr>
        <w:t>2</w:t>
      </w:r>
      <w:r>
        <w:rPr>
          <w:rFonts w:asciiTheme="majorBidi" w:hAnsiTheme="majorBidi" w:cstheme="majorBidi"/>
          <w:sz w:val="24"/>
          <w:szCs w:val="24"/>
        </w:rPr>
        <w:t xml:space="preserve"> dan denyut jantung secara </w:t>
      </w:r>
      <w:r w:rsidRPr="00CE586A">
        <w:rPr>
          <w:rFonts w:asciiTheme="majorBidi" w:hAnsiTheme="majorBidi" w:cstheme="majorBidi"/>
          <w:i/>
          <w:sz w:val="24"/>
          <w:szCs w:val="24"/>
        </w:rPr>
        <w:t>non-invasive</w:t>
      </w:r>
      <w:r w:rsidR="009E36C6">
        <w:rPr>
          <w:rFonts w:asciiTheme="majorBidi" w:hAnsiTheme="majorBidi" w:cstheme="majorBidi"/>
          <w:sz w:val="24"/>
          <w:szCs w:val="24"/>
        </w:rPr>
        <w:t xml:space="preserve"> </w:t>
      </w:r>
      <w:r w:rsidR="009E36C6">
        <w:rPr>
          <w:rFonts w:asciiTheme="majorBidi" w:hAnsiTheme="majorBidi" w:cstheme="majorBidi"/>
          <w:sz w:val="24"/>
          <w:szCs w:val="24"/>
        </w:rPr>
        <w:fldChar w:fldCharType="begin" w:fldLock="1"/>
      </w:r>
      <w:r w:rsidR="009E36C6">
        <w:rPr>
          <w:rFonts w:asciiTheme="majorBidi" w:hAnsiTheme="majorBidi" w:cstheme="majorBidi"/>
          <w:sz w:val="24"/>
          <w:szCs w:val="24"/>
        </w:rPr>
        <w:instrText>ADDIN CSL_CITATION {"citationItems":[{"id":"ITEM-1","itemData":{"DOI":"10.17148/IJARCCE.2018.7354","author":[{"dropping-particle":"","family":"Patel","given":"Rachit","non-dropping-particle":"","parse-names":false,"suffix":""},{"dropping-particle":"","family":"Dubey","given":"Rashi","non-dropping-particle":"","parse-names":false,"suffix":""},{"dropping-particle":"","family":"Mishra","given":"Sidhi","non-dropping-particle":"","parse-names":false,"suffix":""},{"dropping-particle":"","family":"Bharti","given":"Subhadra Kumari","non-dropping-particle":"","parse-names":false,"suffix":""}],"id":"ITEM-1","issued":{"date-parts":[["2018"]]},"page":"282-287","title":"Tele-Monitoring Device for Cardiorespiration Activity","type":"article-journal"},"uris":["http://www.mendeley.com/documents/?uuid=b4a89399-cdb7-46e2-8dcd-686634fe4b78"]}],"mendeley":{"formattedCitation":"[12]","plainTextFormattedCitation":"[12]","previouslyFormattedCitation":"[12]"},"properties":{"noteIndex":0},"schema":"https://github.com/citation-style-language/schema/raw/master/csl-citation.json"}</w:instrText>
      </w:r>
      <w:r w:rsidR="009E36C6">
        <w:rPr>
          <w:rFonts w:asciiTheme="majorBidi" w:hAnsiTheme="majorBidi" w:cstheme="majorBidi"/>
          <w:sz w:val="24"/>
          <w:szCs w:val="24"/>
        </w:rPr>
        <w:fldChar w:fldCharType="separate"/>
      </w:r>
      <w:r w:rsidR="009E36C6" w:rsidRPr="009E36C6">
        <w:rPr>
          <w:rFonts w:asciiTheme="majorBidi" w:hAnsiTheme="majorBidi" w:cstheme="majorBidi"/>
          <w:noProof/>
          <w:sz w:val="24"/>
          <w:szCs w:val="24"/>
        </w:rPr>
        <w:t>[12]</w:t>
      </w:r>
      <w:r w:rsidR="009E36C6">
        <w:rPr>
          <w:rFonts w:asciiTheme="majorBidi" w:hAnsiTheme="majorBidi" w:cstheme="majorBidi"/>
          <w:sz w:val="24"/>
          <w:szCs w:val="24"/>
        </w:rPr>
        <w:fldChar w:fldCharType="end"/>
      </w:r>
      <w:r>
        <w:rPr>
          <w:rFonts w:asciiTheme="majorBidi" w:hAnsiTheme="majorBidi" w:cstheme="majorBidi"/>
          <w:sz w:val="24"/>
          <w:szCs w:val="24"/>
        </w:rPr>
        <w:t xml:space="preserve">. Sensor MAX30100 terdiri dari dua </w:t>
      </w:r>
      <w:r w:rsidRPr="00126A9E">
        <w:rPr>
          <w:rFonts w:asciiTheme="majorBidi" w:hAnsiTheme="majorBidi" w:cstheme="majorBidi"/>
          <w:i/>
          <w:sz w:val="24"/>
          <w:szCs w:val="24"/>
        </w:rPr>
        <w:t>Light Emiting Dioda</w:t>
      </w:r>
      <w:r>
        <w:rPr>
          <w:rFonts w:asciiTheme="majorBidi" w:hAnsiTheme="majorBidi" w:cstheme="majorBidi"/>
          <w:sz w:val="24"/>
          <w:szCs w:val="24"/>
        </w:rPr>
        <w:t xml:space="preserve"> (LED) yaitu LED merah dan infrared serta sebuah photodetektor dengan pemerosesan sin</w:t>
      </w:r>
      <w:r w:rsidR="009E36C6">
        <w:rPr>
          <w:rFonts w:asciiTheme="majorBidi" w:hAnsiTheme="majorBidi" w:cstheme="majorBidi"/>
          <w:sz w:val="24"/>
          <w:szCs w:val="24"/>
        </w:rPr>
        <w:t xml:space="preserve">yal analog noise rendah </w:t>
      </w:r>
      <w:r w:rsidR="009E36C6">
        <w:rPr>
          <w:rFonts w:asciiTheme="majorBidi" w:hAnsiTheme="majorBidi" w:cstheme="majorBidi"/>
          <w:sz w:val="24"/>
          <w:szCs w:val="24"/>
        </w:rPr>
        <w:fldChar w:fldCharType="begin" w:fldLock="1"/>
      </w:r>
      <w:r w:rsidR="009E36C6">
        <w:rPr>
          <w:rFonts w:asciiTheme="majorBidi" w:hAnsiTheme="majorBidi" w:cstheme="majorBidi"/>
          <w:sz w:val="24"/>
          <w:szCs w:val="24"/>
        </w:rPr>
        <w:instrText>ADDIN CSL_CITATION {"citationItems":[{"id":"ITEM-1","itemData":{"author":[{"dropping-particle":"","family":"Bagus","given":"Dian","non-dropping-particle":"","parse-names":false,"suffix":""},{"dropping-particle":"","family":"Budi","given":"Setyo","non-dropping-particle":"","parse-names":false,"suffix":""},{"dropping-particle":"","family":"Maulana","given":"Rizal","non-dropping-particle":"","parse-names":false,"suffix":""},{"dropping-particle":"","family":"Fitriyah","given":"Hurriyatul","non-dropping-particle":"","parse-names":false,"suffix":""}],"id":"ITEM-1","issue":"2","issued":{"date-parts":[["2019"]]},"page":"1925-1933","title":"Sistem Deteksi Gejala Hipoksia Berdasarkan Saturasi Oksigen dan Detak Jantung Menggunakan Metode Fuzzy Berbasis Arduino","type":"article-journal","volume":"3"},"uris":["http://www.mendeley.com/documents/?uuid=7ca43650-9a5f-4405-9030-90db414d8941"]}],"mendeley":{"formattedCitation":"[13]","plainTextFormattedCitation":"[13]","previouslyFormattedCitation":"[13]"},"properties":{"noteIndex":0},"schema":"https://github.com/citation-style-language/schema/raw/master/csl-citation.json"}</w:instrText>
      </w:r>
      <w:r w:rsidR="009E36C6">
        <w:rPr>
          <w:rFonts w:asciiTheme="majorBidi" w:hAnsiTheme="majorBidi" w:cstheme="majorBidi"/>
          <w:sz w:val="24"/>
          <w:szCs w:val="24"/>
        </w:rPr>
        <w:fldChar w:fldCharType="separate"/>
      </w:r>
      <w:r w:rsidR="009E36C6" w:rsidRPr="009E36C6">
        <w:rPr>
          <w:rFonts w:asciiTheme="majorBidi" w:hAnsiTheme="majorBidi" w:cstheme="majorBidi"/>
          <w:noProof/>
          <w:sz w:val="24"/>
          <w:szCs w:val="24"/>
        </w:rPr>
        <w:t>[13]</w:t>
      </w:r>
      <w:r w:rsidR="009E36C6">
        <w:rPr>
          <w:rFonts w:asciiTheme="majorBidi" w:hAnsiTheme="majorBidi" w:cstheme="majorBidi"/>
          <w:sz w:val="24"/>
          <w:szCs w:val="24"/>
        </w:rPr>
        <w:fldChar w:fldCharType="end"/>
      </w:r>
      <w:r>
        <w:rPr>
          <w:rFonts w:asciiTheme="majorBidi" w:hAnsiTheme="majorBidi" w:cstheme="majorBidi"/>
          <w:sz w:val="24"/>
          <w:szCs w:val="24"/>
        </w:rPr>
        <w:t xml:space="preserve">. Darah yang mengandung oksigen akan menyerap panjang gelombang yang dihasilkan oleh infrared yaitu sebesar 900 nm sedangkan darah yang tidak mengandung oksigen akan menyerap panjang gelombang yang dihasilkan oleh LED merah yaitu </w:t>
      </w:r>
      <w:r w:rsidR="009E36C6">
        <w:rPr>
          <w:rFonts w:asciiTheme="majorBidi" w:hAnsiTheme="majorBidi" w:cstheme="majorBidi"/>
          <w:sz w:val="24"/>
          <w:szCs w:val="24"/>
        </w:rPr>
        <w:t xml:space="preserve">sebesar 650 nm </w:t>
      </w:r>
      <w:r w:rsidR="009E36C6">
        <w:rPr>
          <w:rFonts w:asciiTheme="majorBidi" w:hAnsiTheme="majorBidi" w:cstheme="majorBidi"/>
          <w:sz w:val="24"/>
          <w:szCs w:val="24"/>
        </w:rPr>
        <w:fldChar w:fldCharType="begin" w:fldLock="1"/>
      </w:r>
      <w:r w:rsidR="009E36C6">
        <w:rPr>
          <w:rFonts w:asciiTheme="majorBidi" w:hAnsiTheme="majorBidi" w:cstheme="majorBidi"/>
          <w:sz w:val="24"/>
          <w:szCs w:val="24"/>
        </w:rPr>
        <w:instrText>ADDIN CSL_CITATION {"citationItems":[{"id":"ITEM-1","itemData":{"author":[{"dropping-particle":"","family":"Oximeter","given":"Complete Pulse","non-dropping-particle":"","parse-names":false,"suffix":""},{"dropping-particle":"","family":"Sensor","given":"Heart-rate","non-dropping-particle":"","parse-names":false,"suffix":""}],"id":"ITEM-1","issued":{"date-parts":[["0"]]},"page":"1-30","title":"Pulse Oximeter and Heart-Rate Sensor IC for Wearable Health Beneits and Features MAX30100 Pulse Oximeter and Heart-Rate Sensor IC for Wearable Health Absolute Maximum Ratings Supply Current in Shutdown","type":"article-journal"},"uris":["http://www.mendeley.com/documents/?uuid=9bd64699-2dfe-439d-984d-6681ae82b766"]}],"mendeley":{"formattedCitation":"[14]","plainTextFormattedCitation":"[14]","previouslyFormattedCitation":"[14]"},"properties":{"noteIndex":0},"schema":"https://github.com/citation-style-language/schema/raw/master/csl-citation.json"}</w:instrText>
      </w:r>
      <w:r w:rsidR="009E36C6">
        <w:rPr>
          <w:rFonts w:asciiTheme="majorBidi" w:hAnsiTheme="majorBidi" w:cstheme="majorBidi"/>
          <w:sz w:val="24"/>
          <w:szCs w:val="24"/>
        </w:rPr>
        <w:fldChar w:fldCharType="separate"/>
      </w:r>
      <w:r w:rsidR="009E36C6" w:rsidRPr="009E36C6">
        <w:rPr>
          <w:rFonts w:asciiTheme="majorBidi" w:hAnsiTheme="majorBidi" w:cstheme="majorBidi"/>
          <w:noProof/>
          <w:sz w:val="24"/>
          <w:szCs w:val="24"/>
        </w:rPr>
        <w:t>[14]</w:t>
      </w:r>
      <w:r w:rsidR="009E36C6">
        <w:rPr>
          <w:rFonts w:asciiTheme="majorBidi" w:hAnsiTheme="majorBidi" w:cstheme="majorBidi"/>
          <w:sz w:val="24"/>
          <w:szCs w:val="24"/>
        </w:rPr>
        <w:fldChar w:fldCharType="end"/>
      </w:r>
      <w:r>
        <w:rPr>
          <w:rFonts w:asciiTheme="majorBidi" w:hAnsiTheme="majorBidi" w:cstheme="majorBidi"/>
          <w:sz w:val="24"/>
          <w:szCs w:val="24"/>
        </w:rPr>
        <w:t xml:space="preserve">. </w:t>
      </w:r>
    </w:p>
    <w:p w:rsidR="001D3A4F" w:rsidRDefault="001D3A4F" w:rsidP="001D3A4F">
      <w:pPr>
        <w:spacing w:after="0" w:line="240" w:lineRule="auto"/>
        <w:jc w:val="center"/>
        <w:rPr>
          <w:rFonts w:asciiTheme="majorBidi" w:hAnsiTheme="majorBidi" w:cstheme="majorBidi"/>
          <w:sz w:val="24"/>
          <w:szCs w:val="24"/>
        </w:rPr>
      </w:pPr>
      <w:r>
        <w:rPr>
          <w:noProof/>
          <w:lang w:val="en-US"/>
        </w:rPr>
        <w:drawing>
          <wp:inline distT="0" distB="0" distL="0" distR="0" wp14:anchorId="662EA0DD" wp14:editId="25DE2D55">
            <wp:extent cx="3305607"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8203" cy="2205725"/>
                    </a:xfrm>
                    <a:prstGeom prst="rect">
                      <a:avLst/>
                    </a:prstGeom>
                  </pic:spPr>
                </pic:pic>
              </a:graphicData>
            </a:graphic>
          </wp:inline>
        </w:drawing>
      </w:r>
    </w:p>
    <w:p w:rsidR="001D3A4F" w:rsidRDefault="001D3A4F" w:rsidP="001D3A4F">
      <w:pPr>
        <w:spacing w:line="240" w:lineRule="auto"/>
        <w:jc w:val="center"/>
        <w:rPr>
          <w:rFonts w:asciiTheme="majorBidi" w:hAnsiTheme="majorBidi" w:cstheme="majorBidi"/>
          <w:szCs w:val="24"/>
        </w:rPr>
      </w:pPr>
      <w:r w:rsidRPr="001D3A4F">
        <w:rPr>
          <w:rFonts w:asciiTheme="majorBidi" w:hAnsiTheme="majorBidi" w:cstheme="majorBidi"/>
          <w:b/>
          <w:szCs w:val="24"/>
        </w:rPr>
        <w:lastRenderedPageBreak/>
        <w:t xml:space="preserve">Gambar 4 </w:t>
      </w:r>
      <w:r w:rsidRPr="001D3A4F">
        <w:rPr>
          <w:rFonts w:asciiTheme="majorBidi" w:hAnsiTheme="majorBidi" w:cstheme="majorBidi"/>
          <w:szCs w:val="24"/>
        </w:rPr>
        <w:t>Prinsip Kerja Sensor MAX30100</w:t>
      </w:r>
    </w:p>
    <w:p w:rsidR="001D3A4F" w:rsidRDefault="001D3A4F" w:rsidP="001D3A4F">
      <w:pPr>
        <w:spacing w:line="240" w:lineRule="auto"/>
        <w:ind w:firstLine="709"/>
        <w:jc w:val="both"/>
        <w:rPr>
          <w:rFonts w:asciiTheme="majorBidi" w:hAnsiTheme="majorBidi" w:cstheme="majorBidi"/>
          <w:sz w:val="24"/>
          <w:szCs w:val="24"/>
        </w:rPr>
      </w:pPr>
      <w:proofErr w:type="gramStart"/>
      <w:r>
        <w:rPr>
          <w:rFonts w:asciiTheme="majorBidi" w:hAnsiTheme="majorBidi" w:cstheme="majorBidi"/>
          <w:sz w:val="24"/>
          <w:szCs w:val="24"/>
        </w:rPr>
        <w:t>Dari gambar di atas dapat dilihat ilustrasi prinsip kerja dari sensor MAX30100.</w:t>
      </w:r>
      <w:proofErr w:type="gramEnd"/>
      <w:r>
        <w:rPr>
          <w:rFonts w:asciiTheme="majorBidi" w:hAnsiTheme="majorBidi" w:cstheme="majorBidi"/>
          <w:sz w:val="24"/>
          <w:szCs w:val="24"/>
        </w:rPr>
        <w:t xml:space="preserve"> Cahaya dari LED merah hanya menyerap hemoglobin saja sedangkan cahaya dari infrared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menyerap hemoglobin yang mengandung oksigen. </w:t>
      </w:r>
      <w:proofErr w:type="gramStart"/>
      <w:r>
        <w:rPr>
          <w:rFonts w:asciiTheme="majorBidi" w:hAnsiTheme="majorBidi" w:cstheme="majorBidi"/>
          <w:sz w:val="24"/>
          <w:szCs w:val="24"/>
        </w:rPr>
        <w:t>Perbedaan penyerapan ini menjadi acuan untuk menentukan saturasi oksigen.</w:t>
      </w:r>
      <w:proofErr w:type="gramEnd"/>
    </w:p>
    <w:p w:rsidR="001D3A4F" w:rsidRDefault="001D3A4F" w:rsidP="001D3A4F">
      <w:pPr>
        <w:spacing w:line="240" w:lineRule="auto"/>
        <w:ind w:firstLine="709"/>
        <w:jc w:val="center"/>
        <w:rPr>
          <w:rFonts w:asciiTheme="majorBidi" w:hAnsiTheme="majorBidi" w:cstheme="majorBidi"/>
          <w:b/>
          <w:sz w:val="24"/>
          <w:szCs w:val="24"/>
        </w:rPr>
      </w:pPr>
      <w:r>
        <w:rPr>
          <w:rFonts w:asciiTheme="majorBidi" w:hAnsiTheme="majorBidi" w:cstheme="majorBidi"/>
          <w:b/>
          <w:sz w:val="24"/>
          <w:szCs w:val="24"/>
        </w:rPr>
        <w:t>METODOLOGI PENELITIAN</w:t>
      </w:r>
    </w:p>
    <w:p w:rsidR="001D3A4F" w:rsidRDefault="001D3A4F" w:rsidP="001D3A4F">
      <w:pPr>
        <w:spacing w:line="240" w:lineRule="auto"/>
        <w:jc w:val="both"/>
        <w:rPr>
          <w:rFonts w:asciiTheme="majorBidi" w:hAnsiTheme="majorBidi" w:cstheme="majorBidi"/>
          <w:b/>
          <w:sz w:val="24"/>
          <w:szCs w:val="24"/>
        </w:rPr>
      </w:pPr>
      <w:r>
        <w:rPr>
          <w:rFonts w:asciiTheme="majorBidi" w:hAnsiTheme="majorBidi" w:cstheme="majorBidi"/>
          <w:b/>
          <w:sz w:val="24"/>
          <w:szCs w:val="24"/>
        </w:rPr>
        <w:t>Waktu dan Tempat</w:t>
      </w:r>
    </w:p>
    <w:p w:rsidR="001D3A4F" w:rsidRPr="00D83724" w:rsidRDefault="001D3A4F" w:rsidP="001D3A4F">
      <w:pPr>
        <w:spacing w:line="240" w:lineRule="auto"/>
        <w:ind w:firstLine="709"/>
        <w:jc w:val="both"/>
        <w:rPr>
          <w:rFonts w:asciiTheme="majorBidi" w:hAnsiTheme="majorBidi" w:cstheme="majorBidi"/>
          <w:sz w:val="24"/>
          <w:szCs w:val="24"/>
        </w:rPr>
      </w:pPr>
      <w:r>
        <w:rPr>
          <w:rFonts w:asciiTheme="majorBidi" w:hAnsiTheme="majorBidi" w:cstheme="majorBidi"/>
          <w:sz w:val="24"/>
          <w:szCs w:val="24"/>
        </w:rPr>
        <w:t>Penelitian ini dilakukan selama 2 bulan terhitung dari 15 Juni 2019 – 31 September 2019, bertempat di gedung Pusat Laboratorium Terpadu (PLT) Universitas Islam Negeri Syarif Hidayatullah Jakarta.</w:t>
      </w:r>
    </w:p>
    <w:p w:rsidR="001D3A4F" w:rsidRDefault="00FF211A" w:rsidP="001D3A4F">
      <w:pPr>
        <w:spacing w:line="240" w:lineRule="auto"/>
        <w:jc w:val="both"/>
        <w:rPr>
          <w:rFonts w:asciiTheme="majorBidi" w:hAnsiTheme="majorBidi" w:cstheme="majorBidi"/>
          <w:b/>
          <w:sz w:val="24"/>
          <w:szCs w:val="24"/>
        </w:rPr>
      </w:pPr>
      <w:r>
        <w:rPr>
          <w:rFonts w:asciiTheme="majorBidi" w:hAnsiTheme="majorBidi" w:cstheme="majorBidi"/>
          <w:b/>
          <w:sz w:val="24"/>
          <w:szCs w:val="24"/>
        </w:rPr>
        <w:t>Peralatan Penelitian</w:t>
      </w:r>
    </w:p>
    <w:p w:rsidR="00FF211A" w:rsidRPr="006E3BA7" w:rsidRDefault="00FF211A" w:rsidP="001D3A4F">
      <w:pPr>
        <w:spacing w:line="240" w:lineRule="auto"/>
        <w:jc w:val="both"/>
        <w:rPr>
          <w:rFonts w:asciiTheme="majorBidi" w:hAnsiTheme="majorBidi" w:cstheme="majorBidi"/>
          <w:sz w:val="24"/>
          <w:szCs w:val="24"/>
        </w:rPr>
      </w:pPr>
      <w:r>
        <w:rPr>
          <w:rFonts w:asciiTheme="majorBidi" w:hAnsiTheme="majorBidi" w:cstheme="majorBidi"/>
          <w:b/>
          <w:sz w:val="24"/>
          <w:szCs w:val="24"/>
        </w:rPr>
        <w:tab/>
      </w:r>
      <w:proofErr w:type="gramStart"/>
      <w:r w:rsidR="006E3BA7">
        <w:rPr>
          <w:rFonts w:asciiTheme="majorBidi" w:hAnsiTheme="majorBidi" w:cstheme="majorBidi"/>
          <w:sz w:val="24"/>
          <w:szCs w:val="24"/>
        </w:rPr>
        <w:t>Peralatan pada penelitian ini menggunakan dua jenis perangkat, yaitu perangkat keras (</w:t>
      </w:r>
      <w:r w:rsidR="006E3BA7">
        <w:rPr>
          <w:rFonts w:asciiTheme="majorBidi" w:hAnsiTheme="majorBidi" w:cstheme="majorBidi"/>
          <w:i/>
          <w:sz w:val="24"/>
          <w:szCs w:val="24"/>
        </w:rPr>
        <w:t>hardware</w:t>
      </w:r>
      <w:r w:rsidR="006E3BA7">
        <w:rPr>
          <w:rFonts w:asciiTheme="majorBidi" w:hAnsiTheme="majorBidi" w:cstheme="majorBidi"/>
          <w:sz w:val="24"/>
          <w:szCs w:val="24"/>
        </w:rPr>
        <w:t>) dan perangkat lunak (</w:t>
      </w:r>
      <w:r w:rsidR="006E3BA7">
        <w:rPr>
          <w:rFonts w:asciiTheme="majorBidi" w:hAnsiTheme="majorBidi" w:cstheme="majorBidi"/>
          <w:i/>
          <w:sz w:val="24"/>
          <w:szCs w:val="24"/>
        </w:rPr>
        <w:t>software</w:t>
      </w:r>
      <w:r w:rsidR="006E3BA7">
        <w:rPr>
          <w:rFonts w:asciiTheme="majorBidi" w:hAnsiTheme="majorBidi" w:cstheme="majorBidi"/>
          <w:sz w:val="24"/>
          <w:szCs w:val="24"/>
        </w:rPr>
        <w:t>).</w:t>
      </w:r>
      <w:proofErr w:type="gramEnd"/>
      <w:r w:rsidR="006E3BA7">
        <w:rPr>
          <w:rFonts w:asciiTheme="majorBidi" w:hAnsiTheme="majorBidi" w:cstheme="majorBidi"/>
          <w:sz w:val="24"/>
          <w:szCs w:val="24"/>
        </w:rPr>
        <w:t xml:space="preserve"> Komponen dan alat yang digunakan pada perangkat keras diantaranya Sensor Max30100, Arduino Nano, USB </w:t>
      </w:r>
      <w:r w:rsidR="006E3BA7" w:rsidRPr="00D634EB">
        <w:rPr>
          <w:rFonts w:asciiTheme="majorBidi" w:hAnsiTheme="majorBidi" w:cstheme="majorBidi"/>
          <w:i/>
          <w:iCs/>
          <w:sz w:val="24"/>
          <w:szCs w:val="24"/>
        </w:rPr>
        <w:t>Serial Cable</w:t>
      </w:r>
      <w:r w:rsidR="006E3BA7">
        <w:rPr>
          <w:rFonts w:asciiTheme="majorBidi" w:hAnsiTheme="majorBidi" w:cstheme="majorBidi"/>
          <w:sz w:val="24"/>
          <w:szCs w:val="24"/>
        </w:rPr>
        <w:t xml:space="preserve"> A/B, Resistor 4.7k Ω, kabel </w:t>
      </w:r>
      <w:r w:rsidR="006E3BA7" w:rsidRPr="00D634EB">
        <w:rPr>
          <w:rFonts w:asciiTheme="majorBidi" w:hAnsiTheme="majorBidi" w:cstheme="majorBidi"/>
          <w:i/>
          <w:iCs/>
          <w:sz w:val="24"/>
          <w:szCs w:val="24"/>
        </w:rPr>
        <w:t>male-female</w:t>
      </w:r>
      <w:r w:rsidR="006E3BA7">
        <w:rPr>
          <w:rFonts w:asciiTheme="majorBidi" w:hAnsiTheme="majorBidi" w:cstheme="majorBidi"/>
          <w:sz w:val="24"/>
          <w:szCs w:val="24"/>
        </w:rPr>
        <w:t xml:space="preserve">, </w:t>
      </w:r>
      <w:r w:rsidR="006E3BA7" w:rsidRPr="00D634EB">
        <w:rPr>
          <w:rFonts w:asciiTheme="majorBidi" w:hAnsiTheme="majorBidi" w:cstheme="majorBidi"/>
          <w:i/>
          <w:iCs/>
          <w:sz w:val="24"/>
          <w:szCs w:val="24"/>
        </w:rPr>
        <w:t>Project Board</w:t>
      </w:r>
      <w:r w:rsidR="006E3BA7">
        <w:rPr>
          <w:rFonts w:asciiTheme="majorBidi" w:hAnsiTheme="majorBidi" w:cstheme="majorBidi"/>
          <w:sz w:val="24"/>
          <w:szCs w:val="24"/>
        </w:rPr>
        <w:t xml:space="preserve">, </w:t>
      </w:r>
      <w:r w:rsidR="006E3BA7" w:rsidRPr="00D634EB">
        <w:rPr>
          <w:rFonts w:asciiTheme="majorBidi" w:hAnsiTheme="majorBidi" w:cstheme="majorBidi"/>
          <w:i/>
          <w:iCs/>
          <w:sz w:val="24"/>
          <w:szCs w:val="24"/>
        </w:rPr>
        <w:t>Bluetooth</w:t>
      </w:r>
      <w:r w:rsidR="006E3BA7">
        <w:rPr>
          <w:rFonts w:asciiTheme="majorBidi" w:hAnsiTheme="majorBidi" w:cstheme="majorBidi"/>
          <w:sz w:val="24"/>
          <w:szCs w:val="24"/>
        </w:rPr>
        <w:t xml:space="preserve"> HC-05, </w:t>
      </w:r>
      <w:r w:rsidR="006E3BA7" w:rsidRPr="00D634EB">
        <w:rPr>
          <w:rFonts w:asciiTheme="majorBidi" w:hAnsiTheme="majorBidi" w:cstheme="majorBidi"/>
          <w:i/>
          <w:iCs/>
          <w:sz w:val="24"/>
          <w:szCs w:val="24"/>
        </w:rPr>
        <w:t>Liquid Crystal Display</w:t>
      </w:r>
      <w:r w:rsidR="006E3BA7">
        <w:rPr>
          <w:rFonts w:asciiTheme="majorBidi" w:hAnsiTheme="majorBidi" w:cstheme="majorBidi"/>
          <w:sz w:val="24"/>
          <w:szCs w:val="24"/>
        </w:rPr>
        <w:t xml:space="preserve"> (LCD) 16x2, Laptop, </w:t>
      </w:r>
      <w:r w:rsidR="006E3BA7" w:rsidRPr="00D634EB">
        <w:rPr>
          <w:rFonts w:asciiTheme="majorBidi" w:hAnsiTheme="majorBidi" w:cstheme="majorBidi"/>
          <w:i/>
          <w:iCs/>
          <w:sz w:val="24"/>
          <w:szCs w:val="24"/>
        </w:rPr>
        <w:t>Handphone</w:t>
      </w:r>
      <w:r w:rsidR="006E3BA7">
        <w:rPr>
          <w:rFonts w:asciiTheme="majorBidi" w:hAnsiTheme="majorBidi" w:cstheme="majorBidi"/>
          <w:sz w:val="24"/>
          <w:szCs w:val="24"/>
        </w:rPr>
        <w:t xml:space="preserve"> Android, Pulse Oximeter dan papan Arklik. </w:t>
      </w:r>
      <w:proofErr w:type="gramStart"/>
      <w:r w:rsidR="006E3BA7">
        <w:rPr>
          <w:rFonts w:asciiTheme="majorBidi" w:hAnsiTheme="majorBidi" w:cstheme="majorBidi"/>
          <w:sz w:val="24"/>
          <w:szCs w:val="24"/>
        </w:rPr>
        <w:t>Sedangkan perangkat lunak (</w:t>
      </w:r>
      <w:r w:rsidR="006E3BA7">
        <w:rPr>
          <w:rFonts w:asciiTheme="majorBidi" w:hAnsiTheme="majorBidi" w:cstheme="majorBidi"/>
          <w:i/>
          <w:sz w:val="24"/>
          <w:szCs w:val="24"/>
        </w:rPr>
        <w:t>software</w:t>
      </w:r>
      <w:r w:rsidR="006E3BA7">
        <w:rPr>
          <w:rFonts w:asciiTheme="majorBidi" w:hAnsiTheme="majorBidi" w:cstheme="majorBidi"/>
          <w:sz w:val="24"/>
          <w:szCs w:val="24"/>
        </w:rPr>
        <w:t>) yang digunakan yakni IDE Arduino dan RemoteXY.</w:t>
      </w:r>
      <w:proofErr w:type="gramEnd"/>
    </w:p>
    <w:p w:rsidR="001D3A4F" w:rsidRDefault="006E3BA7" w:rsidP="001D3A4F">
      <w:pPr>
        <w:spacing w:line="240" w:lineRule="auto"/>
        <w:jc w:val="both"/>
        <w:rPr>
          <w:rFonts w:asciiTheme="majorBidi" w:hAnsiTheme="majorBidi" w:cstheme="majorBidi"/>
          <w:b/>
          <w:sz w:val="24"/>
          <w:szCs w:val="24"/>
        </w:rPr>
      </w:pPr>
      <w:r>
        <w:rPr>
          <w:rFonts w:asciiTheme="majorBidi" w:hAnsiTheme="majorBidi" w:cstheme="majorBidi"/>
          <w:b/>
          <w:sz w:val="24"/>
          <w:szCs w:val="24"/>
        </w:rPr>
        <w:t>Tahapan dan Alur Penelitian</w:t>
      </w:r>
    </w:p>
    <w:p w:rsidR="006E3BA7" w:rsidRDefault="006E3BA7" w:rsidP="006E3BA7">
      <w:pPr>
        <w:spacing w:line="240" w:lineRule="auto"/>
        <w:jc w:val="center"/>
        <w:rPr>
          <w:rFonts w:asciiTheme="majorBidi" w:hAnsiTheme="majorBidi" w:cstheme="majorBidi"/>
          <w:sz w:val="24"/>
          <w:szCs w:val="24"/>
        </w:rPr>
      </w:pPr>
      <w:r>
        <w:rPr>
          <w:noProof/>
          <w:lang w:val="en-US"/>
        </w:rPr>
        <w:drawing>
          <wp:inline distT="0" distB="0" distL="0" distR="0" wp14:anchorId="3D4FA63C" wp14:editId="33A9221E">
            <wp:extent cx="2457450" cy="54864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57450" cy="5486400"/>
                    </a:xfrm>
                    <a:prstGeom prst="rect">
                      <a:avLst/>
                    </a:prstGeom>
                  </pic:spPr>
                </pic:pic>
              </a:graphicData>
            </a:graphic>
          </wp:inline>
        </w:drawing>
      </w:r>
    </w:p>
    <w:p w:rsidR="006E3BA7" w:rsidRPr="00B36C70" w:rsidRDefault="006E3BA7" w:rsidP="006E5574">
      <w:pPr>
        <w:spacing w:after="0" w:line="240" w:lineRule="auto"/>
        <w:ind w:left="-11" w:firstLine="720"/>
        <w:jc w:val="both"/>
        <w:rPr>
          <w:rFonts w:ascii="Times New Roman" w:hAnsi="Times New Roman" w:cs="Times New Roman"/>
          <w:i/>
          <w:szCs w:val="24"/>
        </w:rPr>
      </w:pPr>
      <w:r>
        <w:rPr>
          <w:rFonts w:asciiTheme="majorBidi" w:hAnsiTheme="majorBidi" w:cstheme="majorBidi"/>
          <w:sz w:val="24"/>
          <w:szCs w:val="24"/>
        </w:rPr>
        <w:tab/>
      </w:r>
      <w:proofErr w:type="gramStart"/>
      <w:r>
        <w:rPr>
          <w:rFonts w:asciiTheme="majorBidi" w:hAnsiTheme="majorBidi" w:cstheme="majorBidi"/>
          <w:sz w:val="24"/>
          <w:szCs w:val="24"/>
        </w:rPr>
        <w:t xml:space="preserve">Pada perancangan </w:t>
      </w:r>
      <w:r>
        <w:rPr>
          <w:rFonts w:asciiTheme="majorBidi" w:hAnsiTheme="majorBidi" w:cstheme="majorBidi"/>
          <w:i/>
          <w:sz w:val="24"/>
          <w:szCs w:val="24"/>
        </w:rPr>
        <w:t xml:space="preserve">hardware </w:t>
      </w:r>
      <w:r>
        <w:rPr>
          <w:rFonts w:asciiTheme="majorBidi" w:hAnsiTheme="majorBidi" w:cstheme="majorBidi"/>
          <w:sz w:val="24"/>
          <w:szCs w:val="24"/>
        </w:rPr>
        <w:t xml:space="preserve">alat pengukur saturasi oksigen dalam darah, sensor MAX30100 di letakkan pada sebuah ruang kecil berwarna gelap sehingga saat pengukuran </w:t>
      </w:r>
      <w:r>
        <w:rPr>
          <w:rFonts w:asciiTheme="majorBidi" w:hAnsiTheme="majorBidi" w:cstheme="majorBidi"/>
          <w:sz w:val="24"/>
          <w:szCs w:val="24"/>
        </w:rPr>
        <w:lastRenderedPageBreak/>
        <w:t xml:space="preserve">berlangsung didapatkan data yang maksimal dan mengurangi </w:t>
      </w:r>
      <w:r>
        <w:rPr>
          <w:rFonts w:asciiTheme="majorBidi" w:hAnsiTheme="majorBidi" w:cstheme="majorBidi"/>
          <w:i/>
          <w:sz w:val="24"/>
          <w:szCs w:val="24"/>
        </w:rPr>
        <w:t>noise</w:t>
      </w:r>
      <w:r>
        <w:rPr>
          <w:rFonts w:asciiTheme="majorBidi" w:hAnsiTheme="majorBidi" w:cstheme="majorBidi"/>
          <w:sz w:val="24"/>
          <w:szCs w:val="24"/>
        </w:rPr>
        <w:t>.</w:t>
      </w:r>
      <w:proofErr w:type="gramEnd"/>
      <w:r>
        <w:rPr>
          <w:rFonts w:asciiTheme="majorBidi" w:hAnsiTheme="majorBidi" w:cstheme="majorBidi"/>
          <w:sz w:val="24"/>
          <w:szCs w:val="24"/>
        </w:rPr>
        <w:t xml:space="preserve"> Desain perancangan </w:t>
      </w:r>
      <w:r w:rsidRPr="00EE2736">
        <w:rPr>
          <w:rFonts w:asciiTheme="majorBidi" w:hAnsiTheme="majorBidi" w:cstheme="majorBidi"/>
          <w:i/>
          <w:sz w:val="24"/>
          <w:szCs w:val="24"/>
        </w:rPr>
        <w:t>hardware</w:t>
      </w:r>
      <w:r>
        <w:rPr>
          <w:rFonts w:asciiTheme="majorBidi" w:hAnsiTheme="majorBidi" w:cstheme="majorBidi"/>
          <w:sz w:val="24"/>
          <w:szCs w:val="24"/>
        </w:rPr>
        <w:t xml:space="preserve"> alat pengukur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oksigen dalam darah dapat dilihat pada gambar berikut.</w:t>
      </w:r>
      <w:r w:rsidRPr="006E3BA7">
        <w:rPr>
          <w:rFonts w:asciiTheme="majorBidi" w:hAnsiTheme="majorBidi" w:cstheme="majorBidi"/>
          <w:sz w:val="24"/>
          <w:szCs w:val="24"/>
        </w:rPr>
        <w:t xml:space="preserve"> </w:t>
      </w:r>
    </w:p>
    <w:p w:rsidR="006E3BA7" w:rsidRDefault="006E5574" w:rsidP="006E3BA7">
      <w:pPr>
        <w:keepNext/>
        <w:spacing w:after="0" w:line="240" w:lineRule="auto"/>
        <w:jc w:val="center"/>
      </w:pPr>
      <w:r>
        <w:rPr>
          <w:rFonts w:asciiTheme="majorBidi" w:hAnsiTheme="majorBidi" w:cstheme="majorBidi"/>
          <w:b/>
          <w:bCs/>
          <w:noProof/>
          <w:sz w:val="24"/>
          <w:szCs w:val="24"/>
          <w:lang w:val="en-US"/>
        </w:rPr>
        <mc:AlternateContent>
          <mc:Choice Requires="wps">
            <w:drawing>
              <wp:anchor distT="0" distB="0" distL="114300" distR="114300" simplePos="0" relativeHeight="251659264" behindDoc="0" locked="0" layoutInCell="1" allowOverlap="1" wp14:anchorId="389E1C04" wp14:editId="24A590C2">
                <wp:simplePos x="0" y="0"/>
                <wp:positionH relativeFrom="column">
                  <wp:posOffset>4018871</wp:posOffset>
                </wp:positionH>
                <wp:positionV relativeFrom="paragraph">
                  <wp:posOffset>1658930</wp:posOffset>
                </wp:positionV>
                <wp:extent cx="712382" cy="287079"/>
                <wp:effectExtent l="0" t="0" r="0" b="0"/>
                <wp:wrapNone/>
                <wp:docPr id="2" name="Rectangle 2"/>
                <wp:cNvGraphicFramePr/>
                <a:graphic xmlns:a="http://schemas.openxmlformats.org/drawingml/2006/main">
                  <a:graphicData uri="http://schemas.microsoft.com/office/word/2010/wordprocessingShape">
                    <wps:wsp>
                      <wps:cNvSpPr/>
                      <wps:spPr>
                        <a:xfrm>
                          <a:off x="0" y="0"/>
                          <a:ext cx="712382" cy="287079"/>
                        </a:xfrm>
                        <a:prstGeom prst="rect">
                          <a:avLst/>
                        </a:prstGeom>
                        <a:ln>
                          <a:noFill/>
                        </a:ln>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3AB169C0" id="Rectangle 2" o:spid="_x0000_s1026" style="position:absolute;margin-left:316.45pt;margin-top:130.6pt;width:56.1pt;height:22.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" fillcolor="white [3201]" stroked="f" strokeweight="1pt"/>
            </w:pict>
          </mc:Fallback>
        </mc:AlternateContent>
      </w:r>
      <w:r w:rsidR="006E3BA7" w:rsidRPr="006F57A1">
        <w:rPr>
          <w:rFonts w:asciiTheme="majorBidi" w:hAnsiTheme="majorBidi" w:cstheme="majorBidi"/>
          <w:b/>
          <w:bCs/>
          <w:noProof/>
          <w:sz w:val="24"/>
          <w:szCs w:val="24"/>
          <w:lang w:val="en-US"/>
        </w:rPr>
        <w:drawing>
          <wp:inline distT="0" distB="0" distL="0" distR="0" wp14:anchorId="511F3EE1" wp14:editId="36BC152E">
            <wp:extent cx="3340129" cy="1945758"/>
            <wp:effectExtent l="0" t="0" r="0" b="0"/>
            <wp:docPr id="60" name="Picture 60" descr="D:\Candra\Skripsi\Gambar\oximeter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dra\Skripsi\Gambar\oximeter_b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60998" cy="1957915"/>
                    </a:xfrm>
                    <a:prstGeom prst="rect">
                      <a:avLst/>
                    </a:prstGeom>
                    <a:noFill/>
                    <a:ln>
                      <a:noFill/>
                    </a:ln>
                  </pic:spPr>
                </pic:pic>
              </a:graphicData>
            </a:graphic>
          </wp:inline>
        </w:drawing>
      </w:r>
    </w:p>
    <w:p w:rsidR="006E3BA7" w:rsidRPr="00B36C70" w:rsidRDefault="006E3BA7" w:rsidP="006E3BA7">
      <w:pPr>
        <w:pStyle w:val="Caption"/>
        <w:jc w:val="center"/>
        <w:rPr>
          <w:rFonts w:ascii="Times New Roman" w:hAnsi="Times New Roman" w:cs="Times New Roman"/>
          <w:b/>
          <w:bCs/>
          <w:i w:val="0"/>
          <w:color w:val="auto"/>
          <w:sz w:val="22"/>
          <w:szCs w:val="24"/>
        </w:rPr>
      </w:pPr>
      <w:bookmarkStart w:id="26" w:name="_Toc24318537"/>
      <w:bookmarkStart w:id="27" w:name="_Toc25084673"/>
      <w:proofErr w:type="gramStart"/>
      <w:r w:rsidRPr="00B36C70">
        <w:rPr>
          <w:rFonts w:ascii="Times New Roman" w:hAnsi="Times New Roman" w:cs="Times New Roman"/>
          <w:b/>
          <w:i w:val="0"/>
          <w:color w:val="auto"/>
          <w:sz w:val="22"/>
          <w:szCs w:val="24"/>
        </w:rPr>
        <w:t>Gambar 3.</w:t>
      </w:r>
      <w:proofErr w:type="gramEnd"/>
      <w:r w:rsidRPr="00B36C70">
        <w:rPr>
          <w:rFonts w:ascii="Times New Roman" w:hAnsi="Times New Roman" w:cs="Times New Roman"/>
          <w:b/>
          <w:i w:val="0"/>
          <w:color w:val="auto"/>
          <w:sz w:val="22"/>
          <w:szCs w:val="24"/>
        </w:rPr>
        <w:t xml:space="preserve"> </w:t>
      </w:r>
      <w:r w:rsidRPr="00B36C70">
        <w:rPr>
          <w:rFonts w:ascii="Times New Roman" w:hAnsi="Times New Roman" w:cs="Times New Roman"/>
          <w:b/>
          <w:i w:val="0"/>
          <w:color w:val="auto"/>
          <w:sz w:val="22"/>
          <w:szCs w:val="24"/>
        </w:rPr>
        <w:fldChar w:fldCharType="begin"/>
      </w:r>
      <w:r w:rsidRPr="00B36C70">
        <w:rPr>
          <w:rFonts w:ascii="Times New Roman" w:hAnsi="Times New Roman" w:cs="Times New Roman"/>
          <w:b/>
          <w:i w:val="0"/>
          <w:color w:val="auto"/>
          <w:sz w:val="22"/>
          <w:szCs w:val="24"/>
        </w:rPr>
        <w:instrText xml:space="preserve"> SEQ Gambar_3. \* ARABIC </w:instrText>
      </w:r>
      <w:r w:rsidRPr="00B36C70">
        <w:rPr>
          <w:rFonts w:ascii="Times New Roman" w:hAnsi="Times New Roman" w:cs="Times New Roman"/>
          <w:b/>
          <w:i w:val="0"/>
          <w:color w:val="auto"/>
          <w:sz w:val="22"/>
          <w:szCs w:val="24"/>
        </w:rPr>
        <w:fldChar w:fldCharType="separate"/>
      </w:r>
      <w:proofErr w:type="gramStart"/>
      <w:r w:rsidR="00EA7990">
        <w:rPr>
          <w:rFonts w:ascii="Times New Roman" w:hAnsi="Times New Roman" w:cs="Times New Roman"/>
          <w:b/>
          <w:i w:val="0"/>
          <w:noProof/>
          <w:color w:val="auto"/>
          <w:sz w:val="22"/>
          <w:szCs w:val="24"/>
        </w:rPr>
        <w:t>1</w:t>
      </w:r>
      <w:r w:rsidRPr="00B36C70">
        <w:rPr>
          <w:rFonts w:ascii="Times New Roman" w:hAnsi="Times New Roman" w:cs="Times New Roman"/>
          <w:b/>
          <w:i w:val="0"/>
          <w:color w:val="auto"/>
          <w:sz w:val="22"/>
          <w:szCs w:val="24"/>
        </w:rPr>
        <w:fldChar w:fldCharType="end"/>
      </w:r>
      <w:r w:rsidRPr="00B36C70">
        <w:rPr>
          <w:rFonts w:ascii="Times New Roman" w:hAnsi="Times New Roman" w:cs="Times New Roman"/>
          <w:bCs/>
          <w:i w:val="0"/>
          <w:color w:val="auto"/>
          <w:sz w:val="22"/>
          <w:szCs w:val="24"/>
        </w:rPr>
        <w:t xml:space="preserve"> Rancangan </w:t>
      </w:r>
      <w:r w:rsidRPr="00EE2736">
        <w:rPr>
          <w:rFonts w:ascii="Times New Roman" w:hAnsi="Times New Roman" w:cs="Times New Roman"/>
          <w:bCs/>
          <w:color w:val="auto"/>
          <w:sz w:val="22"/>
          <w:szCs w:val="24"/>
        </w:rPr>
        <w:t>Hardware</w:t>
      </w:r>
      <w:bookmarkEnd w:id="26"/>
      <w:bookmarkEnd w:id="27"/>
      <w:proofErr w:type="gramEnd"/>
    </w:p>
    <w:p w:rsidR="006E3BA7" w:rsidRDefault="006E3BA7" w:rsidP="006E5574">
      <w:pPr>
        <w:spacing w:after="0" w:line="240" w:lineRule="auto"/>
        <w:ind w:firstLine="720"/>
        <w:jc w:val="both"/>
        <w:rPr>
          <w:rFonts w:asciiTheme="majorBidi" w:hAnsiTheme="majorBidi" w:cstheme="majorBidi"/>
          <w:sz w:val="24"/>
          <w:szCs w:val="24"/>
        </w:rPr>
      </w:pPr>
      <w:proofErr w:type="gramStart"/>
      <w:r>
        <w:rPr>
          <w:rFonts w:asciiTheme="majorBidi" w:hAnsiTheme="majorBidi" w:cstheme="majorBidi"/>
          <w:bCs/>
          <w:sz w:val="24"/>
          <w:szCs w:val="24"/>
        </w:rPr>
        <w:t xml:space="preserve">Pada Gambar </w:t>
      </w:r>
      <w:r w:rsidR="006E5574">
        <w:rPr>
          <w:rFonts w:asciiTheme="majorBidi" w:hAnsiTheme="majorBidi" w:cstheme="majorBidi"/>
          <w:bCs/>
          <w:sz w:val="24"/>
          <w:szCs w:val="24"/>
        </w:rPr>
        <w:t>di atas, t</w:t>
      </w:r>
      <w:r>
        <w:rPr>
          <w:rFonts w:asciiTheme="majorBidi" w:hAnsiTheme="majorBidi" w:cstheme="majorBidi"/>
          <w:bCs/>
          <w:sz w:val="24"/>
          <w:szCs w:val="24"/>
        </w:rPr>
        <w:t xml:space="preserve">erdapat dua resistor yang digunakan sebagai </w:t>
      </w:r>
      <w:r>
        <w:rPr>
          <w:rFonts w:asciiTheme="majorBidi" w:hAnsiTheme="majorBidi" w:cstheme="majorBidi"/>
          <w:bCs/>
          <w:sz w:val="24"/>
          <w:szCs w:val="24"/>
        </w:rPr>
        <w:softHyphen/>
      </w:r>
      <w:r>
        <w:rPr>
          <w:rFonts w:asciiTheme="majorBidi" w:hAnsiTheme="majorBidi" w:cstheme="majorBidi"/>
          <w:bCs/>
          <w:i/>
          <w:sz w:val="24"/>
          <w:szCs w:val="24"/>
        </w:rPr>
        <w:t>pull-up</w:t>
      </w:r>
      <w:r>
        <w:rPr>
          <w:rFonts w:asciiTheme="majorBidi" w:hAnsiTheme="majorBidi" w:cstheme="majorBidi"/>
          <w:bCs/>
          <w:i/>
          <w:sz w:val="24"/>
          <w:szCs w:val="24"/>
        </w:rPr>
        <w:softHyphen/>
      </w:r>
      <w:r>
        <w:rPr>
          <w:rFonts w:asciiTheme="majorBidi" w:hAnsiTheme="majorBidi" w:cstheme="majorBidi"/>
          <w:bCs/>
          <w:sz w:val="24"/>
          <w:szCs w:val="24"/>
        </w:rPr>
        <w:t xml:space="preserve"> untuk sensor MAX30100.</w:t>
      </w:r>
      <w:proofErr w:type="gramEnd"/>
      <w:r>
        <w:rPr>
          <w:rFonts w:asciiTheme="majorBidi" w:hAnsiTheme="majorBidi" w:cstheme="majorBidi"/>
          <w:bCs/>
          <w:sz w:val="24"/>
          <w:szCs w:val="24"/>
        </w:rPr>
        <w:t xml:space="preserve"> Selain itu, peneliti menggunakan arduino Nano </w:t>
      </w:r>
      <w:r w:rsidRPr="00BD339E">
        <w:rPr>
          <w:rFonts w:asciiTheme="majorBidi" w:hAnsiTheme="majorBidi" w:cstheme="majorBidi"/>
          <w:bCs/>
          <w:i/>
          <w:sz w:val="24"/>
          <w:szCs w:val="24"/>
        </w:rPr>
        <w:t>Shield</w:t>
      </w:r>
      <w:r>
        <w:rPr>
          <w:rFonts w:asciiTheme="majorBidi" w:hAnsiTheme="majorBidi" w:cstheme="majorBidi"/>
          <w:bCs/>
          <w:sz w:val="24"/>
          <w:szCs w:val="24"/>
        </w:rPr>
        <w:t xml:space="preserve"> untuk mempermudah dan memperbanyak jumlah pin.</w:t>
      </w:r>
    </w:p>
    <w:p w:rsidR="0079449E" w:rsidRDefault="006E5574" w:rsidP="0079449E">
      <w:pPr>
        <w:spacing w:after="0" w:line="240" w:lineRule="auto"/>
        <w:jc w:val="both"/>
        <w:rPr>
          <w:rFonts w:asciiTheme="majorBidi" w:hAnsiTheme="majorBidi" w:cstheme="majorBidi"/>
          <w:sz w:val="24"/>
          <w:szCs w:val="24"/>
        </w:rPr>
      </w:pPr>
      <w:r>
        <w:rPr>
          <w:rFonts w:asciiTheme="majorBidi" w:hAnsiTheme="majorBidi" w:cstheme="majorBidi"/>
          <w:sz w:val="24"/>
          <w:szCs w:val="24"/>
        </w:rPr>
        <w:tab/>
        <w:t xml:space="preserve">Sedangkan untuk </w:t>
      </w:r>
      <w:r>
        <w:rPr>
          <w:rFonts w:asciiTheme="majorBidi" w:hAnsiTheme="majorBidi" w:cstheme="majorBidi"/>
          <w:i/>
          <w:iCs/>
          <w:sz w:val="24"/>
          <w:szCs w:val="24"/>
        </w:rPr>
        <w:t>s</w:t>
      </w:r>
      <w:r w:rsidRPr="002F45A0">
        <w:rPr>
          <w:rFonts w:asciiTheme="majorBidi" w:hAnsiTheme="majorBidi" w:cstheme="majorBidi"/>
          <w:i/>
          <w:iCs/>
          <w:sz w:val="24"/>
          <w:szCs w:val="24"/>
        </w:rPr>
        <w:t>oftware</w:t>
      </w:r>
      <w:r>
        <w:rPr>
          <w:rFonts w:asciiTheme="majorBidi" w:hAnsiTheme="majorBidi" w:cstheme="majorBidi"/>
          <w:sz w:val="24"/>
          <w:szCs w:val="24"/>
        </w:rPr>
        <w:t xml:space="preserve"> yang digunakan untuk perancangan alat ukur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oksigen dalam darah adalah Arduino IDE. </w:t>
      </w:r>
      <w:proofErr w:type="gramStart"/>
      <w:r>
        <w:rPr>
          <w:rFonts w:asciiTheme="majorBidi" w:hAnsiTheme="majorBidi" w:cstheme="majorBidi"/>
          <w:sz w:val="24"/>
          <w:szCs w:val="24"/>
        </w:rPr>
        <w:t xml:space="preserve">Arduino sebagai penerima hasil pembacaan dari sensor MAX30100, maka dari itu Arduino harus diisikan dengan program berupa </w:t>
      </w:r>
      <w:r w:rsidRPr="002F45A0">
        <w:rPr>
          <w:rFonts w:asciiTheme="majorBidi" w:hAnsiTheme="majorBidi" w:cstheme="majorBidi"/>
          <w:i/>
          <w:iCs/>
          <w:sz w:val="24"/>
          <w:szCs w:val="24"/>
        </w:rPr>
        <w:t>source code</w:t>
      </w:r>
      <w:r>
        <w:rPr>
          <w:rFonts w:asciiTheme="majorBidi" w:hAnsiTheme="majorBidi" w:cstheme="majorBidi"/>
          <w:sz w:val="24"/>
          <w:szCs w:val="24"/>
        </w:rPr>
        <w:t>.</w:t>
      </w:r>
      <w:proofErr w:type="gramEnd"/>
      <w:r>
        <w:rPr>
          <w:rFonts w:asciiTheme="majorBidi" w:hAnsiTheme="majorBidi" w:cstheme="majorBidi"/>
          <w:sz w:val="24"/>
          <w:szCs w:val="24"/>
        </w:rPr>
        <w:t xml:space="preserve"> Selanjutnya Arduino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memproses hasil pembacaan dan mengeluarkan hasil pembacaan pada LCD dan </w:t>
      </w:r>
      <w:r>
        <w:rPr>
          <w:rFonts w:asciiTheme="majorBidi" w:hAnsiTheme="majorBidi" w:cstheme="majorBidi"/>
          <w:i/>
          <w:sz w:val="24"/>
          <w:szCs w:val="24"/>
        </w:rPr>
        <w:t xml:space="preserve">interface </w:t>
      </w:r>
      <w:r>
        <w:rPr>
          <w:rFonts w:asciiTheme="majorBidi" w:hAnsiTheme="majorBidi" w:cstheme="majorBidi"/>
          <w:sz w:val="24"/>
          <w:szCs w:val="24"/>
        </w:rPr>
        <w:t xml:space="preserve">Android menggunakan </w:t>
      </w:r>
      <w:r>
        <w:rPr>
          <w:rFonts w:asciiTheme="majorBidi" w:hAnsiTheme="majorBidi" w:cstheme="majorBidi"/>
          <w:i/>
          <w:sz w:val="24"/>
          <w:szCs w:val="24"/>
        </w:rPr>
        <w:t xml:space="preserve">software </w:t>
      </w:r>
      <w:r>
        <w:rPr>
          <w:rFonts w:asciiTheme="majorBidi" w:hAnsiTheme="majorBidi" w:cstheme="majorBidi"/>
          <w:sz w:val="24"/>
          <w:szCs w:val="24"/>
        </w:rPr>
        <w:t xml:space="preserve">RemoteXY dengan modul </w:t>
      </w:r>
      <w:r w:rsidRPr="002F45A0">
        <w:rPr>
          <w:rFonts w:asciiTheme="majorBidi" w:hAnsiTheme="majorBidi" w:cstheme="majorBidi"/>
          <w:i/>
          <w:iCs/>
          <w:sz w:val="24"/>
          <w:szCs w:val="24"/>
        </w:rPr>
        <w:t>Bluetooth</w:t>
      </w:r>
      <w:r>
        <w:rPr>
          <w:rFonts w:asciiTheme="majorBidi" w:hAnsiTheme="majorBidi" w:cstheme="majorBidi"/>
          <w:sz w:val="24"/>
          <w:szCs w:val="24"/>
        </w:rPr>
        <w:t xml:space="preserve"> HC-05.</w:t>
      </w:r>
    </w:p>
    <w:p w:rsidR="006E5574" w:rsidRDefault="006E5574" w:rsidP="006E5574">
      <w:pPr>
        <w:keepNext/>
        <w:spacing w:after="0" w:line="240" w:lineRule="auto"/>
        <w:ind w:left="-11" w:firstLine="720"/>
        <w:jc w:val="center"/>
      </w:pPr>
      <w:r>
        <w:rPr>
          <w:noProof/>
          <w:lang w:val="en-US"/>
        </w:rPr>
        <w:lastRenderedPageBreak/>
        <w:drawing>
          <wp:inline distT="0" distB="0" distL="0" distR="0" wp14:anchorId="036757E2" wp14:editId="2EA336FE">
            <wp:extent cx="3152775" cy="60198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52775" cy="6019800"/>
                    </a:xfrm>
                    <a:prstGeom prst="rect">
                      <a:avLst/>
                    </a:prstGeom>
                  </pic:spPr>
                </pic:pic>
              </a:graphicData>
            </a:graphic>
          </wp:inline>
        </w:drawing>
      </w:r>
    </w:p>
    <w:p w:rsidR="006E5574" w:rsidRPr="00B36C70" w:rsidRDefault="006E5574" w:rsidP="006E5574">
      <w:pPr>
        <w:pStyle w:val="Caption"/>
        <w:jc w:val="center"/>
        <w:rPr>
          <w:rFonts w:ascii="Times New Roman" w:hAnsi="Times New Roman" w:cs="Times New Roman"/>
          <w:i w:val="0"/>
          <w:color w:val="auto"/>
          <w:sz w:val="22"/>
          <w:szCs w:val="24"/>
        </w:rPr>
      </w:pPr>
      <w:bookmarkStart w:id="28" w:name="_Toc24318538"/>
      <w:bookmarkStart w:id="29" w:name="_Toc25084674"/>
      <w:proofErr w:type="gramStart"/>
      <w:r w:rsidRPr="00B36C70">
        <w:rPr>
          <w:rFonts w:ascii="Times New Roman" w:hAnsi="Times New Roman" w:cs="Times New Roman"/>
          <w:b/>
          <w:i w:val="0"/>
          <w:color w:val="auto"/>
          <w:sz w:val="22"/>
          <w:szCs w:val="24"/>
        </w:rPr>
        <w:t>Gambar 3.</w:t>
      </w:r>
      <w:proofErr w:type="gramEnd"/>
      <w:r w:rsidRPr="00B36C70">
        <w:rPr>
          <w:rFonts w:ascii="Times New Roman" w:hAnsi="Times New Roman" w:cs="Times New Roman"/>
          <w:b/>
          <w:i w:val="0"/>
          <w:color w:val="auto"/>
          <w:sz w:val="22"/>
          <w:szCs w:val="24"/>
        </w:rPr>
        <w:t xml:space="preserve"> </w:t>
      </w:r>
      <w:r w:rsidRPr="00B36C70">
        <w:rPr>
          <w:rFonts w:ascii="Times New Roman" w:hAnsi="Times New Roman" w:cs="Times New Roman"/>
          <w:b/>
          <w:i w:val="0"/>
          <w:color w:val="auto"/>
          <w:sz w:val="22"/>
          <w:szCs w:val="24"/>
        </w:rPr>
        <w:fldChar w:fldCharType="begin"/>
      </w:r>
      <w:r w:rsidRPr="00B36C70">
        <w:rPr>
          <w:rFonts w:ascii="Times New Roman" w:hAnsi="Times New Roman" w:cs="Times New Roman"/>
          <w:b/>
          <w:i w:val="0"/>
          <w:color w:val="auto"/>
          <w:sz w:val="22"/>
          <w:szCs w:val="24"/>
        </w:rPr>
        <w:instrText xml:space="preserve"> SEQ Gambar_3. \* ARABIC </w:instrText>
      </w:r>
      <w:r w:rsidRPr="00B36C70">
        <w:rPr>
          <w:rFonts w:ascii="Times New Roman" w:hAnsi="Times New Roman" w:cs="Times New Roman"/>
          <w:b/>
          <w:i w:val="0"/>
          <w:color w:val="auto"/>
          <w:sz w:val="22"/>
          <w:szCs w:val="24"/>
        </w:rPr>
        <w:fldChar w:fldCharType="separate"/>
      </w:r>
      <w:proofErr w:type="gramStart"/>
      <w:r w:rsidR="00EA7990">
        <w:rPr>
          <w:rFonts w:ascii="Times New Roman" w:hAnsi="Times New Roman" w:cs="Times New Roman"/>
          <w:b/>
          <w:i w:val="0"/>
          <w:noProof/>
          <w:color w:val="auto"/>
          <w:sz w:val="22"/>
          <w:szCs w:val="24"/>
        </w:rPr>
        <w:t>2</w:t>
      </w:r>
      <w:r w:rsidRPr="00B36C70">
        <w:rPr>
          <w:rFonts w:ascii="Times New Roman" w:hAnsi="Times New Roman" w:cs="Times New Roman"/>
          <w:b/>
          <w:i w:val="0"/>
          <w:color w:val="auto"/>
          <w:sz w:val="22"/>
          <w:szCs w:val="24"/>
        </w:rPr>
        <w:fldChar w:fldCharType="end"/>
      </w:r>
      <w:r w:rsidRPr="00B36C70">
        <w:rPr>
          <w:rFonts w:ascii="Times New Roman" w:hAnsi="Times New Roman" w:cs="Times New Roman"/>
          <w:i w:val="0"/>
          <w:color w:val="auto"/>
          <w:sz w:val="22"/>
          <w:szCs w:val="24"/>
        </w:rPr>
        <w:t xml:space="preserve"> Flowchart Perancangan </w:t>
      </w:r>
      <w:r w:rsidRPr="00EE2736">
        <w:rPr>
          <w:rFonts w:ascii="Times New Roman" w:hAnsi="Times New Roman" w:cs="Times New Roman"/>
          <w:color w:val="auto"/>
          <w:sz w:val="22"/>
          <w:szCs w:val="24"/>
        </w:rPr>
        <w:t>Software</w:t>
      </w:r>
      <w:bookmarkEnd w:id="28"/>
      <w:bookmarkEnd w:id="29"/>
      <w:proofErr w:type="gramEnd"/>
    </w:p>
    <w:p w:rsidR="006E5574" w:rsidRDefault="006E5574" w:rsidP="006E5574">
      <w:pPr>
        <w:spacing w:after="0" w:line="240" w:lineRule="auto"/>
        <w:jc w:val="both"/>
        <w:rPr>
          <w:rFonts w:asciiTheme="majorBidi" w:hAnsiTheme="majorBidi" w:cstheme="majorBidi"/>
          <w:b/>
          <w:sz w:val="24"/>
          <w:szCs w:val="24"/>
        </w:rPr>
      </w:pPr>
      <w:r>
        <w:rPr>
          <w:rFonts w:asciiTheme="majorBidi" w:hAnsiTheme="majorBidi" w:cstheme="majorBidi"/>
          <w:b/>
          <w:sz w:val="24"/>
          <w:szCs w:val="24"/>
        </w:rPr>
        <w:t>Pengambilan Data</w:t>
      </w:r>
    </w:p>
    <w:p w:rsidR="006E5574" w:rsidRDefault="006E5574" w:rsidP="006E5574">
      <w:pPr>
        <w:pStyle w:val="ListParagraph"/>
        <w:spacing w:line="240" w:lineRule="auto"/>
        <w:ind w:left="0" w:firstLine="709"/>
        <w:jc w:val="both"/>
        <w:rPr>
          <w:rFonts w:asciiTheme="majorBidi" w:hAnsiTheme="majorBidi" w:cstheme="majorBidi"/>
          <w:sz w:val="24"/>
          <w:szCs w:val="24"/>
        </w:rPr>
      </w:pPr>
      <w:r>
        <w:rPr>
          <w:rFonts w:asciiTheme="majorBidi" w:hAnsiTheme="majorBidi" w:cstheme="majorBidi"/>
          <w:sz w:val="24"/>
          <w:szCs w:val="24"/>
        </w:rPr>
        <w:t xml:space="preserve">Metode yang digunakan untuk pengambilan data adalah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melakukan percobaan pada beberapa relawan laki-laki dan perempuan dengan jenjang umur 7-12 tahun dan umur 13-25 tahun. Data diambil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menaruh ujung jari telunjuk pada sensor dan dilakukan selama 10 detik lamanya. </w:t>
      </w:r>
      <w:proofErr w:type="gramStart"/>
      <w:r>
        <w:rPr>
          <w:rFonts w:asciiTheme="majorBidi" w:hAnsiTheme="majorBidi" w:cstheme="majorBidi"/>
          <w:sz w:val="24"/>
          <w:szCs w:val="24"/>
        </w:rPr>
        <w:t xml:space="preserve">Pengukuran dilakukan dengan dua metode yaitu metode PPG </w:t>
      </w:r>
      <w:r>
        <w:rPr>
          <w:rFonts w:asciiTheme="majorBidi" w:hAnsiTheme="majorBidi" w:cstheme="majorBidi"/>
          <w:i/>
          <w:sz w:val="24"/>
          <w:szCs w:val="24"/>
        </w:rPr>
        <w:t xml:space="preserve">Reflectance </w:t>
      </w:r>
      <w:r>
        <w:rPr>
          <w:rFonts w:asciiTheme="majorBidi" w:hAnsiTheme="majorBidi" w:cstheme="majorBidi"/>
          <w:sz w:val="24"/>
          <w:szCs w:val="24"/>
        </w:rPr>
        <w:t xml:space="preserve">dan metode PPG </w:t>
      </w:r>
      <w:r>
        <w:rPr>
          <w:rFonts w:asciiTheme="majorBidi" w:hAnsiTheme="majorBidi" w:cstheme="majorBidi"/>
          <w:i/>
          <w:sz w:val="24"/>
          <w:szCs w:val="24"/>
        </w:rPr>
        <w:t>Transmittance</w:t>
      </w:r>
      <w:r>
        <w:rPr>
          <w:rFonts w:asciiTheme="majorBidi" w:hAnsiTheme="majorBidi" w:cstheme="majorBidi"/>
          <w:sz w:val="24"/>
          <w:szCs w:val="24"/>
        </w:rPr>
        <w:t>.</w:t>
      </w:r>
      <w:proofErr w:type="gramEnd"/>
    </w:p>
    <w:p w:rsidR="006E5574" w:rsidRDefault="006E5574" w:rsidP="006E5574">
      <w:pPr>
        <w:spacing w:after="0" w:line="240" w:lineRule="auto"/>
        <w:jc w:val="both"/>
        <w:rPr>
          <w:rFonts w:asciiTheme="majorBidi" w:hAnsiTheme="majorBidi" w:cstheme="majorBidi"/>
          <w:b/>
          <w:sz w:val="24"/>
          <w:szCs w:val="24"/>
        </w:rPr>
      </w:pPr>
      <w:r>
        <w:rPr>
          <w:rFonts w:asciiTheme="majorBidi" w:hAnsiTheme="majorBidi" w:cstheme="majorBidi"/>
          <w:b/>
          <w:sz w:val="24"/>
          <w:szCs w:val="24"/>
        </w:rPr>
        <w:t>Pengolahan Data</w:t>
      </w:r>
    </w:p>
    <w:p w:rsidR="006E5574" w:rsidRDefault="006E5574" w:rsidP="006E5574">
      <w:pPr>
        <w:spacing w:after="0" w:line="240" w:lineRule="auto"/>
        <w:ind w:firstLine="709"/>
        <w:jc w:val="both"/>
        <w:rPr>
          <w:rFonts w:asciiTheme="majorBidi" w:hAnsiTheme="majorBidi" w:cstheme="majorBidi"/>
          <w:sz w:val="24"/>
          <w:szCs w:val="24"/>
          <w:lang w:val="id-ID"/>
        </w:rPr>
      </w:pPr>
      <w:r>
        <w:rPr>
          <w:rFonts w:asciiTheme="majorBidi" w:hAnsiTheme="majorBidi" w:cstheme="majorBidi"/>
          <w:sz w:val="24"/>
          <w:szCs w:val="24"/>
        </w:rPr>
        <w:tab/>
        <w:t xml:space="preserve">Data yang diperoleh </w:t>
      </w:r>
      <w:proofErr w:type="gramStart"/>
      <w:r>
        <w:rPr>
          <w:rFonts w:asciiTheme="majorBidi" w:hAnsiTheme="majorBidi" w:cstheme="majorBidi"/>
          <w:sz w:val="24"/>
          <w:szCs w:val="24"/>
        </w:rPr>
        <w:t>akan</w:t>
      </w:r>
      <w:proofErr w:type="gramEnd"/>
      <w:r>
        <w:rPr>
          <w:rFonts w:asciiTheme="majorBidi" w:hAnsiTheme="majorBidi" w:cstheme="majorBidi"/>
          <w:sz w:val="24"/>
          <w:szCs w:val="24"/>
        </w:rPr>
        <w:t xml:space="preserve"> diolah menggunakan metode </w:t>
      </w:r>
      <w:r>
        <w:rPr>
          <w:rFonts w:asciiTheme="majorBidi" w:hAnsiTheme="majorBidi" w:cstheme="majorBidi"/>
          <w:sz w:val="24"/>
          <w:szCs w:val="24"/>
          <w:lang w:val="id-ID"/>
        </w:rPr>
        <w:t>regresi</w:t>
      </w:r>
      <w:r>
        <w:rPr>
          <w:rFonts w:asciiTheme="majorBidi" w:hAnsiTheme="majorBidi" w:cstheme="majorBidi"/>
          <w:sz w:val="24"/>
          <w:szCs w:val="24"/>
        </w:rPr>
        <w:t xml:space="preserve"> linier</w:t>
      </w:r>
      <w:r>
        <w:rPr>
          <w:rFonts w:asciiTheme="majorBidi" w:hAnsiTheme="majorBidi" w:cstheme="majorBidi"/>
          <w:sz w:val="24"/>
          <w:szCs w:val="24"/>
          <w:lang w:val="id-ID"/>
        </w:rPr>
        <w:t xml:space="preserve"> dan standar deviasi. Metode perhitungan regresi linier digunakan agar dapat memperediksi nilai error yang terjadi jika dilakukan pengukuran selanjutnya. Berikut merupakan rumus regresi linier dan standar deviasi:</w:t>
      </w:r>
    </w:p>
    <w:p w:rsidR="006E5574" w:rsidRPr="001516EC" w:rsidRDefault="008C1728" w:rsidP="006E5574">
      <w:pPr>
        <w:spacing w:line="240" w:lineRule="auto"/>
        <w:ind w:firstLine="709"/>
        <w:jc w:val="center"/>
        <w:rPr>
          <w:rFonts w:asciiTheme="majorBidi" w:hAnsiTheme="majorBidi" w:cstheme="majorBidi"/>
          <w:sz w:val="24"/>
          <w:szCs w:val="24"/>
          <w:lang w:val="id-ID"/>
        </w:rPr>
      </w:pPr>
      <m:oMath>
        <m:sSup>
          <m:sSupPr>
            <m:ctrlPr>
              <w:rPr>
                <w:rFonts w:ascii="Cambria Math" w:hAnsi="Cambria Math" w:cstheme="majorBidi"/>
                <w:i/>
                <w:sz w:val="28"/>
                <w:szCs w:val="24"/>
              </w:rPr>
            </m:ctrlPr>
          </m:sSupPr>
          <m:e>
            <m:r>
              <w:rPr>
                <w:rFonts w:ascii="Cambria Math" w:hAnsi="Cambria Math" w:cstheme="majorBidi"/>
                <w:sz w:val="28"/>
                <w:szCs w:val="24"/>
              </w:rPr>
              <m:t>s</m:t>
            </m:r>
          </m:e>
          <m:sup>
            <m:r>
              <w:rPr>
                <w:rFonts w:ascii="Cambria Math" w:hAnsi="Cambria Math" w:cstheme="majorBidi"/>
                <w:sz w:val="28"/>
                <w:szCs w:val="24"/>
              </w:rPr>
              <m:t>2</m:t>
            </m:r>
          </m:sup>
        </m:sSup>
        <m:r>
          <w:rPr>
            <w:rFonts w:ascii="Cambria Math" w:hAnsi="Cambria Math" w:cstheme="majorBidi"/>
            <w:sz w:val="28"/>
            <w:szCs w:val="24"/>
          </w:rPr>
          <m:t>=</m:t>
        </m:r>
        <m:f>
          <m:fPr>
            <m:ctrlPr>
              <w:rPr>
                <w:rFonts w:ascii="Cambria Math" w:hAnsi="Cambria Math" w:cstheme="majorBidi"/>
                <w:i/>
                <w:sz w:val="28"/>
                <w:szCs w:val="24"/>
              </w:rPr>
            </m:ctrlPr>
          </m:fPr>
          <m:num>
            <m:nary>
              <m:naryPr>
                <m:chr m:val="∑"/>
                <m:limLoc m:val="undOvr"/>
                <m:ctrlPr>
                  <w:rPr>
                    <w:rFonts w:ascii="Cambria Math" w:hAnsi="Cambria Math" w:cstheme="majorBidi"/>
                    <w:i/>
                    <w:sz w:val="28"/>
                    <w:szCs w:val="24"/>
                  </w:rPr>
                </m:ctrlPr>
              </m:naryPr>
              <m:sub>
                <m:r>
                  <w:rPr>
                    <w:rFonts w:ascii="Cambria Math" w:hAnsi="Cambria Math" w:cstheme="majorBidi"/>
                    <w:sz w:val="28"/>
                    <w:szCs w:val="24"/>
                  </w:rPr>
                  <m:t>i=1</m:t>
                </m:r>
              </m:sub>
              <m:sup>
                <m:r>
                  <w:rPr>
                    <w:rFonts w:ascii="Cambria Math" w:hAnsi="Cambria Math" w:cstheme="majorBidi"/>
                    <w:sz w:val="28"/>
                    <w:szCs w:val="24"/>
                  </w:rPr>
                  <m:t>k</m:t>
                </m:r>
              </m:sup>
              <m:e>
                <m:r>
                  <w:rPr>
                    <w:rFonts w:ascii="Cambria Math" w:hAnsi="Cambria Math" w:cstheme="majorBidi"/>
                    <w:sz w:val="28"/>
                    <w:szCs w:val="24"/>
                  </w:rPr>
                  <m:t>x</m:t>
                </m:r>
                <m:sSup>
                  <m:sSupPr>
                    <m:ctrlPr>
                      <w:rPr>
                        <w:rFonts w:ascii="Cambria Math" w:hAnsi="Cambria Math" w:cstheme="majorBidi"/>
                        <w:i/>
                        <w:sz w:val="28"/>
                        <w:szCs w:val="24"/>
                      </w:rPr>
                    </m:ctrlPr>
                  </m:sSupPr>
                  <m:e>
                    <m:r>
                      <w:rPr>
                        <w:rFonts w:ascii="Cambria Math" w:hAnsi="Cambria Math" w:cstheme="majorBidi"/>
                        <w:sz w:val="28"/>
                        <w:szCs w:val="24"/>
                      </w:rPr>
                      <m:t>y</m:t>
                    </m:r>
                  </m:e>
                  <m:sup>
                    <m:r>
                      <w:rPr>
                        <w:rFonts w:ascii="Cambria Math" w:hAnsi="Cambria Math" w:cstheme="majorBidi"/>
                        <w:sz w:val="28"/>
                        <w:szCs w:val="24"/>
                      </w:rPr>
                      <m:t>2</m:t>
                    </m:r>
                  </m:sup>
                </m:sSup>
                <m:r>
                  <w:rPr>
                    <w:rFonts w:ascii="Cambria Math" w:hAnsi="Cambria Math" w:cstheme="majorBidi"/>
                    <w:sz w:val="28"/>
                    <w:szCs w:val="24"/>
                  </w:rPr>
                  <m:t>-</m:t>
                </m:r>
                <m:f>
                  <m:fPr>
                    <m:ctrlPr>
                      <w:rPr>
                        <w:rFonts w:ascii="Cambria Math" w:hAnsi="Cambria Math" w:cstheme="majorBidi"/>
                        <w:i/>
                        <w:sz w:val="28"/>
                        <w:szCs w:val="24"/>
                      </w:rPr>
                    </m:ctrlPr>
                  </m:fPr>
                  <m:num>
                    <m:sSup>
                      <m:sSupPr>
                        <m:ctrlPr>
                          <w:rPr>
                            <w:rFonts w:ascii="Cambria Math" w:hAnsi="Cambria Math" w:cstheme="majorBidi"/>
                            <w:i/>
                            <w:sz w:val="28"/>
                            <w:szCs w:val="24"/>
                          </w:rPr>
                        </m:ctrlPr>
                      </m:sSupPr>
                      <m:e>
                        <m:d>
                          <m:dPr>
                            <m:ctrlPr>
                              <w:rPr>
                                <w:rFonts w:ascii="Cambria Math" w:hAnsi="Cambria Math" w:cstheme="majorBidi"/>
                                <w:i/>
                                <w:sz w:val="28"/>
                                <w:szCs w:val="24"/>
                              </w:rPr>
                            </m:ctrlPr>
                          </m:dPr>
                          <m:e>
                            <m:nary>
                              <m:naryPr>
                                <m:chr m:val="∑"/>
                                <m:limLoc m:val="undOvr"/>
                                <m:ctrlPr>
                                  <w:rPr>
                                    <w:rFonts w:ascii="Cambria Math" w:hAnsi="Cambria Math" w:cstheme="majorBidi"/>
                                    <w:i/>
                                    <w:sz w:val="28"/>
                                    <w:szCs w:val="24"/>
                                  </w:rPr>
                                </m:ctrlPr>
                              </m:naryPr>
                              <m:sub>
                                <m:r>
                                  <w:rPr>
                                    <w:rFonts w:ascii="Cambria Math" w:hAnsi="Cambria Math" w:cstheme="majorBidi"/>
                                    <w:sz w:val="28"/>
                                    <w:szCs w:val="24"/>
                                  </w:rPr>
                                  <m:t>i=1</m:t>
                                </m:r>
                              </m:sub>
                              <m:sup>
                                <m:r>
                                  <w:rPr>
                                    <w:rFonts w:ascii="Cambria Math" w:hAnsi="Cambria Math" w:cstheme="majorBidi"/>
                                    <w:sz w:val="28"/>
                                    <w:szCs w:val="24"/>
                                  </w:rPr>
                                  <m:t>k</m:t>
                                </m:r>
                              </m:sup>
                              <m:e>
                                <m:r>
                                  <w:rPr>
                                    <w:rFonts w:ascii="Cambria Math" w:hAnsi="Cambria Math" w:cstheme="majorBidi"/>
                                    <w:sz w:val="28"/>
                                    <w:szCs w:val="24"/>
                                  </w:rPr>
                                  <m:t>xy</m:t>
                                </m:r>
                              </m:e>
                            </m:nary>
                          </m:e>
                        </m:d>
                      </m:e>
                      <m:sup>
                        <m:r>
                          <w:rPr>
                            <w:rFonts w:ascii="Cambria Math" w:hAnsi="Cambria Math" w:cstheme="majorBidi"/>
                            <w:sz w:val="28"/>
                            <w:szCs w:val="24"/>
                          </w:rPr>
                          <m:t>2</m:t>
                        </m:r>
                      </m:sup>
                    </m:sSup>
                  </m:num>
                  <m:den>
                    <m:r>
                      <w:rPr>
                        <w:rFonts w:ascii="Cambria Math" w:hAnsi="Cambria Math" w:cstheme="majorBidi"/>
                        <w:sz w:val="28"/>
                        <w:szCs w:val="24"/>
                      </w:rPr>
                      <m:t>n</m:t>
                    </m:r>
                  </m:den>
                </m:f>
              </m:e>
            </m:nary>
          </m:num>
          <m:den>
            <m:r>
              <w:rPr>
                <w:rFonts w:ascii="Cambria Math" w:hAnsi="Cambria Math" w:cstheme="majorBidi"/>
                <w:sz w:val="28"/>
                <w:szCs w:val="24"/>
              </w:rPr>
              <m:t>n-1</m:t>
            </m:r>
          </m:den>
        </m:f>
      </m:oMath>
      <w:r w:rsidR="006E5574">
        <w:rPr>
          <w:rFonts w:asciiTheme="majorBidi" w:hAnsiTheme="majorBidi" w:cstheme="majorBidi"/>
          <w:sz w:val="24"/>
          <w:szCs w:val="24"/>
        </w:rPr>
        <w:tab/>
      </w:r>
      <w:r w:rsidR="006E5574">
        <w:rPr>
          <w:rFonts w:asciiTheme="majorBidi" w:hAnsiTheme="majorBidi" w:cstheme="majorBidi"/>
          <w:sz w:val="24"/>
          <w:szCs w:val="24"/>
        </w:rPr>
        <w:tab/>
      </w:r>
      <w:r w:rsidR="006E5574">
        <w:rPr>
          <w:rFonts w:asciiTheme="majorBidi" w:hAnsiTheme="majorBidi" w:cstheme="majorBidi"/>
          <w:sz w:val="24"/>
          <w:szCs w:val="24"/>
        </w:rPr>
        <w:tab/>
      </w:r>
      <w:r w:rsidR="006E5574">
        <w:rPr>
          <w:rFonts w:asciiTheme="majorBidi" w:hAnsiTheme="majorBidi" w:cstheme="majorBidi"/>
          <w:sz w:val="24"/>
          <w:szCs w:val="24"/>
          <w:lang w:val="id-ID"/>
        </w:rPr>
        <w:t>(</w:t>
      </w:r>
      <w:r w:rsidR="006E5574">
        <w:rPr>
          <w:rFonts w:asciiTheme="majorBidi" w:hAnsiTheme="majorBidi" w:cstheme="majorBidi"/>
          <w:sz w:val="24"/>
          <w:szCs w:val="24"/>
        </w:rPr>
        <w:t>8</w:t>
      </w:r>
      <w:r w:rsidR="006E5574">
        <w:rPr>
          <w:rFonts w:asciiTheme="majorBidi" w:hAnsiTheme="majorBidi" w:cstheme="majorBidi"/>
          <w:sz w:val="24"/>
          <w:szCs w:val="24"/>
          <w:lang w:val="id-ID"/>
        </w:rPr>
        <w:t>)</w:t>
      </w:r>
    </w:p>
    <w:p w:rsidR="006E5574" w:rsidRPr="001516EC" w:rsidRDefault="006E5574" w:rsidP="006E5574">
      <w:pPr>
        <w:spacing w:line="240" w:lineRule="auto"/>
        <w:ind w:firstLine="709"/>
        <w:jc w:val="center"/>
        <w:rPr>
          <w:rFonts w:asciiTheme="majorBidi" w:hAnsiTheme="majorBidi" w:cstheme="majorBidi"/>
          <w:sz w:val="24"/>
          <w:szCs w:val="24"/>
          <w:lang w:val="id-ID"/>
        </w:rPr>
      </w:pPr>
      <m:oMath>
        <m:r>
          <w:rPr>
            <w:rFonts w:ascii="Cambria Math" w:hAnsi="Cambria Math" w:cstheme="majorBidi"/>
            <w:sz w:val="28"/>
            <w:szCs w:val="24"/>
          </w:rPr>
          <m:t>s=</m:t>
        </m:r>
        <m:rad>
          <m:radPr>
            <m:degHide m:val="1"/>
            <m:ctrlPr>
              <w:rPr>
                <w:rFonts w:ascii="Cambria Math" w:hAnsi="Cambria Math" w:cstheme="majorBidi"/>
                <w:i/>
                <w:sz w:val="28"/>
                <w:szCs w:val="24"/>
              </w:rPr>
            </m:ctrlPr>
          </m:radPr>
          <m:deg/>
          <m:e>
            <m:sSup>
              <m:sSupPr>
                <m:ctrlPr>
                  <w:rPr>
                    <w:rFonts w:ascii="Cambria Math" w:hAnsi="Cambria Math" w:cstheme="majorBidi"/>
                    <w:i/>
                    <w:sz w:val="28"/>
                    <w:szCs w:val="24"/>
                  </w:rPr>
                </m:ctrlPr>
              </m:sSupPr>
              <m:e>
                <m:r>
                  <w:rPr>
                    <w:rFonts w:ascii="Cambria Math" w:hAnsi="Cambria Math" w:cstheme="majorBidi"/>
                    <w:sz w:val="28"/>
                    <w:szCs w:val="24"/>
                  </w:rPr>
                  <m:t>s</m:t>
                </m:r>
              </m:e>
              <m:sup>
                <m:r>
                  <w:rPr>
                    <w:rFonts w:ascii="Cambria Math" w:hAnsi="Cambria Math" w:cstheme="majorBidi"/>
                    <w:sz w:val="28"/>
                    <w:szCs w:val="24"/>
                  </w:rPr>
                  <m:t>2</m:t>
                </m:r>
              </m:sup>
            </m:sSup>
          </m:e>
        </m:rad>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(9)</w:t>
      </w:r>
    </w:p>
    <w:p w:rsidR="006E5574" w:rsidRPr="001516EC" w:rsidRDefault="006E5574" w:rsidP="006E5574">
      <w:pPr>
        <w:spacing w:line="240" w:lineRule="auto"/>
        <w:ind w:firstLine="709"/>
        <w:jc w:val="both"/>
        <w:rPr>
          <w:rFonts w:asciiTheme="majorBidi" w:hAnsiTheme="majorBidi" w:cstheme="majorBidi"/>
          <w:sz w:val="24"/>
          <w:szCs w:val="24"/>
          <w:lang w:val="id-ID"/>
        </w:rPr>
      </w:pPr>
      <w:r>
        <w:rPr>
          <w:rFonts w:asciiTheme="majorBidi" w:hAnsiTheme="majorBidi" w:cstheme="majorBidi"/>
          <w:sz w:val="24"/>
          <w:szCs w:val="24"/>
        </w:rPr>
        <w:t>Rumus nilai keakuratan dari alat ukur yang dirancang dengan oximeter yang sudah ada adalah:</w:t>
      </w:r>
    </w:p>
    <w:p w:rsidR="006E5574" w:rsidRPr="001516EC" w:rsidRDefault="006E5574" w:rsidP="006E5574">
      <w:pPr>
        <w:spacing w:line="240" w:lineRule="auto"/>
        <w:ind w:firstLine="709"/>
        <w:jc w:val="center"/>
        <w:rPr>
          <w:rFonts w:asciiTheme="majorBidi" w:hAnsiTheme="majorBidi" w:cstheme="majorBidi"/>
          <w:sz w:val="24"/>
          <w:szCs w:val="24"/>
          <w:lang w:val="id-ID"/>
        </w:rPr>
      </w:pPr>
      <m:oMath>
        <m:r>
          <w:rPr>
            <w:rFonts w:ascii="Cambria Math" w:hAnsi="Cambria Math" w:cstheme="majorBidi"/>
            <w:sz w:val="28"/>
            <w:szCs w:val="24"/>
          </w:rPr>
          <w:lastRenderedPageBreak/>
          <m:t>X=</m:t>
        </m:r>
        <m:d>
          <m:dPr>
            <m:begChr m:val="|"/>
            <m:endChr m:val="|"/>
            <m:ctrlPr>
              <w:rPr>
                <w:rFonts w:ascii="Cambria Math" w:hAnsi="Cambria Math" w:cstheme="majorBidi"/>
                <w:i/>
                <w:sz w:val="28"/>
                <w:szCs w:val="24"/>
              </w:rPr>
            </m:ctrlPr>
          </m:dPr>
          <m:e>
            <m:f>
              <m:fPr>
                <m:ctrlPr>
                  <w:rPr>
                    <w:rFonts w:ascii="Cambria Math" w:hAnsi="Cambria Math" w:cstheme="majorBidi"/>
                    <w:i/>
                    <w:sz w:val="28"/>
                    <w:szCs w:val="24"/>
                  </w:rPr>
                </m:ctrlPr>
              </m:fPr>
              <m:num>
                <m:sSub>
                  <m:sSubPr>
                    <m:ctrlPr>
                      <w:rPr>
                        <w:rFonts w:ascii="Cambria Math" w:hAnsi="Cambria Math" w:cstheme="majorBidi"/>
                        <w:i/>
                        <w:sz w:val="28"/>
                        <w:szCs w:val="24"/>
                      </w:rPr>
                    </m:ctrlPr>
                  </m:sSubPr>
                  <m:e>
                    <m:r>
                      <w:rPr>
                        <w:rFonts w:ascii="Cambria Math" w:hAnsi="Cambria Math" w:cstheme="majorBidi"/>
                        <w:sz w:val="28"/>
                        <w:szCs w:val="24"/>
                      </w:rPr>
                      <m:t>X</m:t>
                    </m:r>
                  </m:e>
                  <m:sub>
                    <m:r>
                      <w:rPr>
                        <w:rFonts w:ascii="Cambria Math" w:hAnsi="Cambria Math" w:cstheme="majorBidi"/>
                        <w:sz w:val="28"/>
                        <w:szCs w:val="24"/>
                      </w:rPr>
                      <m:t>SpO2</m:t>
                    </m:r>
                  </m:sub>
                </m:sSub>
              </m:num>
              <m:den>
                <m:sSub>
                  <m:sSubPr>
                    <m:ctrlPr>
                      <w:rPr>
                        <w:rFonts w:ascii="Cambria Math" w:hAnsi="Cambria Math" w:cstheme="majorBidi"/>
                        <w:i/>
                        <w:sz w:val="28"/>
                        <w:szCs w:val="24"/>
                      </w:rPr>
                    </m:ctrlPr>
                  </m:sSubPr>
                  <m:e>
                    <m:r>
                      <w:rPr>
                        <w:rFonts w:ascii="Cambria Math" w:hAnsi="Cambria Math" w:cstheme="majorBidi"/>
                        <w:sz w:val="28"/>
                        <w:szCs w:val="24"/>
                      </w:rPr>
                      <m:t>X</m:t>
                    </m:r>
                  </m:e>
                  <m:sub>
                    <m:r>
                      <w:rPr>
                        <w:rFonts w:ascii="Cambria Math" w:hAnsi="Cambria Math" w:cstheme="majorBidi"/>
                        <w:sz w:val="28"/>
                        <w:szCs w:val="24"/>
                      </w:rPr>
                      <m:t>Oxi</m:t>
                    </m:r>
                  </m:sub>
                </m:sSub>
              </m:den>
            </m:f>
          </m:e>
        </m:d>
        <m:r>
          <w:rPr>
            <w:rFonts w:ascii="Cambria Math" w:hAnsi="Cambria Math" w:cstheme="majorBidi"/>
            <w:sz w:val="28"/>
            <w:szCs w:val="24"/>
          </w:rPr>
          <m:t>x100%</m:t>
        </m:r>
      </m:oMath>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lang w:val="id-ID"/>
        </w:rPr>
        <w:t>(10)</w:t>
      </w:r>
    </w:p>
    <w:p w:rsidR="006E5574" w:rsidRDefault="006E5574" w:rsidP="006E5574">
      <w:pPr>
        <w:spacing w:after="0" w:line="24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rPr>
        <w:tab/>
        <w:t>= Persentase perbandingan dari kedua alat ukur</w:t>
      </w:r>
    </w:p>
    <w:p w:rsidR="006E5574" w:rsidRDefault="006E5574" w:rsidP="006E5574">
      <w:pPr>
        <w:spacing w:after="0" w:line="24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bscript"/>
        </w:rPr>
        <w:t>SpO2</w:t>
      </w:r>
      <w:r>
        <w:rPr>
          <w:rFonts w:asciiTheme="majorBidi" w:hAnsiTheme="majorBidi" w:cstheme="majorBidi"/>
          <w:sz w:val="24"/>
          <w:szCs w:val="24"/>
        </w:rPr>
        <w:tab/>
        <w:t>= Rata-rata dari alat saturasi oksigen yang dibuat</w:t>
      </w:r>
    </w:p>
    <w:p w:rsidR="006E5574" w:rsidRDefault="006E5574" w:rsidP="006E5574">
      <w:pPr>
        <w:spacing w:after="0" w:line="240" w:lineRule="auto"/>
        <w:jc w:val="both"/>
        <w:rPr>
          <w:rFonts w:asciiTheme="majorBidi" w:hAnsiTheme="majorBidi" w:cstheme="majorBidi"/>
          <w:sz w:val="24"/>
          <w:szCs w:val="24"/>
        </w:rPr>
      </w:pPr>
      <w:r>
        <w:rPr>
          <w:rFonts w:asciiTheme="majorBidi" w:hAnsiTheme="majorBidi" w:cstheme="majorBidi"/>
          <w:sz w:val="24"/>
          <w:szCs w:val="24"/>
        </w:rPr>
        <w:t>X</w:t>
      </w:r>
      <w:r>
        <w:rPr>
          <w:rFonts w:asciiTheme="majorBidi" w:hAnsiTheme="majorBidi" w:cstheme="majorBidi"/>
          <w:sz w:val="24"/>
          <w:szCs w:val="24"/>
          <w:vertAlign w:val="subscript"/>
        </w:rPr>
        <w:t>Oxi</w:t>
      </w:r>
      <w:r>
        <w:rPr>
          <w:rFonts w:asciiTheme="majorBidi" w:hAnsiTheme="majorBidi" w:cstheme="majorBidi"/>
          <w:sz w:val="24"/>
          <w:szCs w:val="24"/>
        </w:rPr>
        <w:tab/>
        <w:t>= Rata-rata dari alat oximeter</w:t>
      </w:r>
    </w:p>
    <w:p w:rsidR="006E5574" w:rsidRDefault="006E5574" w:rsidP="006E5574">
      <w:pPr>
        <w:spacing w:line="240" w:lineRule="auto"/>
        <w:jc w:val="both"/>
        <w:rPr>
          <w:rFonts w:asciiTheme="majorBidi" w:hAnsiTheme="majorBidi" w:cstheme="majorBidi"/>
          <w:sz w:val="24"/>
          <w:szCs w:val="24"/>
        </w:rPr>
      </w:pPr>
    </w:p>
    <w:p w:rsidR="006E5574" w:rsidRDefault="006E5574" w:rsidP="006E5574">
      <w:pPr>
        <w:spacing w:line="240" w:lineRule="auto"/>
        <w:jc w:val="center"/>
        <w:rPr>
          <w:rFonts w:asciiTheme="majorBidi" w:hAnsiTheme="majorBidi" w:cstheme="majorBidi"/>
          <w:b/>
          <w:sz w:val="24"/>
          <w:szCs w:val="24"/>
        </w:rPr>
      </w:pPr>
      <w:r>
        <w:rPr>
          <w:rFonts w:asciiTheme="majorBidi" w:hAnsiTheme="majorBidi" w:cstheme="majorBidi"/>
          <w:b/>
          <w:sz w:val="24"/>
          <w:szCs w:val="24"/>
        </w:rPr>
        <w:t>HASIL DAN PEMBAHASAN</w:t>
      </w:r>
    </w:p>
    <w:p w:rsidR="006E5574" w:rsidRDefault="003311C2" w:rsidP="006E5574">
      <w:pPr>
        <w:spacing w:line="240" w:lineRule="auto"/>
        <w:jc w:val="both"/>
        <w:rPr>
          <w:rFonts w:asciiTheme="majorBidi" w:hAnsiTheme="majorBidi" w:cstheme="majorBidi"/>
          <w:sz w:val="24"/>
          <w:szCs w:val="24"/>
        </w:rPr>
      </w:pPr>
      <w:r>
        <w:rPr>
          <w:rFonts w:asciiTheme="majorBidi" w:hAnsiTheme="majorBidi" w:cstheme="majorBidi"/>
          <w:sz w:val="24"/>
          <w:szCs w:val="24"/>
        </w:rPr>
        <w:tab/>
      </w:r>
      <w:proofErr w:type="gramStart"/>
      <w:r>
        <w:rPr>
          <w:rFonts w:asciiTheme="majorBidi" w:hAnsiTheme="majorBidi" w:cstheme="majorBidi"/>
          <w:sz w:val="24"/>
          <w:szCs w:val="24"/>
        </w:rPr>
        <w:t xml:space="preserve">Dalam perancangan alat ukur saturasi oksigen dalam darah, peneliti melakukan dua tahap perancangan yaitu </w:t>
      </w:r>
      <w:r w:rsidRPr="0017035F">
        <w:rPr>
          <w:rFonts w:asciiTheme="majorBidi" w:hAnsiTheme="majorBidi" w:cstheme="majorBidi"/>
          <w:i/>
          <w:sz w:val="24"/>
          <w:szCs w:val="24"/>
        </w:rPr>
        <w:t>hardware</w:t>
      </w:r>
      <w:r>
        <w:rPr>
          <w:rFonts w:asciiTheme="majorBidi" w:hAnsiTheme="majorBidi" w:cstheme="majorBidi"/>
          <w:sz w:val="24"/>
          <w:szCs w:val="24"/>
        </w:rPr>
        <w:t xml:space="preserve"> dan </w:t>
      </w:r>
      <w:r w:rsidRPr="0017035F">
        <w:rPr>
          <w:rFonts w:asciiTheme="majorBidi" w:hAnsiTheme="majorBidi" w:cstheme="majorBidi"/>
          <w:i/>
          <w:sz w:val="24"/>
          <w:szCs w:val="24"/>
        </w:rPr>
        <w:t>software</w:t>
      </w:r>
      <w:r>
        <w:rPr>
          <w:rFonts w:asciiTheme="majorBidi" w:hAnsiTheme="majorBidi" w:cstheme="majorBidi"/>
          <w:sz w:val="24"/>
          <w:szCs w:val="24"/>
        </w:rPr>
        <w:t>.</w:t>
      </w:r>
      <w:proofErr w:type="gramEnd"/>
      <w:r>
        <w:rPr>
          <w:rFonts w:asciiTheme="majorBidi" w:hAnsiTheme="majorBidi" w:cstheme="majorBidi"/>
          <w:sz w:val="24"/>
          <w:szCs w:val="24"/>
        </w:rPr>
        <w:t xml:space="preserve"> Berikut merupakan hasil perancangan </w:t>
      </w:r>
      <w:r w:rsidRPr="0017035F">
        <w:rPr>
          <w:rFonts w:asciiTheme="majorBidi" w:hAnsiTheme="majorBidi" w:cstheme="majorBidi"/>
          <w:i/>
          <w:sz w:val="24"/>
          <w:szCs w:val="24"/>
        </w:rPr>
        <w:t>hardware</w:t>
      </w:r>
      <w:r>
        <w:rPr>
          <w:rFonts w:asciiTheme="majorBidi" w:hAnsiTheme="majorBidi" w:cstheme="majorBidi"/>
          <w:sz w:val="24"/>
          <w:szCs w:val="24"/>
        </w:rPr>
        <w:t xml:space="preserve"> dan </w:t>
      </w:r>
      <w:r>
        <w:rPr>
          <w:rFonts w:asciiTheme="majorBidi" w:hAnsiTheme="majorBidi" w:cstheme="majorBidi"/>
          <w:i/>
          <w:sz w:val="24"/>
          <w:szCs w:val="24"/>
        </w:rPr>
        <w:t>software</w:t>
      </w:r>
      <w:r>
        <w:rPr>
          <w:rFonts w:asciiTheme="majorBidi" w:hAnsiTheme="majorBidi" w:cstheme="majorBidi"/>
          <w:sz w:val="24"/>
          <w:szCs w:val="24"/>
        </w:rPr>
        <w:t>:</w:t>
      </w:r>
    </w:p>
    <w:p w:rsidR="003311C2" w:rsidRDefault="003311C2" w:rsidP="003311C2">
      <w:pPr>
        <w:pStyle w:val="ListParagraph"/>
        <w:spacing w:after="0" w:line="240" w:lineRule="auto"/>
        <w:ind w:left="0"/>
        <w:jc w:val="center"/>
        <w:rPr>
          <w:rFonts w:asciiTheme="majorBidi" w:hAnsiTheme="majorBidi" w:cstheme="majorBidi"/>
          <w:sz w:val="24"/>
          <w:szCs w:val="24"/>
        </w:rPr>
        <w:sectPr w:rsidR="003311C2" w:rsidSect="001F1601">
          <w:pgSz w:w="11907" w:h="18711"/>
          <w:pgMar w:top="1440" w:right="1440" w:bottom="1440" w:left="1440" w:header="709" w:footer="709" w:gutter="0"/>
          <w:cols w:space="708"/>
          <w:docGrid w:linePitch="360"/>
        </w:sectPr>
      </w:pPr>
    </w:p>
    <w:p w:rsidR="003311C2" w:rsidRDefault="003311C2" w:rsidP="003311C2">
      <w:pPr>
        <w:pStyle w:val="ListParagraph"/>
        <w:spacing w:after="0" w:line="240" w:lineRule="auto"/>
        <w:ind w:left="0"/>
        <w:jc w:val="center"/>
        <w:rPr>
          <w:rFonts w:asciiTheme="majorBidi" w:hAnsiTheme="majorBidi" w:cstheme="majorBidi"/>
          <w:sz w:val="24"/>
          <w:szCs w:val="24"/>
        </w:rPr>
      </w:pPr>
      <w:r w:rsidRPr="00FE3044">
        <w:rPr>
          <w:rFonts w:asciiTheme="majorBidi" w:hAnsiTheme="majorBidi" w:cstheme="majorBidi"/>
          <w:noProof/>
          <w:sz w:val="24"/>
          <w:szCs w:val="24"/>
          <w:lang w:eastAsia="en-US"/>
        </w:rPr>
        <w:lastRenderedPageBreak/>
        <w:drawing>
          <wp:inline distT="0" distB="0" distL="0" distR="0" wp14:anchorId="238DFC20" wp14:editId="190E1A17">
            <wp:extent cx="2396962" cy="1570355"/>
            <wp:effectExtent l="0" t="0" r="3810" b="0"/>
            <wp:docPr id="12" name="Picture 12" descr="D:\Candra\Skripsi\Gambar\15680331594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dra\Skripsi\Gambar\156803315940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3810" cy="1581393"/>
                    </a:xfrm>
                    <a:prstGeom prst="rect">
                      <a:avLst/>
                    </a:prstGeom>
                    <a:noFill/>
                    <a:ln>
                      <a:noFill/>
                    </a:ln>
                  </pic:spPr>
                </pic:pic>
              </a:graphicData>
            </a:graphic>
          </wp:inline>
        </w:drawing>
      </w:r>
    </w:p>
    <w:p w:rsidR="003311C2" w:rsidRDefault="003311C2" w:rsidP="003311C2">
      <w:pPr>
        <w:pStyle w:val="ListParagraph"/>
        <w:spacing w:line="480" w:lineRule="auto"/>
        <w:jc w:val="center"/>
        <w:rPr>
          <w:rFonts w:asciiTheme="majorBidi" w:hAnsiTheme="majorBidi" w:cstheme="majorBidi"/>
          <w:sz w:val="24"/>
          <w:szCs w:val="24"/>
        </w:rPr>
      </w:pPr>
      <w:r>
        <w:rPr>
          <w:rFonts w:asciiTheme="majorBidi" w:hAnsiTheme="majorBidi" w:cstheme="majorBidi"/>
          <w:sz w:val="24"/>
          <w:szCs w:val="24"/>
        </w:rPr>
        <w:t>(a)</w:t>
      </w:r>
    </w:p>
    <w:p w:rsidR="003311C2" w:rsidRDefault="003311C2" w:rsidP="003311C2">
      <w:pPr>
        <w:pStyle w:val="ListParagraph"/>
        <w:spacing w:after="0" w:line="240" w:lineRule="auto"/>
        <w:ind w:left="0"/>
        <w:jc w:val="center"/>
        <w:rPr>
          <w:rFonts w:asciiTheme="majorBidi" w:hAnsiTheme="majorBidi" w:cstheme="majorBidi"/>
          <w:sz w:val="24"/>
          <w:szCs w:val="24"/>
        </w:rPr>
      </w:pPr>
      <w:r w:rsidRPr="00CA07CC">
        <w:rPr>
          <w:rFonts w:asciiTheme="majorBidi" w:hAnsiTheme="majorBidi" w:cstheme="majorBidi"/>
          <w:noProof/>
          <w:sz w:val="24"/>
          <w:szCs w:val="24"/>
          <w:lang w:eastAsia="en-US"/>
        </w:rPr>
        <w:lastRenderedPageBreak/>
        <w:drawing>
          <wp:inline distT="0" distB="0" distL="0" distR="0" wp14:anchorId="3E2C6BA9" wp14:editId="492B16B9">
            <wp:extent cx="2413509" cy="1619061"/>
            <wp:effectExtent l="0" t="0" r="0" b="635"/>
            <wp:docPr id="33" name="Picture 33" descr="D:\Candra\Skripsi\Gambar\15680312288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ndra\Skripsi\Gambar\156803122889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3646" cy="1632570"/>
                    </a:xfrm>
                    <a:prstGeom prst="rect">
                      <a:avLst/>
                    </a:prstGeom>
                    <a:noFill/>
                    <a:ln>
                      <a:noFill/>
                    </a:ln>
                  </pic:spPr>
                </pic:pic>
              </a:graphicData>
            </a:graphic>
          </wp:inline>
        </w:drawing>
      </w:r>
    </w:p>
    <w:p w:rsidR="003311C2" w:rsidRDefault="003311C2" w:rsidP="003311C2">
      <w:pPr>
        <w:pStyle w:val="ListParagraph"/>
        <w:keepNext/>
        <w:spacing w:line="480" w:lineRule="auto"/>
        <w:ind w:left="0"/>
        <w:jc w:val="center"/>
        <w:rPr>
          <w:rFonts w:asciiTheme="majorBidi" w:hAnsiTheme="majorBidi" w:cstheme="majorBidi"/>
          <w:sz w:val="24"/>
          <w:szCs w:val="24"/>
        </w:rPr>
      </w:pPr>
      <w:r>
        <w:rPr>
          <w:rFonts w:asciiTheme="majorBidi" w:hAnsiTheme="majorBidi" w:cstheme="majorBidi"/>
          <w:sz w:val="24"/>
          <w:szCs w:val="24"/>
        </w:rPr>
        <w:t>(b)</w:t>
      </w:r>
    </w:p>
    <w:p w:rsidR="003311C2" w:rsidRDefault="003311C2" w:rsidP="003311C2">
      <w:pPr>
        <w:pStyle w:val="ListParagraph"/>
        <w:spacing w:line="276" w:lineRule="auto"/>
        <w:ind w:left="0" w:firstLine="426"/>
        <w:jc w:val="center"/>
        <w:rPr>
          <w:rFonts w:ascii="Times New Roman" w:hAnsi="Times New Roman" w:cs="Times New Roman"/>
          <w:b/>
          <w:szCs w:val="24"/>
        </w:rPr>
        <w:sectPr w:rsidR="003311C2" w:rsidSect="003311C2">
          <w:type w:val="continuous"/>
          <w:pgSz w:w="11907" w:h="18711"/>
          <w:pgMar w:top="1440" w:right="1440" w:bottom="1440" w:left="1440" w:header="709" w:footer="709" w:gutter="0"/>
          <w:cols w:num="2" w:space="708"/>
          <w:docGrid w:linePitch="360"/>
        </w:sectPr>
      </w:pPr>
      <w:bookmarkStart w:id="30" w:name="_Toc24318524"/>
      <w:bookmarkStart w:id="31" w:name="_Toc24318618"/>
      <w:bookmarkStart w:id="32" w:name="_Toc25084684"/>
    </w:p>
    <w:p w:rsidR="003311C2" w:rsidRPr="00B36C70" w:rsidRDefault="003311C2" w:rsidP="003311C2">
      <w:pPr>
        <w:pStyle w:val="ListParagraph"/>
        <w:spacing w:line="276" w:lineRule="auto"/>
        <w:ind w:left="0" w:firstLine="426"/>
        <w:jc w:val="center"/>
        <w:rPr>
          <w:rFonts w:ascii="Times New Roman" w:hAnsi="Times New Roman" w:cs="Times New Roman"/>
          <w:szCs w:val="24"/>
        </w:rPr>
      </w:pPr>
      <w:proofErr w:type="gramStart"/>
      <w:r w:rsidRPr="00B36C70">
        <w:rPr>
          <w:rFonts w:ascii="Times New Roman" w:hAnsi="Times New Roman" w:cs="Times New Roman"/>
          <w:b/>
          <w:szCs w:val="24"/>
        </w:rPr>
        <w:lastRenderedPageBreak/>
        <w:t>Gambar 4.</w:t>
      </w:r>
      <w:proofErr w:type="gramEnd"/>
      <w:r w:rsidRPr="00B36C70">
        <w:rPr>
          <w:rFonts w:ascii="Times New Roman" w:hAnsi="Times New Roman" w:cs="Times New Roman"/>
          <w:b/>
          <w:szCs w:val="24"/>
        </w:rPr>
        <w:t xml:space="preserve"> </w:t>
      </w:r>
      <w:r w:rsidRPr="00B36C70">
        <w:rPr>
          <w:rFonts w:ascii="Times New Roman" w:hAnsi="Times New Roman" w:cs="Times New Roman"/>
          <w:b/>
          <w:szCs w:val="24"/>
        </w:rPr>
        <w:fldChar w:fldCharType="begin"/>
      </w:r>
      <w:r w:rsidRPr="00B36C70">
        <w:rPr>
          <w:rFonts w:ascii="Times New Roman" w:hAnsi="Times New Roman" w:cs="Times New Roman"/>
          <w:b/>
          <w:szCs w:val="24"/>
        </w:rPr>
        <w:instrText xml:space="preserve"> SEQ Gambar_4. \* ARABIC </w:instrText>
      </w:r>
      <w:r w:rsidRPr="00B36C70">
        <w:rPr>
          <w:rFonts w:ascii="Times New Roman" w:hAnsi="Times New Roman" w:cs="Times New Roman"/>
          <w:b/>
          <w:szCs w:val="24"/>
        </w:rPr>
        <w:fldChar w:fldCharType="separate"/>
      </w:r>
      <w:r w:rsidR="00EA7990">
        <w:rPr>
          <w:rFonts w:ascii="Times New Roman" w:hAnsi="Times New Roman" w:cs="Times New Roman"/>
          <w:b/>
          <w:noProof/>
          <w:szCs w:val="24"/>
        </w:rPr>
        <w:t>1</w:t>
      </w:r>
      <w:r w:rsidRPr="00B36C70">
        <w:rPr>
          <w:rFonts w:ascii="Times New Roman" w:hAnsi="Times New Roman" w:cs="Times New Roman"/>
          <w:b/>
          <w:szCs w:val="24"/>
        </w:rPr>
        <w:fldChar w:fldCharType="end"/>
      </w:r>
      <w:r w:rsidRPr="00B36C70">
        <w:rPr>
          <w:rFonts w:ascii="Times New Roman" w:hAnsi="Times New Roman" w:cs="Times New Roman"/>
          <w:szCs w:val="24"/>
        </w:rPr>
        <w:t xml:space="preserve"> Tampilan Awal Alat Pengukur Saturasi Oksigen dengan (a) Tampak Luar dan (b) Tampak Dalam</w:t>
      </w:r>
      <w:bookmarkEnd w:id="30"/>
      <w:bookmarkEnd w:id="31"/>
      <w:bookmarkEnd w:id="32"/>
    </w:p>
    <w:p w:rsidR="003311C2" w:rsidRDefault="003311C2" w:rsidP="003311C2">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Hasil perancangan </w:t>
      </w:r>
      <w:r>
        <w:rPr>
          <w:rFonts w:asciiTheme="majorBidi" w:hAnsiTheme="majorBidi" w:cstheme="majorBidi"/>
          <w:i/>
          <w:sz w:val="24"/>
          <w:szCs w:val="24"/>
        </w:rPr>
        <w:t>hardware</w:t>
      </w:r>
      <w:r>
        <w:rPr>
          <w:rFonts w:asciiTheme="majorBidi" w:hAnsiTheme="majorBidi" w:cstheme="majorBidi"/>
          <w:sz w:val="24"/>
          <w:szCs w:val="24"/>
        </w:rPr>
        <w:t xml:space="preserve"> pada penelitian ini meliputi perancangan alat ukur saturasi oksigen dalam darah dengan keluaran yang didapatkan berupa nilai detak jantung per menit (BPM) dan </w:t>
      </w:r>
      <w:proofErr w:type="gramStart"/>
      <w:r>
        <w:rPr>
          <w:rFonts w:asciiTheme="majorBidi" w:hAnsiTheme="majorBidi" w:cstheme="majorBidi"/>
          <w:sz w:val="24"/>
          <w:szCs w:val="24"/>
        </w:rPr>
        <w:t>kadar</w:t>
      </w:r>
      <w:proofErr w:type="gramEnd"/>
      <w:r>
        <w:rPr>
          <w:rFonts w:asciiTheme="majorBidi" w:hAnsiTheme="majorBidi" w:cstheme="majorBidi"/>
          <w:sz w:val="24"/>
          <w:szCs w:val="24"/>
        </w:rPr>
        <w:t xml:space="preserve"> saturasi oksigen dengan satuan persen (%). Nilai tersebut didapat setelah berhasil melakukan perancangan </w:t>
      </w:r>
      <w:r>
        <w:rPr>
          <w:rFonts w:asciiTheme="majorBidi" w:hAnsiTheme="majorBidi" w:cstheme="majorBidi"/>
          <w:i/>
          <w:sz w:val="24"/>
          <w:szCs w:val="24"/>
        </w:rPr>
        <w:t>software</w:t>
      </w:r>
      <w:r>
        <w:rPr>
          <w:rFonts w:asciiTheme="majorBidi" w:hAnsiTheme="majorBidi" w:cstheme="majorBidi"/>
          <w:sz w:val="24"/>
          <w:szCs w:val="24"/>
        </w:rPr>
        <w:t xml:space="preserve"> dengan </w:t>
      </w:r>
      <w:proofErr w:type="gramStart"/>
      <w:r>
        <w:rPr>
          <w:rFonts w:asciiTheme="majorBidi" w:hAnsiTheme="majorBidi" w:cstheme="majorBidi"/>
          <w:sz w:val="24"/>
          <w:szCs w:val="24"/>
        </w:rPr>
        <w:t>cara</w:t>
      </w:r>
      <w:proofErr w:type="gramEnd"/>
      <w:r>
        <w:rPr>
          <w:rFonts w:asciiTheme="majorBidi" w:hAnsiTheme="majorBidi" w:cstheme="majorBidi"/>
          <w:sz w:val="24"/>
          <w:szCs w:val="24"/>
        </w:rPr>
        <w:t xml:space="preserve"> memasukan </w:t>
      </w:r>
      <w:r>
        <w:rPr>
          <w:rFonts w:asciiTheme="majorBidi" w:hAnsiTheme="majorBidi" w:cstheme="majorBidi"/>
          <w:i/>
          <w:sz w:val="24"/>
          <w:szCs w:val="24"/>
        </w:rPr>
        <w:t>source code</w:t>
      </w:r>
      <w:r>
        <w:rPr>
          <w:rFonts w:asciiTheme="majorBidi" w:hAnsiTheme="majorBidi" w:cstheme="majorBidi"/>
          <w:sz w:val="24"/>
          <w:szCs w:val="24"/>
        </w:rPr>
        <w:t xml:space="preserve"> yang sesuai pada Arduino IDE. </w:t>
      </w:r>
      <w:proofErr w:type="gramStart"/>
      <w:r>
        <w:rPr>
          <w:rFonts w:asciiTheme="majorBidi" w:hAnsiTheme="majorBidi" w:cstheme="majorBidi"/>
          <w:sz w:val="24"/>
          <w:szCs w:val="24"/>
        </w:rPr>
        <w:t xml:space="preserve">Setelah menginput </w:t>
      </w:r>
      <w:r>
        <w:rPr>
          <w:rFonts w:asciiTheme="majorBidi" w:hAnsiTheme="majorBidi" w:cstheme="majorBidi"/>
          <w:i/>
          <w:sz w:val="24"/>
          <w:szCs w:val="24"/>
        </w:rPr>
        <w:t>source code</w:t>
      </w:r>
      <w:r>
        <w:rPr>
          <w:rFonts w:asciiTheme="majorBidi" w:hAnsiTheme="majorBidi" w:cstheme="majorBidi"/>
          <w:sz w:val="24"/>
          <w:szCs w:val="24"/>
        </w:rPr>
        <w:t xml:space="preserve"> pada Arduino IDE, langkah selanjutnya yaitu membuat tampilan </w:t>
      </w:r>
      <w:r>
        <w:rPr>
          <w:rFonts w:asciiTheme="majorBidi" w:hAnsiTheme="majorBidi" w:cstheme="majorBidi"/>
          <w:i/>
          <w:sz w:val="24"/>
          <w:szCs w:val="24"/>
        </w:rPr>
        <w:t xml:space="preserve">Guide User Interface </w:t>
      </w:r>
      <w:r>
        <w:rPr>
          <w:rFonts w:asciiTheme="majorBidi" w:hAnsiTheme="majorBidi" w:cstheme="majorBidi"/>
          <w:sz w:val="24"/>
          <w:szCs w:val="24"/>
        </w:rPr>
        <w:t>(GUI) pada HP menggunakan aplikasi RemoteXY.</w:t>
      </w:r>
      <w:proofErr w:type="gramEnd"/>
      <w:r>
        <w:rPr>
          <w:rFonts w:asciiTheme="majorBidi" w:hAnsiTheme="majorBidi" w:cstheme="majorBidi"/>
          <w:sz w:val="24"/>
          <w:szCs w:val="24"/>
        </w:rPr>
        <w:t xml:space="preserve"> Berikut merupakan hasil desain GUI pada HP yang dibuat:</w:t>
      </w:r>
    </w:p>
    <w:p w:rsidR="003311C2" w:rsidRDefault="003311C2" w:rsidP="003311C2">
      <w:pPr>
        <w:spacing w:line="240" w:lineRule="auto"/>
        <w:ind w:firstLine="720"/>
        <w:jc w:val="both"/>
        <w:rPr>
          <w:rFonts w:asciiTheme="majorBidi" w:hAnsiTheme="majorBidi" w:cstheme="majorBidi"/>
          <w:sz w:val="24"/>
          <w:szCs w:val="24"/>
        </w:rPr>
      </w:pPr>
      <w:r w:rsidRPr="00B92A3F">
        <w:rPr>
          <w:rFonts w:asciiTheme="majorBidi" w:hAnsiTheme="majorBidi" w:cstheme="majorBidi"/>
          <w:noProof/>
          <w:sz w:val="24"/>
          <w:szCs w:val="24"/>
          <w:lang w:val="en-US"/>
        </w:rPr>
        <w:drawing>
          <wp:inline distT="0" distB="0" distL="0" distR="0" wp14:anchorId="539CF04E" wp14:editId="46BBC471">
            <wp:extent cx="4572002" cy="2571750"/>
            <wp:effectExtent l="0" t="0" r="0" b="0"/>
            <wp:docPr id="6" name="Picture 6" descr="D:\Candra\Skripsi\Gambar\Screenshot_2019-09-20-20-12-42-089_com.shevauto.remotexy.f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ndra\Skripsi\Gambar\Screenshot_2019-09-20-20-12-42-089_com.shevauto.remotexy.fre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5673" cy="2585065"/>
                    </a:xfrm>
                    <a:prstGeom prst="rect">
                      <a:avLst/>
                    </a:prstGeom>
                    <a:noFill/>
                    <a:ln>
                      <a:noFill/>
                    </a:ln>
                  </pic:spPr>
                </pic:pic>
              </a:graphicData>
            </a:graphic>
          </wp:inline>
        </w:drawing>
      </w:r>
    </w:p>
    <w:p w:rsidR="003311C2" w:rsidRPr="00B36C70" w:rsidRDefault="003311C2" w:rsidP="003311C2">
      <w:pPr>
        <w:pStyle w:val="Caption"/>
        <w:jc w:val="center"/>
        <w:rPr>
          <w:rFonts w:ascii="Times New Roman" w:hAnsi="Times New Roman" w:cs="Times New Roman"/>
          <w:i w:val="0"/>
          <w:color w:val="auto"/>
          <w:sz w:val="22"/>
          <w:szCs w:val="24"/>
        </w:rPr>
      </w:pPr>
      <w:bookmarkStart w:id="33" w:name="_Toc24318526"/>
      <w:bookmarkStart w:id="34" w:name="_Toc24318620"/>
      <w:bookmarkStart w:id="35" w:name="_Toc25084686"/>
      <w:proofErr w:type="gramStart"/>
      <w:r w:rsidRPr="00B36C70">
        <w:rPr>
          <w:rFonts w:ascii="Times New Roman" w:hAnsi="Times New Roman" w:cs="Times New Roman"/>
          <w:b/>
          <w:i w:val="0"/>
          <w:color w:val="auto"/>
          <w:sz w:val="22"/>
          <w:szCs w:val="24"/>
        </w:rPr>
        <w:t>Gambar 4.</w:t>
      </w:r>
      <w:proofErr w:type="gramEnd"/>
      <w:r w:rsidRPr="00B36C70">
        <w:rPr>
          <w:rFonts w:ascii="Times New Roman" w:hAnsi="Times New Roman" w:cs="Times New Roman"/>
          <w:b/>
          <w:i w:val="0"/>
          <w:color w:val="auto"/>
          <w:sz w:val="22"/>
          <w:szCs w:val="24"/>
        </w:rPr>
        <w:t xml:space="preserve"> </w:t>
      </w:r>
      <w:r w:rsidRPr="00B36C70">
        <w:rPr>
          <w:rFonts w:ascii="Times New Roman" w:hAnsi="Times New Roman" w:cs="Times New Roman"/>
          <w:b/>
          <w:i w:val="0"/>
          <w:color w:val="auto"/>
          <w:sz w:val="22"/>
          <w:szCs w:val="24"/>
        </w:rPr>
        <w:fldChar w:fldCharType="begin"/>
      </w:r>
      <w:r w:rsidRPr="00B36C70">
        <w:rPr>
          <w:rFonts w:ascii="Times New Roman" w:hAnsi="Times New Roman" w:cs="Times New Roman"/>
          <w:b/>
          <w:i w:val="0"/>
          <w:color w:val="auto"/>
          <w:sz w:val="22"/>
          <w:szCs w:val="24"/>
        </w:rPr>
        <w:instrText xml:space="preserve"> SEQ Gambar_4. \* ARABIC </w:instrText>
      </w:r>
      <w:r w:rsidRPr="00B36C70">
        <w:rPr>
          <w:rFonts w:ascii="Times New Roman" w:hAnsi="Times New Roman" w:cs="Times New Roman"/>
          <w:b/>
          <w:i w:val="0"/>
          <w:color w:val="auto"/>
          <w:sz w:val="22"/>
          <w:szCs w:val="24"/>
        </w:rPr>
        <w:fldChar w:fldCharType="separate"/>
      </w:r>
      <w:r w:rsidR="00EA7990">
        <w:rPr>
          <w:rFonts w:ascii="Times New Roman" w:hAnsi="Times New Roman" w:cs="Times New Roman"/>
          <w:b/>
          <w:i w:val="0"/>
          <w:noProof/>
          <w:color w:val="auto"/>
          <w:sz w:val="22"/>
          <w:szCs w:val="24"/>
        </w:rPr>
        <w:t>2</w:t>
      </w:r>
      <w:r w:rsidRPr="00B36C70">
        <w:rPr>
          <w:rFonts w:ascii="Times New Roman" w:hAnsi="Times New Roman" w:cs="Times New Roman"/>
          <w:b/>
          <w:i w:val="0"/>
          <w:color w:val="auto"/>
          <w:sz w:val="22"/>
          <w:szCs w:val="24"/>
        </w:rPr>
        <w:fldChar w:fldCharType="end"/>
      </w:r>
      <w:r w:rsidRPr="00B36C70">
        <w:rPr>
          <w:rFonts w:ascii="Times New Roman" w:hAnsi="Times New Roman" w:cs="Times New Roman"/>
          <w:i w:val="0"/>
          <w:color w:val="auto"/>
          <w:sz w:val="22"/>
          <w:szCs w:val="24"/>
        </w:rPr>
        <w:t xml:space="preserve"> Hasil GUI Pada HP</w:t>
      </w:r>
      <w:bookmarkEnd w:id="33"/>
      <w:bookmarkEnd w:id="34"/>
      <w:bookmarkEnd w:id="35"/>
    </w:p>
    <w:p w:rsidR="003311C2" w:rsidRDefault="003311C2" w:rsidP="00006C20">
      <w:pPr>
        <w:spacing w:line="240" w:lineRule="auto"/>
        <w:jc w:val="both"/>
        <w:rPr>
          <w:rFonts w:asciiTheme="majorBidi" w:hAnsiTheme="majorBidi" w:cstheme="majorBidi"/>
          <w:b/>
          <w:sz w:val="24"/>
          <w:szCs w:val="24"/>
        </w:rPr>
      </w:pPr>
      <w:r>
        <w:rPr>
          <w:rFonts w:asciiTheme="majorBidi" w:hAnsiTheme="majorBidi" w:cstheme="majorBidi"/>
          <w:b/>
          <w:sz w:val="24"/>
          <w:szCs w:val="24"/>
        </w:rPr>
        <w:t>Hasil dan Pengolahan Data</w:t>
      </w:r>
    </w:p>
    <w:p w:rsidR="003311C2" w:rsidRDefault="003311C2" w:rsidP="00006C20">
      <w:pPr>
        <w:spacing w:line="240" w:lineRule="auto"/>
        <w:ind w:firstLine="709"/>
        <w:jc w:val="both"/>
        <w:rPr>
          <w:rFonts w:asciiTheme="majorBidi" w:hAnsiTheme="majorBidi" w:cstheme="majorBidi"/>
          <w:sz w:val="24"/>
          <w:szCs w:val="24"/>
        </w:rPr>
      </w:pPr>
      <w:r>
        <w:rPr>
          <w:rFonts w:asciiTheme="majorBidi" w:hAnsiTheme="majorBidi" w:cstheme="majorBidi"/>
          <w:sz w:val="24"/>
          <w:szCs w:val="24"/>
        </w:rPr>
        <w:t xml:space="preserve">Pengujian dilakukan pada beberapa orang dengan rentang umur yang berbeda, yaitu umur 22 tahun, 23 tahun, 7 tahun dan 8 tahun. </w:t>
      </w:r>
      <w:proofErr w:type="gramStart"/>
      <w:r>
        <w:rPr>
          <w:rFonts w:asciiTheme="majorBidi" w:hAnsiTheme="majorBidi" w:cstheme="majorBidi"/>
          <w:sz w:val="24"/>
          <w:szCs w:val="24"/>
        </w:rPr>
        <w:t xml:space="preserve">Pengujian ini bertujuan untuk membandingkan alat pengukur saturasi oksigen buatan yang menggunakan metode PPG </w:t>
      </w:r>
      <w:r>
        <w:rPr>
          <w:rFonts w:asciiTheme="majorBidi" w:hAnsiTheme="majorBidi" w:cstheme="majorBidi"/>
          <w:i/>
          <w:sz w:val="24"/>
          <w:szCs w:val="24"/>
        </w:rPr>
        <w:t>reflectance</w:t>
      </w:r>
      <w:r>
        <w:rPr>
          <w:rFonts w:asciiTheme="majorBidi" w:hAnsiTheme="majorBidi" w:cstheme="majorBidi"/>
          <w:sz w:val="24"/>
          <w:szCs w:val="24"/>
        </w:rPr>
        <w:t xml:space="preserve"> dengan alat oximeter yang menggunakan metode PPG </w:t>
      </w:r>
      <w:r>
        <w:rPr>
          <w:rFonts w:asciiTheme="majorBidi" w:hAnsiTheme="majorBidi" w:cstheme="majorBidi"/>
          <w:i/>
          <w:sz w:val="24"/>
          <w:szCs w:val="24"/>
        </w:rPr>
        <w:t>transmittance</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Berikut merupakan hasil pengolahan data yang dilakukan menggunakan alat yang dibuat dengan alat yang sudah ada.</w:t>
      </w:r>
      <w:proofErr w:type="gramEnd"/>
    </w:p>
    <w:p w:rsidR="003311C2" w:rsidRPr="00B36C70" w:rsidRDefault="003311C2" w:rsidP="003311C2">
      <w:pPr>
        <w:pStyle w:val="Caption"/>
        <w:keepNext/>
        <w:spacing w:after="0"/>
        <w:rPr>
          <w:rFonts w:ascii="Times New Roman" w:hAnsi="Times New Roman" w:cs="Times New Roman"/>
          <w:i w:val="0"/>
          <w:color w:val="auto"/>
          <w:sz w:val="22"/>
          <w:szCs w:val="24"/>
        </w:rPr>
      </w:pPr>
      <w:bookmarkStart w:id="36" w:name="_Toc24984857"/>
      <w:proofErr w:type="gramStart"/>
      <w:r w:rsidRPr="00B36C70">
        <w:rPr>
          <w:rFonts w:ascii="Times New Roman" w:hAnsi="Times New Roman" w:cs="Times New Roman"/>
          <w:b/>
          <w:i w:val="0"/>
          <w:color w:val="auto"/>
          <w:sz w:val="22"/>
          <w:szCs w:val="24"/>
        </w:rPr>
        <w:lastRenderedPageBreak/>
        <w:t>Tabel 4.</w:t>
      </w:r>
      <w:proofErr w:type="gramEnd"/>
      <w:r w:rsidRPr="00B36C70">
        <w:rPr>
          <w:rFonts w:ascii="Times New Roman" w:hAnsi="Times New Roman" w:cs="Times New Roman"/>
          <w:b/>
          <w:i w:val="0"/>
          <w:color w:val="auto"/>
          <w:sz w:val="22"/>
          <w:szCs w:val="24"/>
        </w:rPr>
        <w:t xml:space="preserve"> </w:t>
      </w:r>
      <w:r w:rsidRPr="00B36C70">
        <w:rPr>
          <w:rFonts w:ascii="Times New Roman" w:hAnsi="Times New Roman" w:cs="Times New Roman"/>
          <w:b/>
          <w:i w:val="0"/>
          <w:color w:val="auto"/>
          <w:sz w:val="22"/>
          <w:szCs w:val="24"/>
        </w:rPr>
        <w:fldChar w:fldCharType="begin"/>
      </w:r>
      <w:r w:rsidRPr="00B36C70">
        <w:rPr>
          <w:rFonts w:ascii="Times New Roman" w:hAnsi="Times New Roman" w:cs="Times New Roman"/>
          <w:b/>
          <w:i w:val="0"/>
          <w:color w:val="auto"/>
          <w:sz w:val="22"/>
          <w:szCs w:val="24"/>
        </w:rPr>
        <w:instrText xml:space="preserve"> SEQ Tabel_4. \* ARABIC </w:instrText>
      </w:r>
      <w:r w:rsidRPr="00B36C70">
        <w:rPr>
          <w:rFonts w:ascii="Times New Roman" w:hAnsi="Times New Roman" w:cs="Times New Roman"/>
          <w:b/>
          <w:i w:val="0"/>
          <w:color w:val="auto"/>
          <w:sz w:val="22"/>
          <w:szCs w:val="24"/>
        </w:rPr>
        <w:fldChar w:fldCharType="separate"/>
      </w:r>
      <w:r w:rsidR="00EA7990">
        <w:rPr>
          <w:rFonts w:ascii="Times New Roman" w:hAnsi="Times New Roman" w:cs="Times New Roman"/>
          <w:b/>
          <w:i w:val="0"/>
          <w:noProof/>
          <w:color w:val="auto"/>
          <w:sz w:val="22"/>
          <w:szCs w:val="24"/>
        </w:rPr>
        <w:t>1</w:t>
      </w:r>
      <w:r w:rsidRPr="00B36C70">
        <w:rPr>
          <w:rFonts w:ascii="Times New Roman" w:hAnsi="Times New Roman" w:cs="Times New Roman"/>
          <w:b/>
          <w:i w:val="0"/>
          <w:color w:val="auto"/>
          <w:sz w:val="22"/>
          <w:szCs w:val="24"/>
        </w:rPr>
        <w:fldChar w:fldCharType="end"/>
      </w:r>
      <w:r w:rsidRPr="00B36C70">
        <w:rPr>
          <w:rFonts w:ascii="Times New Roman" w:hAnsi="Times New Roman" w:cs="Times New Roman"/>
          <w:i w:val="0"/>
          <w:color w:val="auto"/>
          <w:sz w:val="22"/>
          <w:szCs w:val="24"/>
        </w:rPr>
        <w:t xml:space="preserve"> Pengolahan Data Alat yang dibuat dengan Alat Oximeter</w:t>
      </w:r>
      <w:bookmarkEnd w:id="36"/>
    </w:p>
    <w:tbl>
      <w:tblPr>
        <w:tblStyle w:val="TableGrid"/>
        <w:tblW w:w="0" w:type="auto"/>
        <w:tblLook w:val="04A0" w:firstRow="1" w:lastRow="0" w:firstColumn="1" w:lastColumn="0" w:noHBand="0" w:noVBand="1"/>
      </w:tblPr>
      <w:tblGrid>
        <w:gridCol w:w="2104"/>
        <w:gridCol w:w="678"/>
        <w:gridCol w:w="1616"/>
        <w:gridCol w:w="1084"/>
        <w:gridCol w:w="678"/>
        <w:gridCol w:w="1616"/>
        <w:gridCol w:w="1084"/>
      </w:tblGrid>
      <w:tr w:rsidR="003311C2" w:rsidRPr="001E24D3" w:rsidTr="00EA7990">
        <w:tc>
          <w:tcPr>
            <w:tcW w:w="0" w:type="auto"/>
            <w:vMerge w:val="restart"/>
            <w:vAlign w:val="center"/>
          </w:tcPr>
          <w:p w:rsidR="003311C2" w:rsidRPr="001E24D3" w:rsidRDefault="003311C2" w:rsidP="00EA7990">
            <w:pPr>
              <w:rPr>
                <w:rFonts w:asciiTheme="majorBidi" w:hAnsiTheme="majorBidi" w:cstheme="majorBidi"/>
                <w:szCs w:val="24"/>
              </w:rPr>
            </w:pPr>
            <w:r w:rsidRPr="001E24D3">
              <w:rPr>
                <w:rFonts w:asciiTheme="majorBidi" w:hAnsiTheme="majorBidi" w:cstheme="majorBidi"/>
                <w:szCs w:val="24"/>
              </w:rPr>
              <w:t>Jenis Kelamin/Umur</w:t>
            </w:r>
          </w:p>
        </w:tc>
        <w:tc>
          <w:tcPr>
            <w:tcW w:w="0" w:type="auto"/>
            <w:gridSpan w:val="3"/>
            <w:vAlign w:val="center"/>
          </w:tcPr>
          <w:p w:rsidR="003311C2" w:rsidRPr="004A11F6" w:rsidRDefault="003311C2" w:rsidP="00EA7990">
            <w:pPr>
              <w:jc w:val="center"/>
              <w:rPr>
                <w:rFonts w:asciiTheme="majorBidi" w:hAnsiTheme="majorBidi" w:cstheme="majorBidi"/>
                <w:i/>
                <w:szCs w:val="24"/>
              </w:rPr>
            </w:pPr>
            <w:r w:rsidRPr="004A11F6">
              <w:rPr>
                <w:rFonts w:asciiTheme="majorBidi" w:hAnsiTheme="majorBidi" w:cstheme="majorBidi"/>
                <w:i/>
                <w:szCs w:val="24"/>
              </w:rPr>
              <w:t>Reflectance</w:t>
            </w:r>
          </w:p>
        </w:tc>
        <w:tc>
          <w:tcPr>
            <w:tcW w:w="0" w:type="auto"/>
            <w:gridSpan w:val="3"/>
            <w:vAlign w:val="center"/>
          </w:tcPr>
          <w:p w:rsidR="003311C2" w:rsidRPr="001E24D3" w:rsidRDefault="003311C2" w:rsidP="00EA7990">
            <w:pPr>
              <w:jc w:val="center"/>
              <w:rPr>
                <w:rFonts w:asciiTheme="majorBidi" w:hAnsiTheme="majorBidi" w:cstheme="majorBidi"/>
                <w:szCs w:val="24"/>
              </w:rPr>
            </w:pPr>
            <w:r w:rsidRPr="004A11F6">
              <w:rPr>
                <w:rFonts w:asciiTheme="majorBidi" w:hAnsiTheme="majorBidi" w:cstheme="majorBidi"/>
                <w:i/>
                <w:szCs w:val="24"/>
              </w:rPr>
              <w:t>Transmittance</w:t>
            </w:r>
          </w:p>
        </w:tc>
      </w:tr>
      <w:tr w:rsidR="003311C2" w:rsidRPr="001E24D3" w:rsidTr="00EA7990">
        <w:tc>
          <w:tcPr>
            <w:tcW w:w="0" w:type="auto"/>
            <w:vMerge/>
            <w:vAlign w:val="center"/>
          </w:tcPr>
          <w:p w:rsidR="003311C2" w:rsidRPr="001E24D3" w:rsidRDefault="003311C2" w:rsidP="00EA7990">
            <w:pPr>
              <w:rPr>
                <w:rFonts w:asciiTheme="majorBidi" w:hAnsiTheme="majorBidi" w:cstheme="majorBidi"/>
                <w:szCs w:val="24"/>
              </w:rPr>
            </w:pP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SpO</w:t>
            </w:r>
            <w:r w:rsidRPr="001E24D3">
              <w:rPr>
                <w:rFonts w:asciiTheme="majorBidi" w:hAnsiTheme="majorBidi" w:cstheme="majorBidi"/>
                <w:szCs w:val="24"/>
                <w:vertAlign w:val="subscript"/>
              </w:rPr>
              <w:t>2</w:t>
            </w: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Standar Deviasi</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Ketelitian</w:t>
            </w: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SpO</w:t>
            </w:r>
            <w:r w:rsidRPr="001E24D3">
              <w:rPr>
                <w:rFonts w:asciiTheme="majorBidi" w:hAnsiTheme="majorBidi" w:cstheme="majorBidi"/>
                <w:szCs w:val="24"/>
                <w:vertAlign w:val="subscript"/>
              </w:rPr>
              <w:t>2</w:t>
            </w: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Standar Deviasi</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Ketelitian</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Laki-laki/22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w:t>
            </w:r>
          </w:p>
        </w:tc>
        <w:tc>
          <w:tcPr>
            <w:tcW w:w="0" w:type="auto"/>
            <w:vAlign w:val="center"/>
          </w:tcPr>
          <w:p w:rsidR="003311C2" w:rsidRDefault="003311C2" w:rsidP="00EA7990">
            <w:pPr>
              <w:jc w:val="center"/>
              <w:rPr>
                <w:rFonts w:asciiTheme="majorBidi" w:hAnsiTheme="majorBidi" w:cstheme="majorBidi"/>
                <w:szCs w:val="24"/>
              </w:rPr>
            </w:pPr>
            <w:r>
              <w:rPr>
                <w:rFonts w:asciiTheme="majorBidi" w:hAnsiTheme="majorBidi" w:cstheme="majorBidi"/>
                <w:szCs w:val="24"/>
              </w:rPr>
              <w:t>100 %</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96,6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0,699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99,3 %</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Perempuan/23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96,8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0,422</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99,58%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91,2</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0,919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99,08 %</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Perempuan/8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95,9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0,316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99,68%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98,5</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0,527</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99,47%</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Perempuan/7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95</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0,943</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99,06%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79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3,162</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96,84%</w:t>
            </w:r>
          </w:p>
        </w:tc>
      </w:tr>
      <w:tr w:rsidR="003311C2" w:rsidRPr="001E24D3" w:rsidTr="00EA7990">
        <w:tc>
          <w:tcPr>
            <w:tcW w:w="0" w:type="auto"/>
            <w:vAlign w:val="center"/>
          </w:tcPr>
          <w:p w:rsidR="003311C2" w:rsidRDefault="003311C2" w:rsidP="00EA7990">
            <w:pPr>
              <w:rPr>
                <w:rFonts w:asciiTheme="majorBidi" w:hAnsiTheme="majorBidi" w:cstheme="majorBidi"/>
                <w:szCs w:val="24"/>
              </w:rPr>
            </w:pPr>
            <w:r>
              <w:rPr>
                <w:rFonts w:asciiTheme="majorBidi" w:hAnsiTheme="majorBidi" w:cstheme="majorBidi"/>
                <w:szCs w:val="24"/>
              </w:rPr>
              <w:t>Keakuratan</w:t>
            </w:r>
          </w:p>
        </w:tc>
        <w:tc>
          <w:tcPr>
            <w:tcW w:w="0" w:type="auto"/>
            <w:gridSpan w:val="6"/>
            <w:vAlign w:val="center"/>
          </w:tcPr>
          <w:p w:rsidR="003311C2" w:rsidRDefault="003311C2" w:rsidP="00EA7990">
            <w:pPr>
              <w:jc w:val="center"/>
              <w:rPr>
                <w:rFonts w:asciiTheme="majorBidi" w:hAnsiTheme="majorBidi" w:cstheme="majorBidi"/>
                <w:szCs w:val="24"/>
              </w:rPr>
            </w:pPr>
            <w:r>
              <w:rPr>
                <w:rFonts w:asciiTheme="majorBidi" w:hAnsiTheme="majorBidi" w:cstheme="majorBidi"/>
                <w:szCs w:val="24"/>
              </w:rPr>
              <w:t>95,2 %</w:t>
            </w:r>
          </w:p>
        </w:tc>
      </w:tr>
    </w:tbl>
    <w:p w:rsidR="003311C2" w:rsidRPr="005853E0" w:rsidRDefault="003311C2" w:rsidP="003311C2">
      <w:pPr>
        <w:pStyle w:val="ListParagraph"/>
        <w:numPr>
          <w:ilvl w:val="0"/>
          <w:numId w:val="4"/>
        </w:numPr>
        <w:jc w:val="center"/>
        <w:rPr>
          <w:rFonts w:ascii="Times New Roman" w:hAnsi="Times New Roman" w:cs="Times New Roman"/>
          <w:sz w:val="24"/>
        </w:rPr>
      </w:pPr>
      <w:r>
        <w:rPr>
          <w:rFonts w:ascii="Times New Roman" w:hAnsi="Times New Roman" w:cs="Times New Roman"/>
          <w:sz w:val="24"/>
        </w:rPr>
        <w:t>Pengolahan Data SpO2</w:t>
      </w:r>
    </w:p>
    <w:tbl>
      <w:tblPr>
        <w:tblStyle w:val="TableGrid"/>
        <w:tblW w:w="0" w:type="auto"/>
        <w:tblLook w:val="04A0" w:firstRow="1" w:lastRow="0" w:firstColumn="1" w:lastColumn="0" w:noHBand="0" w:noVBand="1"/>
      </w:tblPr>
      <w:tblGrid>
        <w:gridCol w:w="2104"/>
        <w:gridCol w:w="681"/>
        <w:gridCol w:w="1616"/>
        <w:gridCol w:w="1084"/>
        <w:gridCol w:w="711"/>
        <w:gridCol w:w="1616"/>
        <w:gridCol w:w="1084"/>
      </w:tblGrid>
      <w:tr w:rsidR="003311C2" w:rsidRPr="001E24D3" w:rsidTr="00EA7990">
        <w:tc>
          <w:tcPr>
            <w:tcW w:w="0" w:type="auto"/>
            <w:vMerge w:val="restart"/>
            <w:vAlign w:val="center"/>
          </w:tcPr>
          <w:p w:rsidR="003311C2" w:rsidRPr="001E24D3" w:rsidRDefault="003311C2" w:rsidP="00EA7990">
            <w:pPr>
              <w:rPr>
                <w:rFonts w:asciiTheme="majorBidi" w:hAnsiTheme="majorBidi" w:cstheme="majorBidi"/>
                <w:szCs w:val="24"/>
              </w:rPr>
            </w:pPr>
            <w:r w:rsidRPr="001E24D3">
              <w:rPr>
                <w:rFonts w:asciiTheme="majorBidi" w:hAnsiTheme="majorBidi" w:cstheme="majorBidi"/>
                <w:szCs w:val="24"/>
              </w:rPr>
              <w:t>Jenis Kelamin/Umur</w:t>
            </w:r>
          </w:p>
        </w:tc>
        <w:tc>
          <w:tcPr>
            <w:tcW w:w="0" w:type="auto"/>
            <w:gridSpan w:val="3"/>
            <w:vAlign w:val="center"/>
          </w:tcPr>
          <w:p w:rsidR="003311C2" w:rsidRPr="004A11F6" w:rsidRDefault="003311C2" w:rsidP="00EA7990">
            <w:pPr>
              <w:jc w:val="center"/>
              <w:rPr>
                <w:rFonts w:asciiTheme="majorBidi" w:hAnsiTheme="majorBidi" w:cstheme="majorBidi"/>
                <w:i/>
                <w:szCs w:val="24"/>
              </w:rPr>
            </w:pPr>
            <w:r w:rsidRPr="004A11F6">
              <w:rPr>
                <w:rFonts w:asciiTheme="majorBidi" w:hAnsiTheme="majorBidi" w:cstheme="majorBidi"/>
                <w:i/>
                <w:szCs w:val="24"/>
              </w:rPr>
              <w:t>Reflectance</w:t>
            </w:r>
          </w:p>
        </w:tc>
        <w:tc>
          <w:tcPr>
            <w:tcW w:w="0" w:type="auto"/>
            <w:gridSpan w:val="3"/>
            <w:vAlign w:val="center"/>
          </w:tcPr>
          <w:p w:rsidR="003311C2" w:rsidRPr="001E24D3" w:rsidRDefault="003311C2" w:rsidP="00EA7990">
            <w:pPr>
              <w:jc w:val="center"/>
              <w:rPr>
                <w:rFonts w:asciiTheme="majorBidi" w:hAnsiTheme="majorBidi" w:cstheme="majorBidi"/>
                <w:szCs w:val="24"/>
              </w:rPr>
            </w:pPr>
            <w:r w:rsidRPr="004A11F6">
              <w:rPr>
                <w:rFonts w:asciiTheme="majorBidi" w:hAnsiTheme="majorBidi" w:cstheme="majorBidi"/>
                <w:i/>
                <w:szCs w:val="24"/>
              </w:rPr>
              <w:t>Transmittance</w:t>
            </w:r>
          </w:p>
        </w:tc>
      </w:tr>
      <w:tr w:rsidR="003311C2" w:rsidRPr="001E24D3" w:rsidTr="00EA7990">
        <w:tc>
          <w:tcPr>
            <w:tcW w:w="0" w:type="auto"/>
            <w:vMerge/>
            <w:vAlign w:val="center"/>
          </w:tcPr>
          <w:p w:rsidR="003311C2" w:rsidRPr="001E24D3" w:rsidRDefault="003311C2" w:rsidP="00EA7990">
            <w:pPr>
              <w:rPr>
                <w:rFonts w:asciiTheme="majorBidi" w:hAnsiTheme="majorBidi" w:cstheme="majorBidi"/>
                <w:szCs w:val="24"/>
              </w:rPr>
            </w:pP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BPM</w:t>
            </w: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Standar Deviasi</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Ketelitian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BPM</w:t>
            </w:r>
          </w:p>
        </w:tc>
        <w:tc>
          <w:tcPr>
            <w:tcW w:w="0" w:type="auto"/>
            <w:vAlign w:val="center"/>
          </w:tcPr>
          <w:p w:rsidR="003311C2" w:rsidRPr="001E24D3" w:rsidRDefault="003311C2" w:rsidP="00EA7990">
            <w:pPr>
              <w:jc w:val="center"/>
              <w:rPr>
                <w:rFonts w:asciiTheme="majorBidi" w:hAnsiTheme="majorBidi" w:cstheme="majorBidi"/>
                <w:szCs w:val="24"/>
              </w:rPr>
            </w:pPr>
            <w:r w:rsidRPr="001E24D3">
              <w:rPr>
                <w:rFonts w:asciiTheme="majorBidi" w:hAnsiTheme="majorBidi" w:cstheme="majorBidi"/>
                <w:szCs w:val="24"/>
              </w:rPr>
              <w:t>Standar Deviasi</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Ketelitian</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Laki-laki/22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53,6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1,075</w:t>
            </w:r>
          </w:p>
        </w:tc>
        <w:tc>
          <w:tcPr>
            <w:tcW w:w="0" w:type="auto"/>
            <w:vAlign w:val="center"/>
          </w:tcPr>
          <w:p w:rsidR="003311C2" w:rsidRDefault="003311C2" w:rsidP="00EA7990">
            <w:pPr>
              <w:jc w:val="center"/>
              <w:rPr>
                <w:rFonts w:asciiTheme="majorBidi" w:hAnsiTheme="majorBidi" w:cstheme="majorBidi"/>
                <w:szCs w:val="24"/>
              </w:rPr>
            </w:pPr>
            <w:r>
              <w:rPr>
                <w:rFonts w:asciiTheme="majorBidi" w:hAnsiTheme="majorBidi" w:cstheme="majorBidi"/>
                <w:szCs w:val="24"/>
              </w:rPr>
              <w:t>98,92%</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57,9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0,568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99,43%</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Perempuan/23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71,3</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3,529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96,47%</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72,7</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0,949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99,05%</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Perempuan/8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93,8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12,426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87,57%</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121,4</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0,699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99,3%</w:t>
            </w:r>
          </w:p>
        </w:tc>
      </w:tr>
      <w:tr w:rsidR="003311C2" w:rsidRPr="001E24D3" w:rsidTr="00EA7990">
        <w:tc>
          <w:tcPr>
            <w:tcW w:w="0" w:type="auto"/>
            <w:vAlign w:val="center"/>
          </w:tcPr>
          <w:p w:rsidR="003311C2" w:rsidRPr="001E24D3" w:rsidRDefault="003311C2" w:rsidP="00EA7990">
            <w:pPr>
              <w:rPr>
                <w:rFonts w:asciiTheme="majorBidi" w:hAnsiTheme="majorBidi" w:cstheme="majorBidi"/>
                <w:szCs w:val="24"/>
              </w:rPr>
            </w:pPr>
            <w:r>
              <w:rPr>
                <w:rFonts w:asciiTheme="majorBidi" w:hAnsiTheme="majorBidi" w:cstheme="majorBidi"/>
                <w:szCs w:val="24"/>
              </w:rPr>
              <w:t>Perempuan/7 Tahun</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89,7</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14,469</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85,53%</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76,8</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9,886</w:t>
            </w:r>
          </w:p>
        </w:tc>
        <w:tc>
          <w:tcPr>
            <w:tcW w:w="0" w:type="auto"/>
            <w:vAlign w:val="center"/>
          </w:tcPr>
          <w:p w:rsidR="003311C2" w:rsidRPr="001E24D3" w:rsidRDefault="003311C2" w:rsidP="00EA7990">
            <w:pPr>
              <w:jc w:val="center"/>
              <w:rPr>
                <w:rFonts w:asciiTheme="majorBidi" w:hAnsiTheme="majorBidi" w:cstheme="majorBidi"/>
                <w:szCs w:val="24"/>
              </w:rPr>
            </w:pPr>
            <w:r>
              <w:rPr>
                <w:rFonts w:asciiTheme="majorBidi" w:hAnsiTheme="majorBidi" w:cstheme="majorBidi"/>
                <w:szCs w:val="24"/>
              </w:rPr>
              <w:t>90,11%</w:t>
            </w:r>
          </w:p>
        </w:tc>
      </w:tr>
      <w:tr w:rsidR="003311C2" w:rsidRPr="001E24D3" w:rsidTr="00EA7990">
        <w:tc>
          <w:tcPr>
            <w:tcW w:w="0" w:type="auto"/>
            <w:vAlign w:val="center"/>
          </w:tcPr>
          <w:p w:rsidR="003311C2" w:rsidRDefault="003311C2" w:rsidP="00EA7990">
            <w:pPr>
              <w:rPr>
                <w:rFonts w:asciiTheme="majorBidi" w:hAnsiTheme="majorBidi" w:cstheme="majorBidi"/>
                <w:szCs w:val="24"/>
              </w:rPr>
            </w:pPr>
            <w:r>
              <w:rPr>
                <w:rFonts w:asciiTheme="majorBidi" w:hAnsiTheme="majorBidi" w:cstheme="majorBidi"/>
                <w:szCs w:val="24"/>
              </w:rPr>
              <w:t>Keakuratan</w:t>
            </w:r>
          </w:p>
        </w:tc>
        <w:tc>
          <w:tcPr>
            <w:tcW w:w="0" w:type="auto"/>
            <w:gridSpan w:val="6"/>
            <w:vAlign w:val="center"/>
          </w:tcPr>
          <w:p w:rsidR="003311C2" w:rsidRDefault="003311C2" w:rsidP="00EA7990">
            <w:pPr>
              <w:jc w:val="center"/>
              <w:rPr>
                <w:rFonts w:asciiTheme="majorBidi" w:hAnsiTheme="majorBidi" w:cstheme="majorBidi"/>
                <w:szCs w:val="24"/>
              </w:rPr>
            </w:pPr>
            <w:r>
              <w:rPr>
                <w:rFonts w:asciiTheme="majorBidi" w:hAnsiTheme="majorBidi" w:cstheme="majorBidi"/>
                <w:szCs w:val="24"/>
              </w:rPr>
              <w:t>93,8 %</w:t>
            </w:r>
          </w:p>
        </w:tc>
      </w:tr>
    </w:tbl>
    <w:p w:rsidR="003311C2" w:rsidRDefault="003311C2" w:rsidP="00006C20">
      <w:pPr>
        <w:pStyle w:val="ListParagraph"/>
        <w:numPr>
          <w:ilvl w:val="0"/>
          <w:numId w:val="4"/>
        </w:numPr>
        <w:spacing w:line="240" w:lineRule="auto"/>
        <w:jc w:val="center"/>
        <w:rPr>
          <w:rFonts w:asciiTheme="majorBidi" w:hAnsiTheme="majorBidi" w:cstheme="majorBidi"/>
          <w:sz w:val="24"/>
          <w:szCs w:val="24"/>
        </w:rPr>
      </w:pPr>
      <w:r w:rsidRPr="00006C20">
        <w:rPr>
          <w:rFonts w:asciiTheme="majorBidi" w:hAnsiTheme="majorBidi" w:cstheme="majorBidi"/>
          <w:sz w:val="24"/>
          <w:szCs w:val="24"/>
        </w:rPr>
        <w:t>Pengolahan Data BPM</w:t>
      </w:r>
    </w:p>
    <w:p w:rsidR="00006C20" w:rsidRDefault="00006C20" w:rsidP="00006C20">
      <w:pPr>
        <w:spacing w:line="240" w:lineRule="auto"/>
        <w:ind w:firstLine="720"/>
        <w:jc w:val="both"/>
        <w:rPr>
          <w:rFonts w:asciiTheme="majorBidi" w:hAnsiTheme="majorBidi" w:cstheme="majorBidi"/>
          <w:sz w:val="24"/>
          <w:szCs w:val="24"/>
        </w:rPr>
      </w:pPr>
      <w:proofErr w:type="gramStart"/>
      <w:r w:rsidRPr="00006C20">
        <w:rPr>
          <w:rFonts w:asciiTheme="majorBidi" w:hAnsiTheme="majorBidi" w:cstheme="majorBidi"/>
          <w:sz w:val="24"/>
          <w:szCs w:val="24"/>
        </w:rPr>
        <w:t>Dari tabel 4.4 (a) dapat diketahui bahwa nilai SpO</w:t>
      </w:r>
      <w:r w:rsidRPr="00006C20">
        <w:rPr>
          <w:rFonts w:asciiTheme="majorBidi" w:hAnsiTheme="majorBidi" w:cstheme="majorBidi"/>
          <w:sz w:val="24"/>
          <w:szCs w:val="24"/>
          <w:vertAlign w:val="subscript"/>
        </w:rPr>
        <w:t>2</w:t>
      </w:r>
      <w:r w:rsidRPr="00006C20">
        <w:rPr>
          <w:rFonts w:asciiTheme="majorBidi" w:hAnsiTheme="majorBidi" w:cstheme="majorBidi"/>
          <w:sz w:val="24"/>
          <w:szCs w:val="24"/>
        </w:rPr>
        <w:t xml:space="preserve"> cenderung lebih stabil dibandingkan nilai BPM.</w:t>
      </w:r>
      <w:proofErr w:type="gramEnd"/>
      <w:r w:rsidRPr="00006C20">
        <w:rPr>
          <w:rFonts w:asciiTheme="majorBidi" w:hAnsiTheme="majorBidi" w:cstheme="majorBidi"/>
          <w:sz w:val="24"/>
          <w:szCs w:val="24"/>
        </w:rPr>
        <w:t xml:space="preserve"> </w:t>
      </w:r>
      <w:proofErr w:type="gramStart"/>
      <w:r>
        <w:rPr>
          <w:rFonts w:asciiTheme="majorBidi" w:hAnsiTheme="majorBidi" w:cstheme="majorBidi"/>
          <w:sz w:val="24"/>
          <w:szCs w:val="24"/>
        </w:rPr>
        <w:t>Normalnya, nilai saturasi oksigen besarnya di atas 90%.</w:t>
      </w:r>
      <w:proofErr w:type="gramEnd"/>
      <w:r w:rsidRPr="00006C20">
        <w:rPr>
          <w:rFonts w:asciiTheme="majorBidi" w:hAnsiTheme="majorBidi" w:cstheme="majorBidi"/>
          <w:sz w:val="24"/>
          <w:szCs w:val="24"/>
        </w:rPr>
        <w:t xml:space="preserve"> </w:t>
      </w:r>
      <w:proofErr w:type="gramStart"/>
      <w:r w:rsidRPr="00006C20">
        <w:rPr>
          <w:rFonts w:asciiTheme="majorBidi" w:hAnsiTheme="majorBidi" w:cstheme="majorBidi"/>
          <w:sz w:val="24"/>
          <w:szCs w:val="24"/>
        </w:rPr>
        <w:t>Ketidak stabilan nilai BPM dikarenakan jantung terus memompa darah dalam tubuh sehingga membuat darah terus bergerak.</w:t>
      </w:r>
      <w:proofErr w:type="gramEnd"/>
      <w:r w:rsidRPr="00006C20">
        <w:rPr>
          <w:rFonts w:asciiTheme="majorBidi" w:hAnsiTheme="majorBidi" w:cstheme="majorBidi"/>
          <w:sz w:val="24"/>
          <w:szCs w:val="24"/>
        </w:rPr>
        <w:t xml:space="preserve"> </w:t>
      </w:r>
      <w:proofErr w:type="gramStart"/>
      <w:r w:rsidRPr="00006C20">
        <w:rPr>
          <w:rFonts w:asciiTheme="majorBidi" w:hAnsiTheme="majorBidi" w:cstheme="majorBidi"/>
          <w:sz w:val="24"/>
          <w:szCs w:val="24"/>
        </w:rPr>
        <w:t>Pergerakan darah dalam tubuh bersifat acak dan cepat sehingga menyebabkan gelombang infrared menjadi tidak stabil.</w:t>
      </w:r>
      <w:proofErr w:type="gramEnd"/>
      <w:r w:rsidRPr="00006C20">
        <w:rPr>
          <w:rFonts w:asciiTheme="majorBidi" w:hAnsiTheme="majorBidi" w:cstheme="majorBidi"/>
          <w:sz w:val="24"/>
          <w:szCs w:val="24"/>
        </w:rPr>
        <w:t xml:space="preserve"> </w:t>
      </w:r>
      <w:proofErr w:type="gramStart"/>
      <w:r>
        <w:rPr>
          <w:rFonts w:asciiTheme="majorBidi" w:hAnsiTheme="majorBidi" w:cstheme="majorBidi"/>
          <w:sz w:val="24"/>
          <w:szCs w:val="24"/>
        </w:rPr>
        <w:t xml:space="preserve">Maka dari itu, pada pengukuran menggunakan metode PPG </w:t>
      </w:r>
      <w:r>
        <w:rPr>
          <w:rFonts w:asciiTheme="majorBidi" w:hAnsiTheme="majorBidi" w:cstheme="majorBidi"/>
          <w:i/>
          <w:sz w:val="24"/>
          <w:szCs w:val="24"/>
        </w:rPr>
        <w:t>Transmittance</w:t>
      </w:r>
      <w:r>
        <w:rPr>
          <w:rFonts w:asciiTheme="majorBidi" w:hAnsiTheme="majorBidi" w:cstheme="majorBidi"/>
          <w:sz w:val="24"/>
          <w:szCs w:val="24"/>
        </w:rPr>
        <w:t xml:space="preserve"> terdapat </w:t>
      </w:r>
      <w:r>
        <w:rPr>
          <w:rFonts w:asciiTheme="majorBidi" w:hAnsiTheme="majorBidi" w:cstheme="majorBidi"/>
          <w:i/>
          <w:sz w:val="24"/>
          <w:szCs w:val="24"/>
        </w:rPr>
        <w:t>noise</w:t>
      </w:r>
      <w:r>
        <w:rPr>
          <w:rFonts w:asciiTheme="majorBidi" w:hAnsiTheme="majorBidi" w:cstheme="majorBidi"/>
          <w:sz w:val="24"/>
          <w:szCs w:val="24"/>
        </w:rPr>
        <w:t xml:space="preserve"> saat pengukuran relawan </w:t>
      </w:r>
      <w:r>
        <w:rPr>
          <w:rFonts w:asciiTheme="majorBidi" w:hAnsiTheme="majorBidi" w:cstheme="majorBidi"/>
          <w:sz w:val="24"/>
          <w:szCs w:val="24"/>
          <w:lang w:val="id-ID"/>
        </w:rPr>
        <w:t xml:space="preserve">anak </w:t>
      </w:r>
      <w:r>
        <w:rPr>
          <w:rFonts w:asciiTheme="majorBidi" w:hAnsiTheme="majorBidi" w:cstheme="majorBidi"/>
          <w:sz w:val="24"/>
          <w:szCs w:val="24"/>
        </w:rPr>
        <w:t>perempuan (7 tahun) yang menyebabkan nilai tidak sesuai dengan nilai normalnya.</w:t>
      </w:r>
      <w:proofErr w:type="gramEnd"/>
      <w:r>
        <w:rPr>
          <w:rFonts w:asciiTheme="majorBidi" w:hAnsiTheme="majorBidi" w:cstheme="majorBidi"/>
          <w:sz w:val="24"/>
          <w:szCs w:val="24"/>
        </w:rPr>
        <w:t xml:space="preserve"> </w:t>
      </w:r>
      <w:r>
        <w:rPr>
          <w:rFonts w:asciiTheme="majorBidi" w:hAnsiTheme="majorBidi" w:cstheme="majorBidi"/>
          <w:i/>
          <w:sz w:val="24"/>
          <w:szCs w:val="24"/>
        </w:rPr>
        <w:t>Noise</w:t>
      </w:r>
      <w:r>
        <w:rPr>
          <w:rFonts w:asciiTheme="majorBidi" w:hAnsiTheme="majorBidi" w:cstheme="majorBidi"/>
          <w:sz w:val="24"/>
          <w:szCs w:val="24"/>
        </w:rPr>
        <w:t xml:space="preserve"> ini terjadi karena </w:t>
      </w:r>
      <w:r>
        <w:rPr>
          <w:rFonts w:asciiTheme="majorBidi" w:hAnsiTheme="majorBidi" w:cstheme="majorBidi"/>
          <w:sz w:val="24"/>
          <w:szCs w:val="24"/>
          <w:lang w:val="id-ID"/>
        </w:rPr>
        <w:t xml:space="preserve">pada </w:t>
      </w:r>
      <w:r>
        <w:rPr>
          <w:rFonts w:asciiTheme="majorBidi" w:hAnsiTheme="majorBidi" w:cstheme="majorBidi"/>
          <w:sz w:val="24"/>
          <w:szCs w:val="24"/>
        </w:rPr>
        <w:t>jari</w:t>
      </w:r>
      <w:r>
        <w:rPr>
          <w:rFonts w:asciiTheme="majorBidi" w:hAnsiTheme="majorBidi" w:cstheme="majorBidi"/>
          <w:sz w:val="24"/>
          <w:szCs w:val="24"/>
          <w:lang w:val="id-ID"/>
        </w:rPr>
        <w:t xml:space="preserve"> anak</w:t>
      </w:r>
      <w:r>
        <w:rPr>
          <w:rFonts w:asciiTheme="majorBidi" w:hAnsiTheme="majorBidi" w:cstheme="majorBidi"/>
          <w:sz w:val="24"/>
          <w:szCs w:val="24"/>
        </w:rPr>
        <w:t xml:space="preserve"> perempuan (7 tahun) terlalu kecil sehingga adanya gelombang cahaya dari LED merah tidak dapat menembus jaringan pada jari sepenuhnya sehingga membuat gelombang cahaya LED merah tidak tertangkap oleh photodiode.</w:t>
      </w:r>
    </w:p>
    <w:p w:rsidR="00006C20" w:rsidRDefault="00006C20" w:rsidP="00006C20">
      <w:pPr>
        <w:spacing w:line="240" w:lineRule="auto"/>
        <w:ind w:firstLine="720"/>
        <w:jc w:val="both"/>
        <w:rPr>
          <w:rFonts w:asciiTheme="majorBidi" w:hAnsiTheme="majorBidi" w:cstheme="majorBidi"/>
          <w:sz w:val="24"/>
          <w:szCs w:val="24"/>
        </w:rPr>
      </w:pPr>
      <w:r>
        <w:rPr>
          <w:noProof/>
          <w:lang w:val="en-US"/>
        </w:rPr>
        <w:drawing>
          <wp:inline distT="0" distB="0" distL="0" distR="0" wp14:anchorId="1D8ECFB6" wp14:editId="00444A59">
            <wp:extent cx="4572000" cy="280035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06C20" w:rsidRDefault="00006C20" w:rsidP="00006C20">
      <w:pPr>
        <w:spacing w:line="240" w:lineRule="auto"/>
        <w:ind w:firstLine="720"/>
        <w:jc w:val="both"/>
        <w:rPr>
          <w:rFonts w:asciiTheme="majorBidi" w:hAnsiTheme="majorBidi" w:cstheme="majorBidi"/>
          <w:sz w:val="24"/>
          <w:szCs w:val="24"/>
        </w:rPr>
      </w:pPr>
      <w:r>
        <w:rPr>
          <w:noProof/>
          <w:lang w:val="en-US"/>
        </w:rPr>
        <w:lastRenderedPageBreak/>
        <w:drawing>
          <wp:inline distT="0" distB="0" distL="0" distR="0" wp14:anchorId="10B3D024" wp14:editId="31DA3508">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1741" w:rsidRPr="00411741" w:rsidRDefault="00411741" w:rsidP="00411741">
      <w:pPr>
        <w:tabs>
          <w:tab w:val="left" w:pos="5978"/>
        </w:tabs>
        <w:spacing w:line="240" w:lineRule="auto"/>
        <w:jc w:val="center"/>
        <w:rPr>
          <w:rFonts w:asciiTheme="majorBidi" w:hAnsiTheme="majorBidi" w:cstheme="majorBidi"/>
          <w:sz w:val="24"/>
          <w:szCs w:val="24"/>
        </w:rPr>
      </w:pPr>
      <w:r>
        <w:rPr>
          <w:rFonts w:asciiTheme="majorBidi" w:hAnsiTheme="majorBidi" w:cstheme="majorBidi"/>
          <w:b/>
          <w:sz w:val="24"/>
          <w:szCs w:val="24"/>
        </w:rPr>
        <w:t xml:space="preserve">Gambar </w:t>
      </w:r>
      <w:r>
        <w:rPr>
          <w:rFonts w:asciiTheme="majorBidi" w:hAnsiTheme="majorBidi" w:cstheme="majorBidi"/>
          <w:sz w:val="24"/>
          <w:szCs w:val="24"/>
        </w:rPr>
        <w:t>Grafik Perbandingan SpO</w:t>
      </w:r>
      <w:r w:rsidRPr="00411741">
        <w:rPr>
          <w:rFonts w:asciiTheme="majorBidi" w:hAnsiTheme="majorBidi" w:cstheme="majorBidi"/>
          <w:sz w:val="24"/>
          <w:szCs w:val="24"/>
          <w:vertAlign w:val="subscript"/>
        </w:rPr>
        <w:t>2</w:t>
      </w:r>
    </w:p>
    <w:p w:rsidR="00006C20" w:rsidRDefault="00411741" w:rsidP="00411741">
      <w:pPr>
        <w:spacing w:line="24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w:t>
      </w:r>
      <w:proofErr w:type="gramStart"/>
      <w:r>
        <w:rPr>
          <w:rFonts w:asciiTheme="majorBidi" w:hAnsiTheme="majorBidi" w:cstheme="majorBidi"/>
          <w:sz w:val="24"/>
          <w:szCs w:val="24"/>
        </w:rPr>
        <w:t xml:space="preserve">gambar </w:t>
      </w:r>
      <w:r w:rsidRPr="00411741">
        <w:rPr>
          <w:rFonts w:asciiTheme="majorBidi" w:hAnsiTheme="majorBidi" w:cstheme="majorBidi"/>
          <w:sz w:val="24"/>
          <w:szCs w:val="24"/>
        </w:rPr>
        <w:t xml:space="preserve"> Dapat</w:t>
      </w:r>
      <w:proofErr w:type="gramEnd"/>
      <w:r w:rsidRPr="00411741">
        <w:rPr>
          <w:rFonts w:asciiTheme="majorBidi" w:hAnsiTheme="majorBidi" w:cstheme="majorBidi"/>
          <w:sz w:val="24"/>
          <w:szCs w:val="24"/>
        </w:rPr>
        <w:t xml:space="preserve"> dilihat hasil pengukuran saturasi oksigen menggunakan metode PPG </w:t>
      </w:r>
      <w:r w:rsidRPr="00411741">
        <w:rPr>
          <w:rFonts w:asciiTheme="majorBidi" w:hAnsiTheme="majorBidi" w:cstheme="majorBidi"/>
          <w:i/>
          <w:sz w:val="24"/>
          <w:szCs w:val="24"/>
        </w:rPr>
        <w:t>Reflectance</w:t>
      </w:r>
      <w:r w:rsidRPr="00411741">
        <w:rPr>
          <w:rFonts w:asciiTheme="majorBidi" w:hAnsiTheme="majorBidi" w:cstheme="majorBidi"/>
          <w:sz w:val="24"/>
          <w:szCs w:val="24"/>
        </w:rPr>
        <w:t xml:space="preserve"> lebih stabil dibandingnkan dengan metode PPG </w:t>
      </w:r>
      <w:r w:rsidRPr="00411741">
        <w:rPr>
          <w:rFonts w:asciiTheme="majorBidi" w:hAnsiTheme="majorBidi" w:cstheme="majorBidi"/>
          <w:i/>
          <w:sz w:val="24"/>
          <w:szCs w:val="24"/>
        </w:rPr>
        <w:t>Transimittance</w:t>
      </w:r>
      <w:r w:rsidRPr="00411741">
        <w:rPr>
          <w:rFonts w:asciiTheme="majorBidi" w:hAnsiTheme="majorBidi" w:cstheme="majorBidi"/>
          <w:sz w:val="24"/>
          <w:szCs w:val="24"/>
        </w:rPr>
        <w:t xml:space="preserve">. </w:t>
      </w:r>
      <w:proofErr w:type="gramStart"/>
      <w:r w:rsidRPr="00411741">
        <w:rPr>
          <w:rFonts w:asciiTheme="majorBidi" w:hAnsiTheme="majorBidi" w:cstheme="majorBidi"/>
          <w:sz w:val="24"/>
          <w:szCs w:val="24"/>
        </w:rPr>
        <w:t>Respon waktu rata-rata atau perubahan pada pengukuran SpO</w:t>
      </w:r>
      <w:r w:rsidRPr="00411741">
        <w:rPr>
          <w:rFonts w:asciiTheme="majorBidi" w:hAnsiTheme="majorBidi" w:cstheme="majorBidi"/>
          <w:sz w:val="24"/>
          <w:szCs w:val="24"/>
          <w:vertAlign w:val="subscript"/>
        </w:rPr>
        <w:t>2</w:t>
      </w:r>
      <w:r w:rsidRPr="00411741">
        <w:rPr>
          <w:rFonts w:asciiTheme="majorBidi" w:hAnsiTheme="majorBidi" w:cstheme="majorBidi"/>
          <w:sz w:val="24"/>
          <w:szCs w:val="24"/>
        </w:rPr>
        <w:t xml:space="preserve"> metode </w:t>
      </w:r>
      <w:r w:rsidRPr="00411741">
        <w:rPr>
          <w:rFonts w:asciiTheme="majorBidi" w:hAnsiTheme="majorBidi" w:cstheme="majorBidi"/>
          <w:i/>
          <w:sz w:val="24"/>
          <w:szCs w:val="24"/>
        </w:rPr>
        <w:t xml:space="preserve">reflectance </w:t>
      </w:r>
      <w:r w:rsidRPr="00411741">
        <w:rPr>
          <w:rFonts w:asciiTheme="majorBidi" w:hAnsiTheme="majorBidi" w:cstheme="majorBidi"/>
          <w:sz w:val="24"/>
          <w:szCs w:val="24"/>
        </w:rPr>
        <w:t>terjadi pada detik ke-5.</w:t>
      </w:r>
      <w:proofErr w:type="gramEnd"/>
      <w:r w:rsidRPr="00411741">
        <w:rPr>
          <w:rFonts w:asciiTheme="majorBidi" w:hAnsiTheme="majorBidi" w:cstheme="majorBidi"/>
          <w:sz w:val="24"/>
          <w:szCs w:val="24"/>
        </w:rPr>
        <w:t xml:space="preserve"> Meskipun berbeda tetapi masih menunjukan hasil yang </w:t>
      </w:r>
      <w:proofErr w:type="gramStart"/>
      <w:r w:rsidRPr="00411741">
        <w:rPr>
          <w:rFonts w:asciiTheme="majorBidi" w:hAnsiTheme="majorBidi" w:cstheme="majorBidi"/>
          <w:sz w:val="24"/>
          <w:szCs w:val="24"/>
        </w:rPr>
        <w:t>sama</w:t>
      </w:r>
      <w:proofErr w:type="gramEnd"/>
      <w:r w:rsidRPr="00411741">
        <w:rPr>
          <w:rFonts w:asciiTheme="majorBidi" w:hAnsiTheme="majorBidi" w:cstheme="majorBidi"/>
          <w:sz w:val="24"/>
          <w:szCs w:val="24"/>
        </w:rPr>
        <w:t>.</w:t>
      </w:r>
    </w:p>
    <w:p w:rsidR="00411741" w:rsidRDefault="00411741" w:rsidP="00411741">
      <w:pPr>
        <w:spacing w:line="240" w:lineRule="auto"/>
        <w:ind w:firstLine="720"/>
        <w:jc w:val="both"/>
        <w:rPr>
          <w:rFonts w:asciiTheme="majorBidi" w:hAnsiTheme="majorBidi" w:cstheme="majorBidi"/>
          <w:sz w:val="24"/>
          <w:szCs w:val="24"/>
        </w:rPr>
      </w:pPr>
      <w:r>
        <w:rPr>
          <w:noProof/>
          <w:lang w:val="en-US"/>
        </w:rPr>
        <w:drawing>
          <wp:inline distT="0" distB="0" distL="0" distR="0" wp14:anchorId="32D9835A" wp14:editId="18327DC5">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11741" w:rsidRDefault="00411741" w:rsidP="00411741">
      <w:pPr>
        <w:spacing w:line="240" w:lineRule="auto"/>
        <w:ind w:firstLine="720"/>
        <w:jc w:val="both"/>
        <w:rPr>
          <w:rFonts w:asciiTheme="majorBidi" w:hAnsiTheme="majorBidi" w:cstheme="majorBidi"/>
          <w:sz w:val="24"/>
          <w:szCs w:val="24"/>
        </w:rPr>
      </w:pPr>
      <w:r>
        <w:rPr>
          <w:noProof/>
          <w:lang w:val="en-US"/>
        </w:rPr>
        <w:drawing>
          <wp:inline distT="0" distB="0" distL="0" distR="0" wp14:anchorId="39ECDCC6" wp14:editId="4618B734">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1741" w:rsidRPr="00411741" w:rsidRDefault="00411741" w:rsidP="00411741">
      <w:pPr>
        <w:tabs>
          <w:tab w:val="left" w:pos="5978"/>
        </w:tabs>
        <w:spacing w:line="240" w:lineRule="auto"/>
        <w:jc w:val="center"/>
        <w:rPr>
          <w:rFonts w:asciiTheme="majorBidi" w:hAnsiTheme="majorBidi" w:cstheme="majorBidi"/>
          <w:sz w:val="24"/>
          <w:szCs w:val="24"/>
        </w:rPr>
      </w:pPr>
      <w:r>
        <w:rPr>
          <w:rFonts w:asciiTheme="majorBidi" w:hAnsiTheme="majorBidi" w:cstheme="majorBidi"/>
          <w:b/>
          <w:sz w:val="24"/>
          <w:szCs w:val="24"/>
        </w:rPr>
        <w:t xml:space="preserve">Gambar </w:t>
      </w:r>
      <w:r>
        <w:rPr>
          <w:rFonts w:asciiTheme="majorBidi" w:hAnsiTheme="majorBidi" w:cstheme="majorBidi"/>
          <w:sz w:val="24"/>
          <w:szCs w:val="24"/>
        </w:rPr>
        <w:t>Grafik Perbandingan BPM</w:t>
      </w:r>
    </w:p>
    <w:p w:rsidR="00411741" w:rsidRPr="0050530E" w:rsidRDefault="00411741" w:rsidP="00411741">
      <w:pPr>
        <w:spacing w:line="240" w:lineRule="auto"/>
        <w:ind w:firstLine="720"/>
        <w:jc w:val="both"/>
        <w:rPr>
          <w:rFonts w:asciiTheme="majorBidi" w:hAnsiTheme="majorBidi" w:cstheme="majorBidi"/>
          <w:sz w:val="24"/>
          <w:szCs w:val="24"/>
        </w:rPr>
      </w:pPr>
      <w:proofErr w:type="gramStart"/>
      <w:r>
        <w:rPr>
          <w:rFonts w:asciiTheme="majorBidi" w:hAnsiTheme="majorBidi" w:cstheme="majorBidi"/>
          <w:sz w:val="24"/>
          <w:szCs w:val="24"/>
        </w:rPr>
        <w:lastRenderedPageBreak/>
        <w:t>Dari gambar 4.5 dapat dilihat hasil grafik menunjukan perbedaan yang tidak terlalu signifikan pada pengukuran BPM.</w:t>
      </w:r>
      <w:proofErr w:type="gramEnd"/>
      <w:r>
        <w:rPr>
          <w:rFonts w:asciiTheme="majorBidi" w:hAnsiTheme="majorBidi" w:cstheme="majorBidi"/>
          <w:sz w:val="24"/>
          <w:szCs w:val="24"/>
        </w:rPr>
        <w:t xml:space="preserve"> </w:t>
      </w:r>
      <w:proofErr w:type="gramStart"/>
      <w:r>
        <w:rPr>
          <w:rFonts w:asciiTheme="majorBidi" w:hAnsiTheme="majorBidi" w:cstheme="majorBidi"/>
          <w:sz w:val="24"/>
          <w:szCs w:val="24"/>
        </w:rPr>
        <w:t xml:space="preserve">Grafik dari metode </w:t>
      </w:r>
      <w:r>
        <w:rPr>
          <w:rFonts w:asciiTheme="majorBidi" w:hAnsiTheme="majorBidi" w:cstheme="majorBidi"/>
          <w:i/>
          <w:sz w:val="24"/>
          <w:szCs w:val="24"/>
        </w:rPr>
        <w:t>transmittance</w:t>
      </w:r>
      <w:r>
        <w:rPr>
          <w:rFonts w:asciiTheme="majorBidi" w:hAnsiTheme="majorBidi" w:cstheme="majorBidi"/>
          <w:sz w:val="24"/>
          <w:szCs w:val="24"/>
        </w:rPr>
        <w:t xml:space="preserve"> cenderung lebih stabil dibandingkan dengan metode </w:t>
      </w:r>
      <w:r>
        <w:rPr>
          <w:rFonts w:asciiTheme="majorBidi" w:hAnsiTheme="majorBidi" w:cstheme="majorBidi"/>
          <w:i/>
          <w:sz w:val="24"/>
          <w:szCs w:val="24"/>
        </w:rPr>
        <w:t>reflectance</w:t>
      </w:r>
      <w:r>
        <w:rPr>
          <w:rFonts w:asciiTheme="majorBidi" w:hAnsiTheme="majorBidi" w:cstheme="majorBidi"/>
          <w:sz w:val="24"/>
          <w:szCs w:val="24"/>
        </w:rPr>
        <w:t xml:space="preserve">, karena pada metode </w:t>
      </w:r>
      <w:r>
        <w:rPr>
          <w:rFonts w:asciiTheme="majorBidi" w:hAnsiTheme="majorBidi" w:cstheme="majorBidi"/>
          <w:i/>
          <w:sz w:val="24"/>
          <w:szCs w:val="24"/>
        </w:rPr>
        <w:t>transmittance</w:t>
      </w:r>
      <w:r>
        <w:rPr>
          <w:rFonts w:asciiTheme="majorBidi" w:hAnsiTheme="majorBidi" w:cstheme="majorBidi"/>
          <w:sz w:val="24"/>
          <w:szCs w:val="24"/>
        </w:rPr>
        <w:t xml:space="preserve"> memiliki tingkat akurasi yang lebih tinggi dalam mengukur BPM.</w:t>
      </w:r>
      <w:proofErr w:type="gramEnd"/>
      <w:r>
        <w:rPr>
          <w:rFonts w:asciiTheme="majorBidi" w:hAnsiTheme="majorBidi" w:cstheme="majorBidi"/>
          <w:sz w:val="24"/>
          <w:szCs w:val="24"/>
        </w:rPr>
        <w:t xml:space="preserve"> Ketidakstabilan ini dikarenakan saat mengukur BPM sensor hanya menggunakan LED merah sebagai pengukurnya, sedangkan sensor tersebut sudah diseting untuk mengukur LED dan infrared. Walaupun nilainya sedikit berbeda, namun menunjukan informasi yang </w:t>
      </w:r>
      <w:proofErr w:type="gramStart"/>
      <w:r>
        <w:rPr>
          <w:rFonts w:asciiTheme="majorBidi" w:hAnsiTheme="majorBidi" w:cstheme="majorBidi"/>
          <w:sz w:val="24"/>
          <w:szCs w:val="24"/>
        </w:rPr>
        <w:t>sama</w:t>
      </w:r>
      <w:proofErr w:type="gramEnd"/>
      <w:r>
        <w:rPr>
          <w:rFonts w:asciiTheme="majorBidi" w:hAnsiTheme="majorBidi" w:cstheme="majorBidi"/>
          <w:sz w:val="24"/>
          <w:szCs w:val="24"/>
        </w:rPr>
        <w:t>.</w:t>
      </w:r>
    </w:p>
    <w:p w:rsidR="00411741" w:rsidRDefault="00411741" w:rsidP="00411741">
      <w:pPr>
        <w:spacing w:line="240" w:lineRule="auto"/>
        <w:jc w:val="center"/>
        <w:rPr>
          <w:rFonts w:asciiTheme="majorBidi" w:hAnsiTheme="majorBidi" w:cstheme="majorBidi"/>
          <w:b/>
          <w:sz w:val="24"/>
          <w:szCs w:val="24"/>
        </w:rPr>
      </w:pPr>
      <w:r>
        <w:rPr>
          <w:rFonts w:asciiTheme="majorBidi" w:hAnsiTheme="majorBidi" w:cstheme="majorBidi"/>
          <w:b/>
          <w:sz w:val="24"/>
          <w:szCs w:val="24"/>
        </w:rPr>
        <w:t>KESIMPULAN</w:t>
      </w:r>
    </w:p>
    <w:p w:rsidR="00411741" w:rsidRDefault="00411741" w:rsidP="00411741">
      <w:pPr>
        <w:pStyle w:val="ListParagraph"/>
        <w:spacing w:line="240" w:lineRule="auto"/>
        <w:ind w:left="0" w:firstLine="720"/>
        <w:jc w:val="both"/>
        <w:rPr>
          <w:rFonts w:asciiTheme="majorBidi" w:hAnsiTheme="majorBidi" w:cstheme="majorBidi"/>
          <w:sz w:val="24"/>
          <w:szCs w:val="24"/>
        </w:rPr>
      </w:pPr>
      <w:r>
        <w:rPr>
          <w:rFonts w:asciiTheme="majorBidi" w:hAnsiTheme="majorBidi" w:cstheme="majorBidi"/>
          <w:sz w:val="24"/>
          <w:szCs w:val="24"/>
        </w:rPr>
        <w:t>Berdasarkan alat saturasi oksigen yang telah dirancang dan bangun, maka dapat ditarik kerimpulan sebagai berikut:</w:t>
      </w:r>
    </w:p>
    <w:p w:rsidR="00411741" w:rsidRDefault="00411741" w:rsidP="00411741">
      <w:pPr>
        <w:pStyle w:val="ListParagraph"/>
        <w:numPr>
          <w:ilvl w:val="0"/>
          <w:numId w:val="5"/>
        </w:numPr>
        <w:spacing w:line="240" w:lineRule="auto"/>
        <w:jc w:val="both"/>
        <w:rPr>
          <w:rFonts w:asciiTheme="majorBidi" w:hAnsiTheme="majorBidi" w:cstheme="majorBidi"/>
          <w:sz w:val="24"/>
          <w:szCs w:val="24"/>
        </w:rPr>
      </w:pPr>
      <w:r>
        <w:rPr>
          <w:rFonts w:asciiTheme="majorBidi" w:hAnsiTheme="majorBidi" w:cstheme="majorBidi"/>
          <w:sz w:val="24"/>
          <w:szCs w:val="24"/>
        </w:rPr>
        <w:t>Telah berhasil merancang dan membangun alat pengukur saturasi oksigen (SpO</w:t>
      </w:r>
      <w:r w:rsidRPr="00242B4B">
        <w:rPr>
          <w:rFonts w:asciiTheme="majorBidi" w:hAnsiTheme="majorBidi" w:cstheme="majorBidi"/>
          <w:sz w:val="24"/>
          <w:szCs w:val="24"/>
          <w:vertAlign w:val="subscript"/>
        </w:rPr>
        <w:t>2</w:t>
      </w:r>
      <w:r>
        <w:rPr>
          <w:rFonts w:asciiTheme="majorBidi" w:hAnsiTheme="majorBidi" w:cstheme="majorBidi"/>
          <w:sz w:val="24"/>
          <w:szCs w:val="24"/>
        </w:rPr>
        <w:t xml:space="preserve">) </w:t>
      </w:r>
      <w:r w:rsidRPr="004C3854">
        <w:rPr>
          <w:rFonts w:asciiTheme="majorBidi" w:hAnsiTheme="majorBidi" w:cstheme="majorBidi"/>
          <w:i/>
          <w:sz w:val="24"/>
          <w:szCs w:val="24"/>
        </w:rPr>
        <w:t>portable</w:t>
      </w:r>
      <w:r>
        <w:rPr>
          <w:rFonts w:asciiTheme="majorBidi" w:hAnsiTheme="majorBidi" w:cstheme="majorBidi"/>
          <w:sz w:val="24"/>
          <w:szCs w:val="24"/>
        </w:rPr>
        <w:t xml:space="preserve"> dengan menggunakan metode </w:t>
      </w:r>
      <w:r>
        <w:rPr>
          <w:rFonts w:asciiTheme="majorBidi" w:hAnsiTheme="majorBidi" w:cstheme="majorBidi"/>
          <w:i/>
          <w:sz w:val="24"/>
          <w:szCs w:val="24"/>
        </w:rPr>
        <w:t xml:space="preserve">Photopletysmograph </w:t>
      </w:r>
      <w:r>
        <w:rPr>
          <w:rFonts w:asciiTheme="majorBidi" w:hAnsiTheme="majorBidi" w:cstheme="majorBidi"/>
          <w:sz w:val="24"/>
          <w:szCs w:val="24"/>
        </w:rPr>
        <w:t xml:space="preserve">(PPG) </w:t>
      </w:r>
      <w:r>
        <w:rPr>
          <w:rFonts w:asciiTheme="majorBidi" w:hAnsiTheme="majorBidi" w:cstheme="majorBidi"/>
          <w:i/>
          <w:sz w:val="24"/>
          <w:szCs w:val="24"/>
        </w:rPr>
        <w:t>Reflectance</w:t>
      </w:r>
      <w:r>
        <w:rPr>
          <w:rFonts w:asciiTheme="majorBidi" w:hAnsiTheme="majorBidi" w:cstheme="majorBidi"/>
          <w:sz w:val="24"/>
          <w:szCs w:val="24"/>
        </w:rPr>
        <w:t xml:space="preserve"> dengan waktu respon sebesar 5 detik, </w:t>
      </w:r>
      <w:r>
        <w:rPr>
          <w:rFonts w:asciiTheme="majorBidi" w:hAnsiTheme="majorBidi" w:cstheme="majorBidi"/>
          <w:bCs/>
          <w:sz w:val="24"/>
          <w:szCs w:val="24"/>
        </w:rPr>
        <w:t>ketelitian pengukuran rata-rata di atas 96 % berdasarkan alat oximeter yang sudah ada</w:t>
      </w:r>
      <w:r>
        <w:rPr>
          <w:rFonts w:asciiTheme="majorBidi" w:hAnsiTheme="majorBidi" w:cstheme="majorBidi"/>
          <w:sz w:val="24"/>
          <w:szCs w:val="24"/>
        </w:rPr>
        <w:t xml:space="preserve"> dan keakuratan sebesar 95,2 % serta dapat dimonitoring menggunakan </w:t>
      </w:r>
      <w:r>
        <w:rPr>
          <w:rFonts w:asciiTheme="majorBidi" w:hAnsiTheme="majorBidi" w:cstheme="majorBidi"/>
          <w:i/>
          <w:sz w:val="24"/>
          <w:szCs w:val="24"/>
        </w:rPr>
        <w:t>bluetooth</w:t>
      </w:r>
      <w:r>
        <w:rPr>
          <w:rFonts w:asciiTheme="majorBidi" w:hAnsiTheme="majorBidi" w:cstheme="majorBidi"/>
          <w:sz w:val="24"/>
          <w:szCs w:val="24"/>
        </w:rPr>
        <w:t xml:space="preserve"> dengan jangkauan maksimal sejauh 140 meter.</w:t>
      </w:r>
    </w:p>
    <w:p w:rsidR="00411741" w:rsidRDefault="00411741" w:rsidP="00411741">
      <w:pPr>
        <w:pStyle w:val="ListParagraph"/>
        <w:numPr>
          <w:ilvl w:val="0"/>
          <w:numId w:val="5"/>
        </w:numPr>
        <w:spacing w:line="240" w:lineRule="auto"/>
        <w:jc w:val="both"/>
        <w:rPr>
          <w:rFonts w:asciiTheme="majorBidi" w:hAnsiTheme="majorBidi" w:cstheme="majorBidi"/>
          <w:sz w:val="24"/>
          <w:szCs w:val="24"/>
        </w:rPr>
      </w:pPr>
      <w:r w:rsidRPr="00A53A6C">
        <w:rPr>
          <w:rFonts w:asciiTheme="majorBidi" w:hAnsiTheme="majorBidi" w:cstheme="majorBidi"/>
          <w:sz w:val="24"/>
          <w:szCs w:val="24"/>
        </w:rPr>
        <w:t xml:space="preserve">Hasil karakterisasi sensor MAX30100 </w:t>
      </w:r>
      <w:r>
        <w:rPr>
          <w:rFonts w:asciiTheme="majorBidi" w:hAnsiTheme="majorBidi" w:cstheme="majorBidi"/>
          <w:sz w:val="24"/>
          <w:szCs w:val="24"/>
        </w:rPr>
        <w:t xml:space="preserve">mempunyai intensitas cahaya yang dipancarkan dengan range sebesar 115 Lux sampai 178 Lux. </w:t>
      </w:r>
    </w:p>
    <w:p w:rsidR="00411741" w:rsidRDefault="00411741" w:rsidP="00411741">
      <w:pPr>
        <w:pStyle w:val="ListParagraph"/>
        <w:numPr>
          <w:ilvl w:val="0"/>
          <w:numId w:val="5"/>
        </w:numPr>
        <w:spacing w:line="240" w:lineRule="auto"/>
        <w:jc w:val="both"/>
        <w:rPr>
          <w:rFonts w:asciiTheme="majorBidi" w:hAnsiTheme="majorBidi" w:cstheme="majorBidi"/>
          <w:sz w:val="24"/>
          <w:szCs w:val="24"/>
        </w:rPr>
      </w:pPr>
      <w:r>
        <w:rPr>
          <w:rFonts w:asciiTheme="majorBidi" w:hAnsiTheme="majorBidi" w:cstheme="majorBidi"/>
          <w:sz w:val="24"/>
          <w:szCs w:val="24"/>
        </w:rPr>
        <w:t>Hasil pengukuran saturasi oksigen (SpO</w:t>
      </w:r>
      <w:r w:rsidRPr="007111D9">
        <w:rPr>
          <w:rFonts w:asciiTheme="majorBidi" w:hAnsiTheme="majorBidi" w:cstheme="majorBidi"/>
          <w:sz w:val="24"/>
          <w:szCs w:val="24"/>
          <w:vertAlign w:val="subscript"/>
        </w:rPr>
        <w:t>2</w:t>
      </w:r>
      <w:r>
        <w:rPr>
          <w:rFonts w:asciiTheme="majorBidi" w:hAnsiTheme="majorBidi" w:cstheme="majorBidi"/>
          <w:sz w:val="24"/>
          <w:szCs w:val="24"/>
        </w:rPr>
        <w:t xml:space="preserve">) pada metode </w:t>
      </w:r>
      <w:r>
        <w:rPr>
          <w:rFonts w:asciiTheme="majorBidi" w:hAnsiTheme="majorBidi" w:cstheme="majorBidi"/>
          <w:i/>
          <w:sz w:val="24"/>
          <w:szCs w:val="24"/>
        </w:rPr>
        <w:t>reflectance</w:t>
      </w:r>
      <w:r>
        <w:rPr>
          <w:rFonts w:asciiTheme="majorBidi" w:hAnsiTheme="majorBidi" w:cstheme="majorBidi"/>
          <w:sz w:val="24"/>
          <w:szCs w:val="24"/>
        </w:rPr>
        <w:t xml:space="preserve"> lebih stabil dibandingkan dengan metode </w:t>
      </w:r>
      <w:r>
        <w:rPr>
          <w:rFonts w:asciiTheme="majorBidi" w:hAnsiTheme="majorBidi" w:cstheme="majorBidi"/>
          <w:i/>
          <w:sz w:val="24"/>
          <w:szCs w:val="24"/>
        </w:rPr>
        <w:t>transmittance</w:t>
      </w:r>
      <w:r>
        <w:rPr>
          <w:rFonts w:asciiTheme="majorBidi" w:hAnsiTheme="majorBidi" w:cstheme="majorBidi"/>
          <w:sz w:val="24"/>
          <w:szCs w:val="24"/>
        </w:rPr>
        <w:t xml:space="preserve">, sedangkan hasil pengukuran BPM pada metode </w:t>
      </w:r>
      <w:r>
        <w:rPr>
          <w:rFonts w:asciiTheme="majorBidi" w:hAnsiTheme="majorBidi" w:cstheme="majorBidi"/>
          <w:i/>
          <w:sz w:val="24"/>
          <w:szCs w:val="24"/>
        </w:rPr>
        <w:t xml:space="preserve">transmittance </w:t>
      </w:r>
      <w:r>
        <w:rPr>
          <w:rFonts w:asciiTheme="majorBidi" w:hAnsiTheme="majorBidi" w:cstheme="majorBidi"/>
          <w:sz w:val="24"/>
          <w:szCs w:val="24"/>
        </w:rPr>
        <w:t xml:space="preserve">jauh lebih stabil dibandingkan dengan metode </w:t>
      </w:r>
      <w:r>
        <w:rPr>
          <w:rFonts w:asciiTheme="majorBidi" w:hAnsiTheme="majorBidi" w:cstheme="majorBidi"/>
          <w:i/>
          <w:sz w:val="24"/>
          <w:szCs w:val="24"/>
        </w:rPr>
        <w:t>reflectance</w:t>
      </w:r>
      <w:r>
        <w:rPr>
          <w:rFonts w:asciiTheme="majorBidi" w:hAnsiTheme="majorBidi" w:cstheme="majorBidi"/>
          <w:sz w:val="24"/>
          <w:szCs w:val="24"/>
        </w:rPr>
        <w:t>, namun masing-masing metode memiliki kelemahan yang sama yaitu tidak dapat mengukur jari yang ukurannya kecil seperti pada pengukuran anak 7 tahun.</w:t>
      </w:r>
    </w:p>
    <w:p w:rsidR="00411741" w:rsidRDefault="00411741" w:rsidP="00411741">
      <w:pPr>
        <w:spacing w:line="240" w:lineRule="auto"/>
        <w:jc w:val="center"/>
        <w:rPr>
          <w:rFonts w:asciiTheme="majorBidi" w:hAnsiTheme="majorBidi" w:cstheme="majorBidi"/>
          <w:b/>
          <w:sz w:val="24"/>
          <w:szCs w:val="24"/>
        </w:rPr>
      </w:pPr>
      <w:r>
        <w:rPr>
          <w:rFonts w:asciiTheme="majorBidi" w:hAnsiTheme="majorBidi" w:cstheme="majorBidi"/>
          <w:b/>
          <w:sz w:val="24"/>
          <w:szCs w:val="24"/>
        </w:rPr>
        <w:t>REFERENSI</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heme="majorBidi" w:hAnsiTheme="majorBidi" w:cstheme="majorBidi"/>
          <w:sz w:val="24"/>
          <w:szCs w:val="24"/>
        </w:rPr>
        <w:fldChar w:fldCharType="begin" w:fldLock="1"/>
      </w:r>
      <w:r>
        <w:rPr>
          <w:rFonts w:asciiTheme="majorBidi" w:hAnsiTheme="majorBidi" w:cstheme="majorBidi"/>
          <w:sz w:val="24"/>
          <w:szCs w:val="24"/>
        </w:rPr>
        <w:instrText xml:space="preserve">ADDIN Mendeley Bibliography CSL_BIBLIOGRAPHY </w:instrText>
      </w:r>
      <w:r>
        <w:rPr>
          <w:rFonts w:asciiTheme="majorBidi" w:hAnsiTheme="majorBidi" w:cstheme="majorBidi"/>
          <w:sz w:val="24"/>
          <w:szCs w:val="24"/>
        </w:rPr>
        <w:fldChar w:fldCharType="separate"/>
      </w:r>
      <w:r w:rsidRPr="009E36C6">
        <w:rPr>
          <w:rFonts w:ascii="Times New Roman" w:hAnsi="Times New Roman" w:cs="Times New Roman"/>
          <w:noProof/>
          <w:sz w:val="24"/>
          <w:szCs w:val="24"/>
        </w:rPr>
        <w:t>[1]</w:t>
      </w:r>
      <w:r w:rsidRPr="009E36C6">
        <w:rPr>
          <w:rFonts w:ascii="Times New Roman" w:hAnsi="Times New Roman" w:cs="Times New Roman"/>
          <w:noProof/>
          <w:sz w:val="24"/>
          <w:szCs w:val="24"/>
        </w:rPr>
        <w:tab/>
        <w:t xml:space="preserve">L. A. H. W. Endah, </w:t>
      </w:r>
      <w:r w:rsidRPr="009E36C6">
        <w:rPr>
          <w:rFonts w:ascii="Times New Roman" w:hAnsi="Times New Roman" w:cs="Times New Roman"/>
          <w:i/>
          <w:iCs/>
          <w:noProof/>
          <w:sz w:val="24"/>
          <w:szCs w:val="24"/>
        </w:rPr>
        <w:t>Integrasi Biokimia dalam Modul Kedokteran</w:t>
      </w:r>
      <w:r w:rsidRPr="009E36C6">
        <w:rPr>
          <w:rFonts w:ascii="Times New Roman" w:hAnsi="Times New Roman" w:cs="Times New Roman"/>
          <w:noProof/>
          <w:sz w:val="24"/>
          <w:szCs w:val="24"/>
        </w:rPr>
        <w:t>. Jakarta: Lembaga Penelelitian UIN Syarif Hidayatullah Jakarta, 2010.</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[2]</w:t>
      </w:r>
      <w:r w:rsidRPr="009E36C6">
        <w:rPr>
          <w:rFonts w:ascii="Times New Roman" w:hAnsi="Times New Roman" w:cs="Times New Roman"/>
          <w:noProof/>
          <w:sz w:val="24"/>
          <w:szCs w:val="24"/>
        </w:rPr>
        <w:tab/>
        <w:t>E. D. Marindani and B. W. Sanjaya, “Rancang Bangun Sistem Peringatan Dini Dan Pelacakan Pada Kendaraan Sepeda Motor Dengan Menggunakan Mikrokontroler Arduino Nano,” pp. 1–11, 2014.</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[3]</w:t>
      </w:r>
      <w:r w:rsidRPr="009E36C6">
        <w:rPr>
          <w:rFonts w:ascii="Times New Roman" w:hAnsi="Times New Roman" w:cs="Times New Roman"/>
          <w:noProof/>
          <w:sz w:val="24"/>
          <w:szCs w:val="24"/>
        </w:rPr>
        <w:tab/>
        <w:t>U. N. Yogyakarta, “AUTOMATIC WARNING SYSTEM SMARTTRASH ( AWASSH ) PENDAHULUAN Seiring dengan perkembangan zaman dan teknologi kebutuhan informasi yang cepat sangat di butuhkan dalam berbagai sektor kehidupan , sehingga menunjang kinerja salah yaitu mempunyai tutup dan sebai,” vol. 1, no. 13507134001, pp. 1–8.</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[4]</w:t>
      </w:r>
      <w:r w:rsidRPr="009E36C6">
        <w:rPr>
          <w:rFonts w:ascii="Times New Roman" w:hAnsi="Times New Roman" w:cs="Times New Roman"/>
          <w:noProof/>
          <w:sz w:val="24"/>
          <w:szCs w:val="24"/>
        </w:rPr>
        <w:tab/>
        <w:t xml:space="preserve">A. Dimas </w:t>
      </w:r>
      <w:r w:rsidRPr="009E36C6">
        <w:rPr>
          <w:rFonts w:ascii="Times New Roman" w:hAnsi="Times New Roman" w:cs="Times New Roman"/>
          <w:i/>
          <w:iCs/>
          <w:noProof/>
          <w:sz w:val="24"/>
          <w:szCs w:val="24"/>
        </w:rPr>
        <w:t>et al.</w:t>
      </w:r>
      <w:r w:rsidRPr="009E36C6">
        <w:rPr>
          <w:rFonts w:ascii="Times New Roman" w:hAnsi="Times New Roman" w:cs="Times New Roman"/>
          <w:noProof/>
          <w:sz w:val="24"/>
          <w:szCs w:val="24"/>
        </w:rPr>
        <w:t>, “Perancangan Pengendali Rumah menggunakan Smartphone Android dengan Konektivitas Bluetooth,” vol. 1, no. 5, pp. 415–425, 2017.</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[5]</w:t>
      </w:r>
      <w:r w:rsidRPr="009E36C6">
        <w:rPr>
          <w:rFonts w:ascii="Times New Roman" w:hAnsi="Times New Roman" w:cs="Times New Roman"/>
          <w:noProof/>
          <w:sz w:val="24"/>
          <w:szCs w:val="24"/>
        </w:rPr>
        <w:tab/>
        <w:t>A. Cotta, “HC-05 BLUETOOTH MODULE INTERFACED WITH ARDUINO,” vol. 5, no. 4, pp. 869–872, 2016.</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[6]</w:t>
      </w:r>
      <w:r w:rsidRPr="009E36C6">
        <w:rPr>
          <w:rFonts w:ascii="Times New Roman" w:hAnsi="Times New Roman" w:cs="Times New Roman"/>
          <w:noProof/>
          <w:sz w:val="24"/>
          <w:szCs w:val="24"/>
        </w:rPr>
        <w:tab/>
        <w:t>A. Zainuri, U. Wibawa, and E. Maulana, “Implementasi Bluetooth HC – 05 untuk Memperbarui Informasi Pada Perangkat Running Text Berbasis Android,” vol. 9, no. 2, pp. 163–167, 2015.</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[7]</w:t>
      </w:r>
      <w:r w:rsidRPr="009E36C6">
        <w:rPr>
          <w:rFonts w:ascii="Times New Roman" w:hAnsi="Times New Roman" w:cs="Times New Roman"/>
          <w:noProof/>
          <w:sz w:val="24"/>
          <w:szCs w:val="24"/>
        </w:rPr>
        <w:tab/>
        <w:t xml:space="preserve">R. Rumimper, S. R. U. A. Sompie, and D. J. Mamahit, “Rancang Bangun Alat Pengontrol Lampu Dengan Bluetooth Berbasis Android,” </w:t>
      </w:r>
      <w:r w:rsidRPr="009E36C6">
        <w:rPr>
          <w:rFonts w:ascii="Times New Roman" w:hAnsi="Times New Roman" w:cs="Times New Roman"/>
          <w:i/>
          <w:iCs/>
          <w:noProof/>
          <w:sz w:val="24"/>
          <w:szCs w:val="24"/>
        </w:rPr>
        <w:t>E-Journal Tek. Elektro Dan Komput.</w:t>
      </w:r>
      <w:r w:rsidRPr="009E36C6">
        <w:rPr>
          <w:rFonts w:ascii="Times New Roman" w:hAnsi="Times New Roman" w:cs="Times New Roman"/>
          <w:noProof/>
          <w:sz w:val="24"/>
          <w:szCs w:val="24"/>
        </w:rPr>
        <w:t>, vol. 5, no. 3, pp. 24–33, 2016.</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[8]</w:t>
      </w:r>
      <w:r w:rsidRPr="009E36C6">
        <w:rPr>
          <w:rFonts w:ascii="Times New Roman" w:hAnsi="Times New Roman" w:cs="Times New Roman"/>
          <w:noProof/>
          <w:sz w:val="24"/>
          <w:szCs w:val="24"/>
        </w:rPr>
        <w:tab/>
        <w:t xml:space="preserve"> et al. E. Simonson, S. Koff, A. Keys, “Contour of the toe pulse, reactive hyperemia, and pulse transmission velocity: group and repeat variability, effect of age, exercise, and disease,” </w:t>
      </w:r>
      <w:r w:rsidRPr="009E36C6">
        <w:rPr>
          <w:rFonts w:ascii="Times New Roman" w:hAnsi="Times New Roman" w:cs="Times New Roman"/>
          <w:i/>
          <w:iCs/>
          <w:noProof/>
          <w:sz w:val="24"/>
          <w:szCs w:val="24"/>
        </w:rPr>
        <w:t>Am. Heart J.</w:t>
      </w:r>
      <w:r w:rsidRPr="009E36C6">
        <w:rPr>
          <w:rFonts w:ascii="Times New Roman" w:hAnsi="Times New Roman" w:cs="Times New Roman"/>
          <w:noProof/>
          <w:sz w:val="24"/>
          <w:szCs w:val="24"/>
        </w:rPr>
        <w:t>, vol. 50, no. 2, pp. 260–279, 1955.</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[9]</w:t>
      </w:r>
      <w:r w:rsidRPr="009E36C6">
        <w:rPr>
          <w:rFonts w:ascii="Times New Roman" w:hAnsi="Times New Roman" w:cs="Times New Roman"/>
          <w:noProof/>
          <w:sz w:val="24"/>
          <w:szCs w:val="24"/>
        </w:rPr>
        <w:tab/>
        <w:t xml:space="preserve">E. Simonson, “Photoelectric plethysmography; methods, normal standards, and clinical application,” </w:t>
      </w:r>
      <w:r w:rsidRPr="009E36C6">
        <w:rPr>
          <w:rFonts w:ascii="Times New Roman" w:hAnsi="Times New Roman" w:cs="Times New Roman"/>
          <w:i/>
          <w:iCs/>
          <w:noProof/>
          <w:sz w:val="24"/>
          <w:szCs w:val="24"/>
        </w:rPr>
        <w:t>Geriatrics</w:t>
      </w:r>
      <w:r w:rsidRPr="009E36C6">
        <w:rPr>
          <w:rFonts w:ascii="Times New Roman" w:hAnsi="Times New Roman" w:cs="Times New Roman"/>
          <w:noProof/>
          <w:sz w:val="24"/>
          <w:szCs w:val="24"/>
        </w:rPr>
        <w:t>, vol. 11, no. 10, p. 425, 1956.</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[10]</w:t>
      </w:r>
      <w:r w:rsidRPr="009E36C6">
        <w:rPr>
          <w:rFonts w:ascii="Times New Roman" w:hAnsi="Times New Roman" w:cs="Times New Roman"/>
          <w:noProof/>
          <w:sz w:val="24"/>
          <w:szCs w:val="24"/>
        </w:rPr>
        <w:tab/>
        <w:t xml:space="preserve">A. V. J. Challoner, “Photoelectric plethysmography for estimating cutaneous blood </w:t>
      </w:r>
      <w:r w:rsidRPr="009E36C6">
        <w:rPr>
          <w:rFonts w:ascii="Times New Roman" w:hAnsi="Times New Roman" w:cs="Times New Roman"/>
          <w:noProof/>
          <w:sz w:val="24"/>
          <w:szCs w:val="24"/>
        </w:rPr>
        <w:lastRenderedPageBreak/>
        <w:t xml:space="preserve">flow,” </w:t>
      </w:r>
      <w:r w:rsidRPr="009E36C6">
        <w:rPr>
          <w:rFonts w:ascii="Times New Roman" w:hAnsi="Times New Roman" w:cs="Times New Roman"/>
          <w:i/>
          <w:iCs/>
          <w:noProof/>
          <w:sz w:val="24"/>
          <w:szCs w:val="24"/>
        </w:rPr>
        <w:t>Non-Invasive Physiol. Meas.</w:t>
      </w:r>
      <w:r w:rsidRPr="009E36C6">
        <w:rPr>
          <w:rFonts w:ascii="Times New Roman" w:hAnsi="Times New Roman" w:cs="Times New Roman"/>
          <w:noProof/>
          <w:sz w:val="24"/>
          <w:szCs w:val="24"/>
        </w:rPr>
        <w:t>, vol. 1, pp. 125–151, 1979.</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[11]</w:t>
      </w:r>
      <w:r w:rsidRPr="009E36C6">
        <w:rPr>
          <w:rFonts w:ascii="Times New Roman" w:hAnsi="Times New Roman" w:cs="Times New Roman"/>
          <w:noProof/>
          <w:sz w:val="24"/>
          <w:szCs w:val="24"/>
        </w:rPr>
        <w:tab/>
        <w:t>T. Tamura, Y. Maeda, M. Sekine, and M. Yoshida, “Wearable Photoplethysmographic Sensors—Past and Present,” pp. 282–302, 2014.</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[12]</w:t>
      </w:r>
      <w:r w:rsidRPr="009E36C6">
        <w:rPr>
          <w:rFonts w:ascii="Times New Roman" w:hAnsi="Times New Roman" w:cs="Times New Roman"/>
          <w:noProof/>
          <w:sz w:val="24"/>
          <w:szCs w:val="24"/>
        </w:rPr>
        <w:tab/>
        <w:t>R. Patel, R. Dubey, S. Mishra, and S. K. Bharti, “Tele-Monitoring Device for Cardiorespiration Activity,” pp. 282–287, 2018.</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szCs w:val="24"/>
        </w:rPr>
      </w:pPr>
      <w:r w:rsidRPr="009E36C6">
        <w:rPr>
          <w:rFonts w:ascii="Times New Roman" w:hAnsi="Times New Roman" w:cs="Times New Roman"/>
          <w:noProof/>
          <w:sz w:val="24"/>
          <w:szCs w:val="24"/>
        </w:rPr>
        <w:t>[13]</w:t>
      </w:r>
      <w:r w:rsidRPr="009E36C6">
        <w:rPr>
          <w:rFonts w:ascii="Times New Roman" w:hAnsi="Times New Roman" w:cs="Times New Roman"/>
          <w:noProof/>
          <w:sz w:val="24"/>
          <w:szCs w:val="24"/>
        </w:rPr>
        <w:tab/>
        <w:t>D. Bagus, S. Budi, R. Maulana, and H. Fitriyah, “Sistem Deteksi Gejala Hipoksia Berdasarkan Saturasi Oksigen dan Detak Jantung Menggunakan Metode Fuzzy Berbasis Arduino,” vol. 3, no. 2, pp. 1925–1933, 2019.</w:t>
      </w:r>
    </w:p>
    <w:p w:rsidR="009E36C6" w:rsidRPr="009E36C6" w:rsidRDefault="009E36C6" w:rsidP="009E36C6">
      <w:pPr>
        <w:widowControl w:val="0"/>
        <w:autoSpaceDE w:val="0"/>
        <w:autoSpaceDN w:val="0"/>
        <w:adjustRightInd w:val="0"/>
        <w:spacing w:line="240" w:lineRule="auto"/>
        <w:ind w:left="640" w:hanging="640"/>
        <w:rPr>
          <w:rFonts w:ascii="Times New Roman" w:hAnsi="Times New Roman" w:cs="Times New Roman"/>
          <w:noProof/>
          <w:sz w:val="24"/>
        </w:rPr>
      </w:pPr>
      <w:r w:rsidRPr="009E36C6">
        <w:rPr>
          <w:rFonts w:ascii="Times New Roman" w:hAnsi="Times New Roman" w:cs="Times New Roman"/>
          <w:noProof/>
          <w:sz w:val="24"/>
          <w:szCs w:val="24"/>
        </w:rPr>
        <w:t>[14]</w:t>
      </w:r>
      <w:r w:rsidRPr="009E36C6">
        <w:rPr>
          <w:rFonts w:ascii="Times New Roman" w:hAnsi="Times New Roman" w:cs="Times New Roman"/>
          <w:noProof/>
          <w:sz w:val="24"/>
          <w:szCs w:val="24"/>
        </w:rPr>
        <w:tab/>
        <w:t>C. P. Oximeter and H. Sensor, “Pulse Oximeter and Heart-Rate Sensor IC for Wearable Health Beneits and Features MAX30100 Pulse Oximeter and Heart-Rate Sensor IC for Wearable Health Absolute Maximum Ratings Supply Current in Shutdown,” pp. 1–30.</w:t>
      </w:r>
    </w:p>
    <w:p w:rsidR="00411741" w:rsidRPr="00411741" w:rsidRDefault="009E36C6" w:rsidP="00411741">
      <w:pPr>
        <w:spacing w:line="240" w:lineRule="auto"/>
        <w:rPr>
          <w:rFonts w:asciiTheme="majorBidi" w:hAnsiTheme="majorBidi" w:cstheme="majorBidi"/>
          <w:sz w:val="24"/>
          <w:szCs w:val="24"/>
        </w:rPr>
      </w:pPr>
      <w:r>
        <w:rPr>
          <w:rFonts w:asciiTheme="majorBidi" w:hAnsiTheme="majorBidi" w:cstheme="majorBidi"/>
          <w:sz w:val="24"/>
          <w:szCs w:val="24"/>
        </w:rPr>
        <w:fldChar w:fldCharType="end"/>
      </w:r>
    </w:p>
    <w:sectPr w:rsidR="00411741" w:rsidRPr="00411741" w:rsidSect="003311C2">
      <w:type w:val="continuous"/>
      <w:pgSz w:w="11907" w:h="1871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1728" w:rsidRDefault="008C1728">
      <w:pPr>
        <w:spacing w:after="0" w:line="240" w:lineRule="auto"/>
      </w:pPr>
      <w:r>
        <w:separator/>
      </w:r>
    </w:p>
  </w:endnote>
  <w:endnote w:type="continuationSeparator" w:id="0">
    <w:p w:rsidR="008C1728" w:rsidRDefault="008C17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1728" w:rsidRDefault="008C1728">
      <w:pPr>
        <w:spacing w:after="0" w:line="240" w:lineRule="auto"/>
      </w:pPr>
      <w:r>
        <w:separator/>
      </w:r>
    </w:p>
  </w:footnote>
  <w:footnote w:type="continuationSeparator" w:id="0">
    <w:p w:rsidR="008C1728" w:rsidRDefault="008C17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D15A5"/>
    <w:multiLevelType w:val="hybridMultilevel"/>
    <w:tmpl w:val="276481C6"/>
    <w:lvl w:ilvl="0" w:tplc="FB4E80C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2CB85234"/>
    <w:multiLevelType w:val="hybridMultilevel"/>
    <w:tmpl w:val="090EA0F6"/>
    <w:lvl w:ilvl="0" w:tplc="A8F0B29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41A349E9"/>
    <w:multiLevelType w:val="multilevel"/>
    <w:tmpl w:val="33B28612"/>
    <w:lvl w:ilvl="0">
      <w:start w:val="1"/>
      <w:numFmt w:val="decimal"/>
      <w:lvlText w:val="%1"/>
      <w:lvlJc w:val="left"/>
      <w:pPr>
        <w:ind w:left="432" w:hanging="432"/>
      </w:pPr>
      <w:rPr>
        <w:rFonts w:hint="default"/>
        <w:color w:val="FFFFFF" w:themeColor="background1"/>
      </w:rPr>
    </w:lvl>
    <w:lvl w:ilvl="1">
      <w:start w:val="1"/>
      <w:numFmt w:val="decimal"/>
      <w:pStyle w:val="Heading2"/>
      <w:lvlText w:val="%1.%2"/>
      <w:lvlJc w:val="left"/>
      <w:pPr>
        <w:ind w:left="57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i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nsid w:val="432F1E98"/>
    <w:multiLevelType w:val="multilevel"/>
    <w:tmpl w:val="A8C2CB7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0FC22D7"/>
    <w:multiLevelType w:val="hybridMultilevel"/>
    <w:tmpl w:val="E88CD310"/>
    <w:lvl w:ilvl="0" w:tplc="28C0AB7A">
      <w:start w:val="1"/>
      <w:numFmt w:val="lowerLetter"/>
      <w:lvlText w:val="(%1)"/>
      <w:lvlJc w:val="left"/>
      <w:pPr>
        <w:ind w:left="2160" w:hanging="72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7C9"/>
    <w:rsid w:val="00006C20"/>
    <w:rsid w:val="000D4D94"/>
    <w:rsid w:val="001D3A4F"/>
    <w:rsid w:val="001F1601"/>
    <w:rsid w:val="002E5802"/>
    <w:rsid w:val="003311C2"/>
    <w:rsid w:val="003A67C9"/>
    <w:rsid w:val="00411741"/>
    <w:rsid w:val="00412D72"/>
    <w:rsid w:val="00455CC8"/>
    <w:rsid w:val="0052364D"/>
    <w:rsid w:val="005636E0"/>
    <w:rsid w:val="0056404E"/>
    <w:rsid w:val="006E3BA7"/>
    <w:rsid w:val="006E5574"/>
    <w:rsid w:val="0078697D"/>
    <w:rsid w:val="0079449E"/>
    <w:rsid w:val="00802438"/>
    <w:rsid w:val="008C1728"/>
    <w:rsid w:val="008C5607"/>
    <w:rsid w:val="009E36C6"/>
    <w:rsid w:val="00AE5CF5"/>
    <w:rsid w:val="00B20035"/>
    <w:rsid w:val="00CF4A30"/>
    <w:rsid w:val="00DC09FD"/>
    <w:rsid w:val="00DD6FE2"/>
    <w:rsid w:val="00E465DB"/>
    <w:rsid w:val="00EA7990"/>
    <w:rsid w:val="00FD43FE"/>
    <w:rsid w:val="00FF211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55CC8"/>
    <w:pPr>
      <w:numPr>
        <w:ilvl w:val="1"/>
        <w:numId w:val="1"/>
      </w:numPr>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autoRedefine/>
    <w:uiPriority w:val="9"/>
    <w:unhideWhenUsed/>
    <w:qFormat/>
    <w:rsid w:val="00455CC8"/>
    <w:pPr>
      <w:keepNext/>
      <w:keepLines/>
      <w:numPr>
        <w:ilvl w:val="2"/>
        <w:numId w:val="1"/>
      </w:numPr>
      <w:spacing w:before="40" w:after="0" w:line="480" w:lineRule="auto"/>
      <w:jc w:val="both"/>
      <w:outlineLvl w:val="2"/>
    </w:pPr>
    <w:rPr>
      <w:rFonts w:ascii="Times New Roman" w:eastAsiaTheme="majorEastAsia" w:hAnsi="Times New Roman" w:cs="Times New Roman"/>
      <w:bCs/>
      <w:sz w:val="24"/>
      <w:szCs w:val="24"/>
      <w:lang w:val="en-US"/>
    </w:rPr>
  </w:style>
  <w:style w:type="paragraph" w:styleId="Heading4">
    <w:name w:val="heading 4"/>
    <w:basedOn w:val="Normal"/>
    <w:next w:val="Normal"/>
    <w:link w:val="Heading4Char"/>
    <w:uiPriority w:val="9"/>
    <w:unhideWhenUsed/>
    <w:qFormat/>
    <w:rsid w:val="00455CC8"/>
    <w:pPr>
      <w:keepNext/>
      <w:keepLines/>
      <w:numPr>
        <w:ilvl w:val="3"/>
        <w:numId w:val="1"/>
      </w:numPr>
      <w:spacing w:before="40" w:after="0" w:line="480" w:lineRule="auto"/>
      <w:jc w:val="both"/>
      <w:outlineLvl w:val="3"/>
    </w:pPr>
    <w:rPr>
      <w:rFonts w:ascii="Times New Roman" w:eastAsiaTheme="majorEastAsia" w:hAnsi="Times New Roman" w:cs="Times New Roman"/>
      <w:sz w:val="24"/>
      <w:szCs w:val="24"/>
      <w:lang w:val="en-US"/>
    </w:rPr>
  </w:style>
  <w:style w:type="paragraph" w:styleId="Heading5">
    <w:name w:val="heading 5"/>
    <w:basedOn w:val="Normal"/>
    <w:next w:val="Normal"/>
    <w:link w:val="Heading5Char"/>
    <w:uiPriority w:val="9"/>
    <w:semiHidden/>
    <w:unhideWhenUsed/>
    <w:qFormat/>
    <w:rsid w:val="00455CC8"/>
    <w:pPr>
      <w:keepNext/>
      <w:keepLines/>
      <w:numPr>
        <w:ilvl w:val="4"/>
        <w:numId w:val="1"/>
      </w:numPr>
      <w:spacing w:before="40" w:after="0" w:line="480" w:lineRule="auto"/>
      <w:jc w:val="both"/>
      <w:outlineLvl w:val="4"/>
    </w:pPr>
    <w:rPr>
      <w:rFonts w:asciiTheme="majorHAnsi" w:eastAsiaTheme="majorEastAsia" w:hAnsiTheme="majorHAnsi" w:cstheme="majorBidi"/>
      <w:color w:val="2E74B5" w:themeColor="accent1" w:themeShade="BF"/>
      <w:sz w:val="24"/>
      <w:szCs w:val="24"/>
      <w:lang w:val="id-ID"/>
    </w:rPr>
  </w:style>
  <w:style w:type="paragraph" w:styleId="Heading6">
    <w:name w:val="heading 6"/>
    <w:basedOn w:val="Normal"/>
    <w:next w:val="Normal"/>
    <w:link w:val="Heading6Char"/>
    <w:uiPriority w:val="9"/>
    <w:semiHidden/>
    <w:unhideWhenUsed/>
    <w:qFormat/>
    <w:rsid w:val="00455CC8"/>
    <w:pPr>
      <w:keepNext/>
      <w:keepLines/>
      <w:numPr>
        <w:ilvl w:val="5"/>
        <w:numId w:val="1"/>
      </w:numPr>
      <w:spacing w:before="40" w:after="0" w:line="480" w:lineRule="auto"/>
      <w:jc w:val="both"/>
      <w:outlineLvl w:val="5"/>
    </w:pPr>
    <w:rPr>
      <w:rFonts w:asciiTheme="majorHAnsi" w:eastAsiaTheme="majorEastAsia" w:hAnsiTheme="majorHAnsi" w:cstheme="majorBidi"/>
      <w:color w:val="1F4D78" w:themeColor="accent1" w:themeShade="7F"/>
      <w:sz w:val="24"/>
      <w:szCs w:val="24"/>
      <w:lang w:val="id-ID"/>
    </w:rPr>
  </w:style>
  <w:style w:type="paragraph" w:styleId="Heading7">
    <w:name w:val="heading 7"/>
    <w:basedOn w:val="Normal"/>
    <w:next w:val="Normal"/>
    <w:link w:val="Heading7Char"/>
    <w:uiPriority w:val="9"/>
    <w:semiHidden/>
    <w:unhideWhenUsed/>
    <w:qFormat/>
    <w:rsid w:val="00455CC8"/>
    <w:pPr>
      <w:keepNext/>
      <w:keepLines/>
      <w:numPr>
        <w:ilvl w:val="6"/>
        <w:numId w:val="1"/>
      </w:numPr>
      <w:spacing w:before="40" w:after="0" w:line="480" w:lineRule="auto"/>
      <w:jc w:val="both"/>
      <w:outlineLvl w:val="6"/>
    </w:pPr>
    <w:rPr>
      <w:rFonts w:asciiTheme="majorHAnsi" w:eastAsiaTheme="majorEastAsia" w:hAnsiTheme="majorHAnsi" w:cstheme="majorBidi"/>
      <w:i/>
      <w:iCs/>
      <w:color w:val="1F4D78" w:themeColor="accent1" w:themeShade="7F"/>
      <w:sz w:val="24"/>
      <w:szCs w:val="24"/>
      <w:lang w:val="id-ID"/>
    </w:rPr>
  </w:style>
  <w:style w:type="paragraph" w:styleId="Heading8">
    <w:name w:val="heading 8"/>
    <w:basedOn w:val="Normal"/>
    <w:next w:val="Normal"/>
    <w:link w:val="Heading8Char"/>
    <w:uiPriority w:val="9"/>
    <w:semiHidden/>
    <w:unhideWhenUsed/>
    <w:qFormat/>
    <w:rsid w:val="00455CC8"/>
    <w:pPr>
      <w:keepNext/>
      <w:keepLines/>
      <w:numPr>
        <w:ilvl w:val="7"/>
        <w:numId w:val="1"/>
      </w:numPr>
      <w:spacing w:before="40" w:after="0" w:line="480" w:lineRule="auto"/>
      <w:jc w:val="both"/>
      <w:outlineLvl w:val="7"/>
    </w:pPr>
    <w:rPr>
      <w:rFonts w:asciiTheme="majorHAnsi" w:eastAsiaTheme="majorEastAsia" w:hAnsiTheme="majorHAnsi" w:cstheme="majorBidi"/>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455CC8"/>
    <w:pPr>
      <w:keepNext/>
      <w:keepLines/>
      <w:numPr>
        <w:ilvl w:val="8"/>
        <w:numId w:val="1"/>
      </w:numPr>
      <w:spacing w:before="40" w:after="0" w:line="480" w:lineRule="auto"/>
      <w:jc w:val="both"/>
      <w:outlineLvl w:val="8"/>
    </w:pPr>
    <w:rPr>
      <w:rFonts w:asciiTheme="majorHAnsi" w:eastAsiaTheme="majorEastAsia" w:hAnsiTheme="majorHAnsi" w:cstheme="majorBidi"/>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67C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A67C9"/>
    <w:rPr>
      <w:color w:val="0563C1" w:themeColor="hyperlink"/>
      <w:u w:val="single"/>
    </w:rPr>
  </w:style>
  <w:style w:type="paragraph" w:styleId="Caption">
    <w:name w:val="caption"/>
    <w:basedOn w:val="Normal"/>
    <w:next w:val="Normal"/>
    <w:uiPriority w:val="35"/>
    <w:unhideWhenUsed/>
    <w:qFormat/>
    <w:rsid w:val="0079449E"/>
    <w:pPr>
      <w:spacing w:after="200" w:line="240" w:lineRule="auto"/>
    </w:pPr>
    <w:rPr>
      <w:rFonts w:eastAsiaTheme="minorEastAsia"/>
      <w:i/>
      <w:iCs/>
      <w:color w:val="44546A" w:themeColor="text2"/>
      <w:sz w:val="18"/>
      <w:szCs w:val="18"/>
      <w:lang w:val="en-US" w:eastAsia="zh-CN"/>
    </w:rPr>
  </w:style>
  <w:style w:type="paragraph" w:styleId="NormalWeb">
    <w:name w:val="Normal (Web)"/>
    <w:basedOn w:val="Normal"/>
    <w:uiPriority w:val="99"/>
    <w:unhideWhenUsed/>
    <w:rsid w:val="00455CC8"/>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Heading2Char">
    <w:name w:val="Heading 2 Char"/>
    <w:basedOn w:val="DefaultParagraphFont"/>
    <w:link w:val="Heading2"/>
    <w:uiPriority w:val="9"/>
    <w:rsid w:val="00455CC8"/>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455CC8"/>
    <w:rPr>
      <w:rFonts w:ascii="Times New Roman" w:eastAsiaTheme="majorEastAsia" w:hAnsi="Times New Roman" w:cs="Times New Roman"/>
      <w:bCs/>
      <w:sz w:val="24"/>
      <w:szCs w:val="24"/>
      <w:lang w:val="en-US"/>
    </w:rPr>
  </w:style>
  <w:style w:type="character" w:customStyle="1" w:styleId="Heading4Char">
    <w:name w:val="Heading 4 Char"/>
    <w:basedOn w:val="DefaultParagraphFont"/>
    <w:link w:val="Heading4"/>
    <w:uiPriority w:val="9"/>
    <w:rsid w:val="00455CC8"/>
    <w:rPr>
      <w:rFonts w:ascii="Times New Roman" w:eastAsiaTheme="majorEastAsia" w:hAnsi="Times New Roman" w:cs="Times New Roman"/>
      <w:sz w:val="24"/>
      <w:szCs w:val="24"/>
      <w:lang w:val="en-US"/>
    </w:rPr>
  </w:style>
  <w:style w:type="character" w:customStyle="1" w:styleId="Heading5Char">
    <w:name w:val="Heading 5 Char"/>
    <w:basedOn w:val="DefaultParagraphFont"/>
    <w:link w:val="Heading5"/>
    <w:uiPriority w:val="9"/>
    <w:semiHidden/>
    <w:rsid w:val="00455CC8"/>
    <w:rPr>
      <w:rFonts w:asciiTheme="majorHAnsi" w:eastAsiaTheme="majorEastAsia" w:hAnsiTheme="majorHAnsi" w:cstheme="majorBidi"/>
      <w:color w:val="2E74B5" w:themeColor="accent1" w:themeShade="BF"/>
      <w:sz w:val="24"/>
      <w:szCs w:val="24"/>
      <w:lang w:val="id-ID"/>
    </w:rPr>
  </w:style>
  <w:style w:type="character" w:customStyle="1" w:styleId="Heading6Char">
    <w:name w:val="Heading 6 Char"/>
    <w:basedOn w:val="DefaultParagraphFont"/>
    <w:link w:val="Heading6"/>
    <w:uiPriority w:val="9"/>
    <w:semiHidden/>
    <w:rsid w:val="00455CC8"/>
    <w:rPr>
      <w:rFonts w:asciiTheme="majorHAnsi" w:eastAsiaTheme="majorEastAsia" w:hAnsiTheme="majorHAnsi" w:cstheme="majorBidi"/>
      <w:color w:val="1F4D78" w:themeColor="accent1" w:themeShade="7F"/>
      <w:sz w:val="24"/>
      <w:szCs w:val="24"/>
      <w:lang w:val="id-ID"/>
    </w:rPr>
  </w:style>
  <w:style w:type="character" w:customStyle="1" w:styleId="Heading7Char">
    <w:name w:val="Heading 7 Char"/>
    <w:basedOn w:val="DefaultParagraphFont"/>
    <w:link w:val="Heading7"/>
    <w:uiPriority w:val="9"/>
    <w:semiHidden/>
    <w:rsid w:val="00455CC8"/>
    <w:rPr>
      <w:rFonts w:asciiTheme="majorHAnsi" w:eastAsiaTheme="majorEastAsia" w:hAnsiTheme="majorHAnsi" w:cstheme="majorBidi"/>
      <w:i/>
      <w:iCs/>
      <w:color w:val="1F4D78" w:themeColor="accent1" w:themeShade="7F"/>
      <w:sz w:val="24"/>
      <w:szCs w:val="24"/>
      <w:lang w:val="id-ID"/>
    </w:rPr>
  </w:style>
  <w:style w:type="character" w:customStyle="1" w:styleId="Heading8Char">
    <w:name w:val="Heading 8 Char"/>
    <w:basedOn w:val="DefaultParagraphFont"/>
    <w:link w:val="Heading8"/>
    <w:uiPriority w:val="9"/>
    <w:semiHidden/>
    <w:rsid w:val="00455CC8"/>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455CC8"/>
    <w:rPr>
      <w:rFonts w:asciiTheme="majorHAnsi" w:eastAsiaTheme="majorEastAsia" w:hAnsiTheme="majorHAnsi" w:cstheme="majorBidi"/>
      <w:i/>
      <w:iCs/>
      <w:color w:val="272727" w:themeColor="text1" w:themeTint="D8"/>
      <w:sz w:val="21"/>
      <w:szCs w:val="21"/>
      <w:lang w:val="id-ID"/>
    </w:rPr>
  </w:style>
  <w:style w:type="paragraph" w:styleId="ListParagraph">
    <w:name w:val="List Paragraph"/>
    <w:basedOn w:val="Normal"/>
    <w:uiPriority w:val="34"/>
    <w:qFormat/>
    <w:rsid w:val="00455CC8"/>
    <w:pPr>
      <w:ind w:left="720"/>
      <w:contextualSpacing/>
    </w:pPr>
    <w:rPr>
      <w:rFonts w:eastAsiaTheme="minorEastAsia"/>
      <w:lang w:val="en-US" w:eastAsia="zh-CN"/>
    </w:rPr>
  </w:style>
  <w:style w:type="table" w:styleId="TableGrid">
    <w:name w:val="Table Grid"/>
    <w:basedOn w:val="TableNormal"/>
    <w:uiPriority w:val="39"/>
    <w:rsid w:val="003311C2"/>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0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455CC8"/>
    <w:pPr>
      <w:numPr>
        <w:ilvl w:val="1"/>
        <w:numId w:val="1"/>
      </w:numPr>
      <w:spacing w:after="0" w:line="480" w:lineRule="auto"/>
      <w:jc w:val="both"/>
      <w:outlineLvl w:val="1"/>
    </w:pPr>
    <w:rPr>
      <w:rFonts w:ascii="Times New Roman" w:hAnsi="Times New Roman" w:cs="Times New Roman"/>
      <w:b/>
      <w:bCs/>
      <w:sz w:val="24"/>
      <w:szCs w:val="24"/>
      <w:lang w:val="en-US"/>
    </w:rPr>
  </w:style>
  <w:style w:type="paragraph" w:styleId="Heading3">
    <w:name w:val="heading 3"/>
    <w:basedOn w:val="Normal"/>
    <w:next w:val="Normal"/>
    <w:link w:val="Heading3Char"/>
    <w:autoRedefine/>
    <w:uiPriority w:val="9"/>
    <w:unhideWhenUsed/>
    <w:qFormat/>
    <w:rsid w:val="00455CC8"/>
    <w:pPr>
      <w:keepNext/>
      <w:keepLines/>
      <w:numPr>
        <w:ilvl w:val="2"/>
        <w:numId w:val="1"/>
      </w:numPr>
      <w:spacing w:before="40" w:after="0" w:line="480" w:lineRule="auto"/>
      <w:jc w:val="both"/>
      <w:outlineLvl w:val="2"/>
    </w:pPr>
    <w:rPr>
      <w:rFonts w:ascii="Times New Roman" w:eastAsiaTheme="majorEastAsia" w:hAnsi="Times New Roman" w:cs="Times New Roman"/>
      <w:bCs/>
      <w:sz w:val="24"/>
      <w:szCs w:val="24"/>
      <w:lang w:val="en-US"/>
    </w:rPr>
  </w:style>
  <w:style w:type="paragraph" w:styleId="Heading4">
    <w:name w:val="heading 4"/>
    <w:basedOn w:val="Normal"/>
    <w:next w:val="Normal"/>
    <w:link w:val="Heading4Char"/>
    <w:uiPriority w:val="9"/>
    <w:unhideWhenUsed/>
    <w:qFormat/>
    <w:rsid w:val="00455CC8"/>
    <w:pPr>
      <w:keepNext/>
      <w:keepLines/>
      <w:numPr>
        <w:ilvl w:val="3"/>
        <w:numId w:val="1"/>
      </w:numPr>
      <w:spacing w:before="40" w:after="0" w:line="480" w:lineRule="auto"/>
      <w:jc w:val="both"/>
      <w:outlineLvl w:val="3"/>
    </w:pPr>
    <w:rPr>
      <w:rFonts w:ascii="Times New Roman" w:eastAsiaTheme="majorEastAsia" w:hAnsi="Times New Roman" w:cs="Times New Roman"/>
      <w:sz w:val="24"/>
      <w:szCs w:val="24"/>
      <w:lang w:val="en-US"/>
    </w:rPr>
  </w:style>
  <w:style w:type="paragraph" w:styleId="Heading5">
    <w:name w:val="heading 5"/>
    <w:basedOn w:val="Normal"/>
    <w:next w:val="Normal"/>
    <w:link w:val="Heading5Char"/>
    <w:uiPriority w:val="9"/>
    <w:semiHidden/>
    <w:unhideWhenUsed/>
    <w:qFormat/>
    <w:rsid w:val="00455CC8"/>
    <w:pPr>
      <w:keepNext/>
      <w:keepLines/>
      <w:numPr>
        <w:ilvl w:val="4"/>
        <w:numId w:val="1"/>
      </w:numPr>
      <w:spacing w:before="40" w:after="0" w:line="480" w:lineRule="auto"/>
      <w:jc w:val="both"/>
      <w:outlineLvl w:val="4"/>
    </w:pPr>
    <w:rPr>
      <w:rFonts w:asciiTheme="majorHAnsi" w:eastAsiaTheme="majorEastAsia" w:hAnsiTheme="majorHAnsi" w:cstheme="majorBidi"/>
      <w:color w:val="2E74B5" w:themeColor="accent1" w:themeShade="BF"/>
      <w:sz w:val="24"/>
      <w:szCs w:val="24"/>
      <w:lang w:val="id-ID"/>
    </w:rPr>
  </w:style>
  <w:style w:type="paragraph" w:styleId="Heading6">
    <w:name w:val="heading 6"/>
    <w:basedOn w:val="Normal"/>
    <w:next w:val="Normal"/>
    <w:link w:val="Heading6Char"/>
    <w:uiPriority w:val="9"/>
    <w:semiHidden/>
    <w:unhideWhenUsed/>
    <w:qFormat/>
    <w:rsid w:val="00455CC8"/>
    <w:pPr>
      <w:keepNext/>
      <w:keepLines/>
      <w:numPr>
        <w:ilvl w:val="5"/>
        <w:numId w:val="1"/>
      </w:numPr>
      <w:spacing w:before="40" w:after="0" w:line="480" w:lineRule="auto"/>
      <w:jc w:val="both"/>
      <w:outlineLvl w:val="5"/>
    </w:pPr>
    <w:rPr>
      <w:rFonts w:asciiTheme="majorHAnsi" w:eastAsiaTheme="majorEastAsia" w:hAnsiTheme="majorHAnsi" w:cstheme="majorBidi"/>
      <w:color w:val="1F4D78" w:themeColor="accent1" w:themeShade="7F"/>
      <w:sz w:val="24"/>
      <w:szCs w:val="24"/>
      <w:lang w:val="id-ID"/>
    </w:rPr>
  </w:style>
  <w:style w:type="paragraph" w:styleId="Heading7">
    <w:name w:val="heading 7"/>
    <w:basedOn w:val="Normal"/>
    <w:next w:val="Normal"/>
    <w:link w:val="Heading7Char"/>
    <w:uiPriority w:val="9"/>
    <w:semiHidden/>
    <w:unhideWhenUsed/>
    <w:qFormat/>
    <w:rsid w:val="00455CC8"/>
    <w:pPr>
      <w:keepNext/>
      <w:keepLines/>
      <w:numPr>
        <w:ilvl w:val="6"/>
        <w:numId w:val="1"/>
      </w:numPr>
      <w:spacing w:before="40" w:after="0" w:line="480" w:lineRule="auto"/>
      <w:jc w:val="both"/>
      <w:outlineLvl w:val="6"/>
    </w:pPr>
    <w:rPr>
      <w:rFonts w:asciiTheme="majorHAnsi" w:eastAsiaTheme="majorEastAsia" w:hAnsiTheme="majorHAnsi" w:cstheme="majorBidi"/>
      <w:i/>
      <w:iCs/>
      <w:color w:val="1F4D78" w:themeColor="accent1" w:themeShade="7F"/>
      <w:sz w:val="24"/>
      <w:szCs w:val="24"/>
      <w:lang w:val="id-ID"/>
    </w:rPr>
  </w:style>
  <w:style w:type="paragraph" w:styleId="Heading8">
    <w:name w:val="heading 8"/>
    <w:basedOn w:val="Normal"/>
    <w:next w:val="Normal"/>
    <w:link w:val="Heading8Char"/>
    <w:uiPriority w:val="9"/>
    <w:semiHidden/>
    <w:unhideWhenUsed/>
    <w:qFormat/>
    <w:rsid w:val="00455CC8"/>
    <w:pPr>
      <w:keepNext/>
      <w:keepLines/>
      <w:numPr>
        <w:ilvl w:val="7"/>
        <w:numId w:val="1"/>
      </w:numPr>
      <w:spacing w:before="40" w:after="0" w:line="480" w:lineRule="auto"/>
      <w:jc w:val="both"/>
      <w:outlineLvl w:val="7"/>
    </w:pPr>
    <w:rPr>
      <w:rFonts w:asciiTheme="majorHAnsi" w:eastAsiaTheme="majorEastAsia" w:hAnsiTheme="majorHAnsi" w:cstheme="majorBidi"/>
      <w:color w:val="272727" w:themeColor="text1" w:themeTint="D8"/>
      <w:sz w:val="21"/>
      <w:szCs w:val="21"/>
      <w:lang w:val="id-ID"/>
    </w:rPr>
  </w:style>
  <w:style w:type="paragraph" w:styleId="Heading9">
    <w:name w:val="heading 9"/>
    <w:basedOn w:val="Normal"/>
    <w:next w:val="Normal"/>
    <w:link w:val="Heading9Char"/>
    <w:uiPriority w:val="9"/>
    <w:semiHidden/>
    <w:unhideWhenUsed/>
    <w:qFormat/>
    <w:rsid w:val="00455CC8"/>
    <w:pPr>
      <w:keepNext/>
      <w:keepLines/>
      <w:numPr>
        <w:ilvl w:val="8"/>
        <w:numId w:val="1"/>
      </w:numPr>
      <w:spacing w:before="40" w:after="0" w:line="480" w:lineRule="auto"/>
      <w:jc w:val="both"/>
      <w:outlineLvl w:val="8"/>
    </w:pPr>
    <w:rPr>
      <w:rFonts w:asciiTheme="majorHAnsi" w:eastAsiaTheme="majorEastAsia" w:hAnsiTheme="majorHAnsi" w:cstheme="majorBidi"/>
      <w:i/>
      <w:iCs/>
      <w:color w:val="272727" w:themeColor="text1" w:themeTint="D8"/>
      <w:sz w:val="21"/>
      <w:szCs w:val="2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A67C9"/>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A67C9"/>
    <w:rPr>
      <w:color w:val="0563C1" w:themeColor="hyperlink"/>
      <w:u w:val="single"/>
    </w:rPr>
  </w:style>
  <w:style w:type="paragraph" w:styleId="Caption">
    <w:name w:val="caption"/>
    <w:basedOn w:val="Normal"/>
    <w:next w:val="Normal"/>
    <w:uiPriority w:val="35"/>
    <w:unhideWhenUsed/>
    <w:qFormat/>
    <w:rsid w:val="0079449E"/>
    <w:pPr>
      <w:spacing w:after="200" w:line="240" w:lineRule="auto"/>
    </w:pPr>
    <w:rPr>
      <w:rFonts w:eastAsiaTheme="minorEastAsia"/>
      <w:i/>
      <w:iCs/>
      <w:color w:val="44546A" w:themeColor="text2"/>
      <w:sz w:val="18"/>
      <w:szCs w:val="18"/>
      <w:lang w:val="en-US" w:eastAsia="zh-CN"/>
    </w:rPr>
  </w:style>
  <w:style w:type="paragraph" w:styleId="NormalWeb">
    <w:name w:val="Normal (Web)"/>
    <w:basedOn w:val="Normal"/>
    <w:uiPriority w:val="99"/>
    <w:unhideWhenUsed/>
    <w:rsid w:val="00455CC8"/>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Heading2Char">
    <w:name w:val="Heading 2 Char"/>
    <w:basedOn w:val="DefaultParagraphFont"/>
    <w:link w:val="Heading2"/>
    <w:uiPriority w:val="9"/>
    <w:rsid w:val="00455CC8"/>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455CC8"/>
    <w:rPr>
      <w:rFonts w:ascii="Times New Roman" w:eastAsiaTheme="majorEastAsia" w:hAnsi="Times New Roman" w:cs="Times New Roman"/>
      <w:bCs/>
      <w:sz w:val="24"/>
      <w:szCs w:val="24"/>
      <w:lang w:val="en-US"/>
    </w:rPr>
  </w:style>
  <w:style w:type="character" w:customStyle="1" w:styleId="Heading4Char">
    <w:name w:val="Heading 4 Char"/>
    <w:basedOn w:val="DefaultParagraphFont"/>
    <w:link w:val="Heading4"/>
    <w:uiPriority w:val="9"/>
    <w:rsid w:val="00455CC8"/>
    <w:rPr>
      <w:rFonts w:ascii="Times New Roman" w:eastAsiaTheme="majorEastAsia" w:hAnsi="Times New Roman" w:cs="Times New Roman"/>
      <w:sz w:val="24"/>
      <w:szCs w:val="24"/>
      <w:lang w:val="en-US"/>
    </w:rPr>
  </w:style>
  <w:style w:type="character" w:customStyle="1" w:styleId="Heading5Char">
    <w:name w:val="Heading 5 Char"/>
    <w:basedOn w:val="DefaultParagraphFont"/>
    <w:link w:val="Heading5"/>
    <w:uiPriority w:val="9"/>
    <w:semiHidden/>
    <w:rsid w:val="00455CC8"/>
    <w:rPr>
      <w:rFonts w:asciiTheme="majorHAnsi" w:eastAsiaTheme="majorEastAsia" w:hAnsiTheme="majorHAnsi" w:cstheme="majorBidi"/>
      <w:color w:val="2E74B5" w:themeColor="accent1" w:themeShade="BF"/>
      <w:sz w:val="24"/>
      <w:szCs w:val="24"/>
      <w:lang w:val="id-ID"/>
    </w:rPr>
  </w:style>
  <w:style w:type="character" w:customStyle="1" w:styleId="Heading6Char">
    <w:name w:val="Heading 6 Char"/>
    <w:basedOn w:val="DefaultParagraphFont"/>
    <w:link w:val="Heading6"/>
    <w:uiPriority w:val="9"/>
    <w:semiHidden/>
    <w:rsid w:val="00455CC8"/>
    <w:rPr>
      <w:rFonts w:asciiTheme="majorHAnsi" w:eastAsiaTheme="majorEastAsia" w:hAnsiTheme="majorHAnsi" w:cstheme="majorBidi"/>
      <w:color w:val="1F4D78" w:themeColor="accent1" w:themeShade="7F"/>
      <w:sz w:val="24"/>
      <w:szCs w:val="24"/>
      <w:lang w:val="id-ID"/>
    </w:rPr>
  </w:style>
  <w:style w:type="character" w:customStyle="1" w:styleId="Heading7Char">
    <w:name w:val="Heading 7 Char"/>
    <w:basedOn w:val="DefaultParagraphFont"/>
    <w:link w:val="Heading7"/>
    <w:uiPriority w:val="9"/>
    <w:semiHidden/>
    <w:rsid w:val="00455CC8"/>
    <w:rPr>
      <w:rFonts w:asciiTheme="majorHAnsi" w:eastAsiaTheme="majorEastAsia" w:hAnsiTheme="majorHAnsi" w:cstheme="majorBidi"/>
      <w:i/>
      <w:iCs/>
      <w:color w:val="1F4D78" w:themeColor="accent1" w:themeShade="7F"/>
      <w:sz w:val="24"/>
      <w:szCs w:val="24"/>
      <w:lang w:val="id-ID"/>
    </w:rPr>
  </w:style>
  <w:style w:type="character" w:customStyle="1" w:styleId="Heading8Char">
    <w:name w:val="Heading 8 Char"/>
    <w:basedOn w:val="DefaultParagraphFont"/>
    <w:link w:val="Heading8"/>
    <w:uiPriority w:val="9"/>
    <w:semiHidden/>
    <w:rsid w:val="00455CC8"/>
    <w:rPr>
      <w:rFonts w:asciiTheme="majorHAnsi" w:eastAsiaTheme="majorEastAsia" w:hAnsiTheme="majorHAnsi" w:cstheme="majorBidi"/>
      <w:color w:val="272727" w:themeColor="text1" w:themeTint="D8"/>
      <w:sz w:val="21"/>
      <w:szCs w:val="21"/>
      <w:lang w:val="id-ID"/>
    </w:rPr>
  </w:style>
  <w:style w:type="character" w:customStyle="1" w:styleId="Heading9Char">
    <w:name w:val="Heading 9 Char"/>
    <w:basedOn w:val="DefaultParagraphFont"/>
    <w:link w:val="Heading9"/>
    <w:uiPriority w:val="9"/>
    <w:semiHidden/>
    <w:rsid w:val="00455CC8"/>
    <w:rPr>
      <w:rFonts w:asciiTheme="majorHAnsi" w:eastAsiaTheme="majorEastAsia" w:hAnsiTheme="majorHAnsi" w:cstheme="majorBidi"/>
      <w:i/>
      <w:iCs/>
      <w:color w:val="272727" w:themeColor="text1" w:themeTint="D8"/>
      <w:sz w:val="21"/>
      <w:szCs w:val="21"/>
      <w:lang w:val="id-ID"/>
    </w:rPr>
  </w:style>
  <w:style w:type="paragraph" w:styleId="ListParagraph">
    <w:name w:val="List Paragraph"/>
    <w:basedOn w:val="Normal"/>
    <w:uiPriority w:val="34"/>
    <w:qFormat/>
    <w:rsid w:val="00455CC8"/>
    <w:pPr>
      <w:ind w:left="720"/>
      <w:contextualSpacing/>
    </w:pPr>
    <w:rPr>
      <w:rFonts w:eastAsiaTheme="minorEastAsia"/>
      <w:lang w:val="en-US" w:eastAsia="zh-CN"/>
    </w:rPr>
  </w:style>
  <w:style w:type="table" w:styleId="TableGrid">
    <w:name w:val="Table Grid"/>
    <w:basedOn w:val="TableNormal"/>
    <w:uiPriority w:val="39"/>
    <w:rsid w:val="003311C2"/>
    <w:pPr>
      <w:spacing w:after="0" w:line="240" w:lineRule="auto"/>
    </w:pPr>
    <w:rPr>
      <w:rFonts w:eastAsiaTheme="minorEastAsia"/>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64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chart" Target="charts/chart4.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candrarizkynugroho@gmail.com" TargetMode="External"/><Relationship Id="rId14" Type="http://schemas.openxmlformats.org/officeDocument/2006/relationships/image" Target="media/image5.pn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D:\Candra\Skripsi\Grafik\Laki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ndra\Skripsi\Grafik\Laki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ndra\Skripsi\Grafik\Laki2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andra\Skripsi\Grafik\Laki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a:t>Grafik</a:t>
            </a:r>
            <a:r>
              <a:rPr lang="en-ID" sz="1200" baseline="0"/>
              <a:t> Hasil Pengukuran SpO2 Metode </a:t>
            </a:r>
            <a:r>
              <a:rPr lang="en-ID" sz="1200" i="1" baseline="0"/>
              <a:t>Reflectance</a:t>
            </a:r>
            <a:endParaRPr lang="en-ID" sz="1200" i="1"/>
          </a:p>
        </c:rich>
      </c:tx>
      <c:overlay val="0"/>
      <c:spPr>
        <a:noFill/>
        <a:ln>
          <a:noFill/>
        </a:ln>
        <a:effectLst/>
      </c:spPr>
    </c:title>
    <c:autoTitleDeleted val="0"/>
    <c:plotArea>
      <c:layout/>
      <c:lineChart>
        <c:grouping val="standard"/>
        <c:varyColors val="0"/>
        <c:ser>
          <c:idx val="0"/>
          <c:order val="0"/>
          <c:tx>
            <c:v>Laki-laki 22</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Sheet5!$D$6:$D$15</c:f>
              <c:numCache>
                <c:formatCode>General</c:formatCode>
                <c:ptCount val="10"/>
                <c:pt idx="0">
                  <c:v>96</c:v>
                </c:pt>
                <c:pt idx="1">
                  <c:v>96</c:v>
                </c:pt>
                <c:pt idx="2">
                  <c:v>96</c:v>
                </c:pt>
                <c:pt idx="3">
                  <c:v>96</c:v>
                </c:pt>
                <c:pt idx="4">
                  <c:v>96</c:v>
                </c:pt>
                <c:pt idx="5">
                  <c:v>96</c:v>
                </c:pt>
                <c:pt idx="6">
                  <c:v>96</c:v>
                </c:pt>
                <c:pt idx="7">
                  <c:v>96</c:v>
                </c:pt>
                <c:pt idx="8">
                  <c:v>96</c:v>
                </c:pt>
                <c:pt idx="9">
                  <c:v>96</c:v>
                </c:pt>
              </c:numCache>
            </c:numRef>
          </c:val>
          <c:smooth val="0"/>
        </c:ser>
        <c:ser>
          <c:idx val="1"/>
          <c:order val="1"/>
          <c:tx>
            <c:v>Perempuan 23</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Sheet5!$E$6:$E$15</c:f>
              <c:numCache>
                <c:formatCode>General</c:formatCode>
                <c:ptCount val="10"/>
                <c:pt idx="0">
                  <c:v>97</c:v>
                </c:pt>
                <c:pt idx="1">
                  <c:v>97</c:v>
                </c:pt>
                <c:pt idx="2">
                  <c:v>97</c:v>
                </c:pt>
                <c:pt idx="3">
                  <c:v>97</c:v>
                </c:pt>
                <c:pt idx="4">
                  <c:v>97</c:v>
                </c:pt>
                <c:pt idx="5">
                  <c:v>96</c:v>
                </c:pt>
                <c:pt idx="6">
                  <c:v>96</c:v>
                </c:pt>
                <c:pt idx="7">
                  <c:v>97</c:v>
                </c:pt>
                <c:pt idx="8">
                  <c:v>97</c:v>
                </c:pt>
                <c:pt idx="9">
                  <c:v>97</c:v>
                </c:pt>
              </c:numCache>
            </c:numRef>
          </c:val>
          <c:smooth val="0"/>
        </c:ser>
        <c:ser>
          <c:idx val="2"/>
          <c:order val="2"/>
          <c:tx>
            <c:v>Perempuan 8</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Sheet5!$F$6:$F$15</c:f>
              <c:numCache>
                <c:formatCode>General</c:formatCode>
                <c:ptCount val="10"/>
                <c:pt idx="0">
                  <c:v>95</c:v>
                </c:pt>
                <c:pt idx="1">
                  <c:v>96</c:v>
                </c:pt>
                <c:pt idx="2">
                  <c:v>96</c:v>
                </c:pt>
                <c:pt idx="3">
                  <c:v>96</c:v>
                </c:pt>
                <c:pt idx="4">
                  <c:v>96</c:v>
                </c:pt>
                <c:pt idx="5">
                  <c:v>96</c:v>
                </c:pt>
                <c:pt idx="6">
                  <c:v>96</c:v>
                </c:pt>
                <c:pt idx="7">
                  <c:v>96</c:v>
                </c:pt>
                <c:pt idx="8">
                  <c:v>96</c:v>
                </c:pt>
                <c:pt idx="9">
                  <c:v>96</c:v>
                </c:pt>
              </c:numCache>
            </c:numRef>
          </c:val>
          <c:smooth val="0"/>
        </c:ser>
        <c:ser>
          <c:idx val="3"/>
          <c:order val="3"/>
          <c:tx>
            <c:v>Perempuan 7</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Sheet5!$G$6:$G$15</c:f>
              <c:numCache>
                <c:formatCode>General</c:formatCode>
                <c:ptCount val="10"/>
                <c:pt idx="0">
                  <c:v>96</c:v>
                </c:pt>
                <c:pt idx="1">
                  <c:v>96</c:v>
                </c:pt>
                <c:pt idx="2">
                  <c:v>96</c:v>
                </c:pt>
                <c:pt idx="3">
                  <c:v>94</c:v>
                </c:pt>
                <c:pt idx="4">
                  <c:v>93</c:v>
                </c:pt>
                <c:pt idx="5">
                  <c:v>95</c:v>
                </c:pt>
                <c:pt idx="6">
                  <c:v>95</c:v>
                </c:pt>
                <c:pt idx="7">
                  <c:v>95</c:v>
                </c:pt>
                <c:pt idx="8">
                  <c:v>95</c:v>
                </c:pt>
                <c:pt idx="9">
                  <c:v>95</c:v>
                </c:pt>
              </c:numCache>
            </c:numRef>
          </c:val>
          <c:smooth val="0"/>
        </c:ser>
        <c:dLbls>
          <c:showLegendKey val="0"/>
          <c:showVal val="0"/>
          <c:showCatName val="0"/>
          <c:showSerName val="0"/>
          <c:showPercent val="0"/>
          <c:showBubbleSize val="0"/>
        </c:dLbls>
        <c:marker val="1"/>
        <c:smooth val="0"/>
        <c:axId val="373501440"/>
        <c:axId val="329693952"/>
      </c:lineChart>
      <c:catAx>
        <c:axId val="37350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93952"/>
        <c:crosses val="autoZero"/>
        <c:auto val="1"/>
        <c:lblAlgn val="ctr"/>
        <c:lblOffset val="100"/>
        <c:noMultiLvlLbl val="0"/>
      </c:catAx>
      <c:valAx>
        <c:axId val="329693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SpO2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50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0" i="0" baseline="0">
                <a:effectLst/>
              </a:rPr>
              <a:t>Grafik Hasil Pengukuran SpO2 Metode </a:t>
            </a:r>
            <a:r>
              <a:rPr lang="en-ID" sz="1200" b="0" i="1" baseline="0">
                <a:effectLst/>
              </a:rPr>
              <a:t>Transmittance</a:t>
            </a:r>
            <a:endParaRPr lang="en-ID" sz="1050">
              <a:effectLst/>
            </a:endParaRPr>
          </a:p>
        </c:rich>
      </c:tx>
      <c:overlay val="0"/>
      <c:spPr>
        <a:noFill/>
        <a:ln>
          <a:noFill/>
        </a:ln>
        <a:effectLst/>
      </c:spPr>
    </c:title>
    <c:autoTitleDeleted val="0"/>
    <c:plotArea>
      <c:layout/>
      <c:lineChart>
        <c:grouping val="standard"/>
        <c:varyColors val="0"/>
        <c:ser>
          <c:idx val="0"/>
          <c:order val="0"/>
          <c:tx>
            <c:v>Laki 22</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Sheet5!$I$6:$I$15</c:f>
              <c:numCache>
                <c:formatCode>General</c:formatCode>
                <c:ptCount val="10"/>
                <c:pt idx="0">
                  <c:v>96</c:v>
                </c:pt>
                <c:pt idx="1">
                  <c:v>96</c:v>
                </c:pt>
                <c:pt idx="2">
                  <c:v>96</c:v>
                </c:pt>
                <c:pt idx="3">
                  <c:v>96</c:v>
                </c:pt>
                <c:pt idx="4">
                  <c:v>96</c:v>
                </c:pt>
                <c:pt idx="5">
                  <c:v>97</c:v>
                </c:pt>
                <c:pt idx="6">
                  <c:v>97</c:v>
                </c:pt>
                <c:pt idx="7">
                  <c:v>97</c:v>
                </c:pt>
                <c:pt idx="8">
                  <c:v>97</c:v>
                </c:pt>
                <c:pt idx="9">
                  <c:v>98</c:v>
                </c:pt>
              </c:numCache>
            </c:numRef>
          </c:val>
          <c:smooth val="0"/>
        </c:ser>
        <c:ser>
          <c:idx val="1"/>
          <c:order val="1"/>
          <c:tx>
            <c:v>Perempuan 23</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Sheet5!$J$6:$J$15</c:f>
              <c:numCache>
                <c:formatCode>General</c:formatCode>
                <c:ptCount val="10"/>
                <c:pt idx="0">
                  <c:v>89</c:v>
                </c:pt>
                <c:pt idx="1">
                  <c:v>91</c:v>
                </c:pt>
                <c:pt idx="2">
                  <c:v>91</c:v>
                </c:pt>
                <c:pt idx="3">
                  <c:v>91</c:v>
                </c:pt>
                <c:pt idx="4">
                  <c:v>91</c:v>
                </c:pt>
                <c:pt idx="5">
                  <c:v>91</c:v>
                </c:pt>
                <c:pt idx="6">
                  <c:v>92</c:v>
                </c:pt>
                <c:pt idx="7">
                  <c:v>92</c:v>
                </c:pt>
                <c:pt idx="8">
                  <c:v>92</c:v>
                </c:pt>
                <c:pt idx="9">
                  <c:v>92</c:v>
                </c:pt>
              </c:numCache>
            </c:numRef>
          </c:val>
          <c:smooth val="0"/>
        </c:ser>
        <c:ser>
          <c:idx val="2"/>
          <c:order val="2"/>
          <c:tx>
            <c:v>Perempuan 8</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Sheet5!$K$6:$K$15</c:f>
              <c:numCache>
                <c:formatCode>General</c:formatCode>
                <c:ptCount val="10"/>
                <c:pt idx="0">
                  <c:v>98</c:v>
                </c:pt>
                <c:pt idx="1">
                  <c:v>98</c:v>
                </c:pt>
                <c:pt idx="2">
                  <c:v>98</c:v>
                </c:pt>
                <c:pt idx="3">
                  <c:v>98</c:v>
                </c:pt>
                <c:pt idx="4">
                  <c:v>99</c:v>
                </c:pt>
                <c:pt idx="5">
                  <c:v>99</c:v>
                </c:pt>
                <c:pt idx="6">
                  <c:v>99</c:v>
                </c:pt>
                <c:pt idx="7">
                  <c:v>99</c:v>
                </c:pt>
                <c:pt idx="8">
                  <c:v>99</c:v>
                </c:pt>
                <c:pt idx="9">
                  <c:v>98</c:v>
                </c:pt>
              </c:numCache>
            </c:numRef>
          </c:val>
          <c:smooth val="0"/>
        </c:ser>
        <c:ser>
          <c:idx val="3"/>
          <c:order val="3"/>
          <c:tx>
            <c:v>Perempuan 7 </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Sheet5!$L$6:$L$15</c:f>
              <c:numCache>
                <c:formatCode>General</c:formatCode>
                <c:ptCount val="10"/>
                <c:pt idx="0">
                  <c:v>88</c:v>
                </c:pt>
                <c:pt idx="1">
                  <c:v>78</c:v>
                </c:pt>
                <c:pt idx="2">
                  <c:v>78</c:v>
                </c:pt>
                <c:pt idx="3">
                  <c:v>78</c:v>
                </c:pt>
                <c:pt idx="4">
                  <c:v>78</c:v>
                </c:pt>
                <c:pt idx="5">
                  <c:v>78</c:v>
                </c:pt>
                <c:pt idx="6">
                  <c:v>78</c:v>
                </c:pt>
                <c:pt idx="7">
                  <c:v>78</c:v>
                </c:pt>
                <c:pt idx="8">
                  <c:v>78</c:v>
                </c:pt>
                <c:pt idx="9">
                  <c:v>78</c:v>
                </c:pt>
              </c:numCache>
            </c:numRef>
          </c:val>
          <c:smooth val="0"/>
        </c:ser>
        <c:dLbls>
          <c:showLegendKey val="0"/>
          <c:showVal val="0"/>
          <c:showCatName val="0"/>
          <c:showSerName val="0"/>
          <c:showPercent val="0"/>
          <c:showBubbleSize val="0"/>
        </c:dLbls>
        <c:marker val="1"/>
        <c:smooth val="0"/>
        <c:axId val="348495872"/>
        <c:axId val="329695808"/>
      </c:lineChart>
      <c:catAx>
        <c:axId val="34849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a:t>
                </a:r>
                <a:r>
                  <a:rPr lang="en-ID" baseline="0"/>
                  <a:t> (s)</a:t>
                </a:r>
                <a:endParaRPr lang="en-ID"/>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95808"/>
        <c:crosses val="autoZero"/>
        <c:auto val="1"/>
        <c:lblAlgn val="ctr"/>
        <c:lblOffset val="100"/>
        <c:noMultiLvlLbl val="0"/>
      </c:catAx>
      <c:valAx>
        <c:axId val="329695808"/>
        <c:scaling>
          <c:orientation val="minMax"/>
          <c:max val="10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SpO2 (%)</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95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0" i="0" baseline="0">
                <a:effectLst/>
              </a:rPr>
              <a:t>Grafik Hasil Pengukuran BPM Metode </a:t>
            </a:r>
            <a:r>
              <a:rPr lang="en-ID" sz="1200" b="0" i="1" baseline="0">
                <a:effectLst/>
              </a:rPr>
              <a:t>Reflectance</a:t>
            </a:r>
            <a:endParaRPr lang="en-ID" sz="1050">
              <a:effectLst/>
            </a:endParaRPr>
          </a:p>
        </c:rich>
      </c:tx>
      <c:overlay val="0"/>
      <c:spPr>
        <a:noFill/>
        <a:ln>
          <a:noFill/>
        </a:ln>
        <a:effectLst/>
      </c:spPr>
    </c:title>
    <c:autoTitleDeleted val="0"/>
    <c:plotArea>
      <c:layout/>
      <c:lineChart>
        <c:grouping val="standard"/>
        <c:varyColors val="0"/>
        <c:ser>
          <c:idx val="0"/>
          <c:order val="0"/>
          <c:tx>
            <c:v>Laki-laki 22</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Sheet5!$L$27:$L$36</c:f>
              <c:numCache>
                <c:formatCode>General</c:formatCode>
                <c:ptCount val="10"/>
                <c:pt idx="0">
                  <c:v>55</c:v>
                </c:pt>
                <c:pt idx="1">
                  <c:v>56</c:v>
                </c:pt>
                <c:pt idx="2">
                  <c:v>53</c:v>
                </c:pt>
                <c:pt idx="3">
                  <c:v>53</c:v>
                </c:pt>
                <c:pt idx="4">
                  <c:v>53</c:v>
                </c:pt>
                <c:pt idx="5">
                  <c:v>53</c:v>
                </c:pt>
                <c:pt idx="6">
                  <c:v>53</c:v>
                </c:pt>
                <c:pt idx="7">
                  <c:v>53</c:v>
                </c:pt>
                <c:pt idx="8">
                  <c:v>53</c:v>
                </c:pt>
                <c:pt idx="9">
                  <c:v>54</c:v>
                </c:pt>
              </c:numCache>
            </c:numRef>
          </c:val>
          <c:smooth val="0"/>
        </c:ser>
        <c:ser>
          <c:idx val="1"/>
          <c:order val="1"/>
          <c:tx>
            <c:v>Perempuan 23</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Sheet5!$M$27:$M$36</c:f>
              <c:numCache>
                <c:formatCode>General</c:formatCode>
                <c:ptCount val="10"/>
                <c:pt idx="0">
                  <c:v>75</c:v>
                </c:pt>
                <c:pt idx="1">
                  <c:v>71</c:v>
                </c:pt>
                <c:pt idx="2">
                  <c:v>74</c:v>
                </c:pt>
                <c:pt idx="3">
                  <c:v>72</c:v>
                </c:pt>
                <c:pt idx="4">
                  <c:v>63</c:v>
                </c:pt>
                <c:pt idx="5">
                  <c:v>68</c:v>
                </c:pt>
                <c:pt idx="6">
                  <c:v>74</c:v>
                </c:pt>
                <c:pt idx="7">
                  <c:v>73</c:v>
                </c:pt>
                <c:pt idx="8">
                  <c:v>72</c:v>
                </c:pt>
                <c:pt idx="9">
                  <c:v>71</c:v>
                </c:pt>
              </c:numCache>
            </c:numRef>
          </c:val>
          <c:smooth val="0"/>
        </c:ser>
        <c:ser>
          <c:idx val="2"/>
          <c:order val="2"/>
          <c:tx>
            <c:v>Perempuan 8</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Sheet5!$N$27:$N$36</c:f>
              <c:numCache>
                <c:formatCode>General</c:formatCode>
                <c:ptCount val="10"/>
                <c:pt idx="0">
                  <c:v>117</c:v>
                </c:pt>
                <c:pt idx="1">
                  <c:v>100</c:v>
                </c:pt>
                <c:pt idx="2">
                  <c:v>97</c:v>
                </c:pt>
                <c:pt idx="3">
                  <c:v>80</c:v>
                </c:pt>
                <c:pt idx="4">
                  <c:v>72</c:v>
                </c:pt>
                <c:pt idx="5">
                  <c:v>97</c:v>
                </c:pt>
                <c:pt idx="6">
                  <c:v>97</c:v>
                </c:pt>
                <c:pt idx="7">
                  <c:v>97</c:v>
                </c:pt>
                <c:pt idx="8">
                  <c:v>97</c:v>
                </c:pt>
                <c:pt idx="9">
                  <c:v>84</c:v>
                </c:pt>
              </c:numCache>
            </c:numRef>
          </c:val>
          <c:smooth val="0"/>
        </c:ser>
        <c:ser>
          <c:idx val="3"/>
          <c:order val="3"/>
          <c:tx>
            <c:v>Perempuan 7</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Sheet5!$O$27:$O$36</c:f>
              <c:numCache>
                <c:formatCode>General</c:formatCode>
                <c:ptCount val="10"/>
                <c:pt idx="0">
                  <c:v>72</c:v>
                </c:pt>
                <c:pt idx="1">
                  <c:v>84</c:v>
                </c:pt>
                <c:pt idx="2">
                  <c:v>87</c:v>
                </c:pt>
                <c:pt idx="3">
                  <c:v>125</c:v>
                </c:pt>
                <c:pt idx="4">
                  <c:v>86</c:v>
                </c:pt>
                <c:pt idx="5">
                  <c:v>89</c:v>
                </c:pt>
                <c:pt idx="6">
                  <c:v>100</c:v>
                </c:pt>
                <c:pt idx="7">
                  <c:v>77</c:v>
                </c:pt>
                <c:pt idx="8">
                  <c:v>89</c:v>
                </c:pt>
                <c:pt idx="9">
                  <c:v>88</c:v>
                </c:pt>
              </c:numCache>
            </c:numRef>
          </c:val>
          <c:smooth val="0"/>
        </c:ser>
        <c:dLbls>
          <c:showLegendKey val="0"/>
          <c:showVal val="0"/>
          <c:showCatName val="0"/>
          <c:showSerName val="0"/>
          <c:showPercent val="0"/>
          <c:showBubbleSize val="0"/>
        </c:dLbls>
        <c:marker val="1"/>
        <c:smooth val="0"/>
        <c:axId val="348498432"/>
        <c:axId val="329697536"/>
      </c:lineChart>
      <c:catAx>
        <c:axId val="348498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 (s)</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97536"/>
        <c:crosses val="autoZero"/>
        <c:auto val="1"/>
        <c:lblAlgn val="ctr"/>
        <c:lblOffset val="100"/>
        <c:noMultiLvlLbl val="0"/>
      </c:catAx>
      <c:valAx>
        <c:axId val="329697536"/>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BPM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498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b="0" i="0" baseline="0">
                <a:effectLst/>
              </a:rPr>
              <a:t>Grafik Hasil Pengukuran BPM Metode </a:t>
            </a:r>
            <a:r>
              <a:rPr lang="en-ID" sz="1200" b="0" i="1" baseline="0">
                <a:effectLst/>
              </a:rPr>
              <a:t>Transmittance</a:t>
            </a:r>
            <a:endParaRPr lang="en-ID" sz="1050">
              <a:effectLst/>
            </a:endParaRPr>
          </a:p>
        </c:rich>
      </c:tx>
      <c:overlay val="0"/>
      <c:spPr>
        <a:noFill/>
        <a:ln>
          <a:noFill/>
        </a:ln>
        <a:effectLst/>
      </c:spPr>
    </c:title>
    <c:autoTitleDeleted val="0"/>
    <c:plotArea>
      <c:layout/>
      <c:lineChart>
        <c:grouping val="standard"/>
        <c:varyColors val="0"/>
        <c:ser>
          <c:idx val="0"/>
          <c:order val="0"/>
          <c:tx>
            <c:v>Laki-laki 22</c:v>
          </c:tx>
          <c:spPr>
            <a:ln w="28575" cap="rnd">
              <a:solidFill>
                <a:schemeClr val="accent1"/>
              </a:solidFill>
              <a:round/>
            </a:ln>
            <a:effectLst/>
          </c:spPr>
          <c:marker>
            <c:symbol val="circle"/>
            <c:size val="5"/>
            <c:spPr>
              <a:solidFill>
                <a:schemeClr val="accent1"/>
              </a:solidFill>
              <a:ln w="9525">
                <a:solidFill>
                  <a:schemeClr val="accent1"/>
                </a:solidFill>
              </a:ln>
              <a:effectLst/>
            </c:spPr>
          </c:marker>
          <c:val>
            <c:numRef>
              <c:f>Sheet5!$C$35:$C$44</c:f>
              <c:numCache>
                <c:formatCode>General</c:formatCode>
                <c:ptCount val="10"/>
                <c:pt idx="0">
                  <c:v>59</c:v>
                </c:pt>
                <c:pt idx="1">
                  <c:v>58</c:v>
                </c:pt>
                <c:pt idx="2">
                  <c:v>58</c:v>
                </c:pt>
                <c:pt idx="3">
                  <c:v>58</c:v>
                </c:pt>
                <c:pt idx="4">
                  <c:v>58</c:v>
                </c:pt>
                <c:pt idx="5">
                  <c:v>58</c:v>
                </c:pt>
                <c:pt idx="6">
                  <c:v>58</c:v>
                </c:pt>
                <c:pt idx="7">
                  <c:v>58</c:v>
                </c:pt>
                <c:pt idx="8">
                  <c:v>57</c:v>
                </c:pt>
                <c:pt idx="9">
                  <c:v>57</c:v>
                </c:pt>
              </c:numCache>
            </c:numRef>
          </c:val>
          <c:smooth val="0"/>
        </c:ser>
        <c:ser>
          <c:idx val="1"/>
          <c:order val="1"/>
          <c:tx>
            <c:v>Perempuan 23</c:v>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Sheet5!$D$35:$D$44</c:f>
              <c:numCache>
                <c:formatCode>General</c:formatCode>
                <c:ptCount val="10"/>
                <c:pt idx="0">
                  <c:v>73</c:v>
                </c:pt>
                <c:pt idx="1">
                  <c:v>73</c:v>
                </c:pt>
                <c:pt idx="2">
                  <c:v>74</c:v>
                </c:pt>
                <c:pt idx="3">
                  <c:v>74</c:v>
                </c:pt>
                <c:pt idx="4">
                  <c:v>72</c:v>
                </c:pt>
                <c:pt idx="5">
                  <c:v>72</c:v>
                </c:pt>
                <c:pt idx="6">
                  <c:v>73</c:v>
                </c:pt>
                <c:pt idx="7">
                  <c:v>73</c:v>
                </c:pt>
                <c:pt idx="8">
                  <c:v>72</c:v>
                </c:pt>
                <c:pt idx="9">
                  <c:v>71</c:v>
                </c:pt>
              </c:numCache>
            </c:numRef>
          </c:val>
          <c:smooth val="0"/>
        </c:ser>
        <c:ser>
          <c:idx val="2"/>
          <c:order val="2"/>
          <c:tx>
            <c:v>Perempuan 8</c:v>
          </c:tx>
          <c:spPr>
            <a:ln w="28575" cap="rnd">
              <a:solidFill>
                <a:schemeClr val="accent3"/>
              </a:solidFill>
              <a:round/>
            </a:ln>
            <a:effectLst/>
          </c:spPr>
          <c:marker>
            <c:symbol val="circle"/>
            <c:size val="5"/>
            <c:spPr>
              <a:solidFill>
                <a:schemeClr val="accent3"/>
              </a:solidFill>
              <a:ln w="9525">
                <a:solidFill>
                  <a:schemeClr val="accent3"/>
                </a:solidFill>
              </a:ln>
              <a:effectLst/>
            </c:spPr>
          </c:marker>
          <c:val>
            <c:numRef>
              <c:f>Sheet5!$E$35:$E$44</c:f>
              <c:numCache>
                <c:formatCode>General</c:formatCode>
                <c:ptCount val="10"/>
                <c:pt idx="0">
                  <c:v>122</c:v>
                </c:pt>
                <c:pt idx="1">
                  <c:v>122</c:v>
                </c:pt>
                <c:pt idx="2">
                  <c:v>121</c:v>
                </c:pt>
                <c:pt idx="3">
                  <c:v>121</c:v>
                </c:pt>
                <c:pt idx="4">
                  <c:v>121</c:v>
                </c:pt>
                <c:pt idx="5">
                  <c:v>121</c:v>
                </c:pt>
                <c:pt idx="6">
                  <c:v>121</c:v>
                </c:pt>
                <c:pt idx="7">
                  <c:v>121</c:v>
                </c:pt>
                <c:pt idx="8">
                  <c:v>121</c:v>
                </c:pt>
                <c:pt idx="9">
                  <c:v>123</c:v>
                </c:pt>
              </c:numCache>
            </c:numRef>
          </c:val>
          <c:smooth val="0"/>
        </c:ser>
        <c:ser>
          <c:idx val="3"/>
          <c:order val="3"/>
          <c:tx>
            <c:v>Perempuan 7</c:v>
          </c:tx>
          <c:spPr>
            <a:ln w="28575" cap="rnd">
              <a:solidFill>
                <a:schemeClr val="accent4"/>
              </a:solidFill>
              <a:round/>
            </a:ln>
            <a:effectLst/>
          </c:spPr>
          <c:marker>
            <c:symbol val="circle"/>
            <c:size val="5"/>
            <c:spPr>
              <a:solidFill>
                <a:schemeClr val="accent4"/>
              </a:solidFill>
              <a:ln w="9525">
                <a:solidFill>
                  <a:schemeClr val="accent4"/>
                </a:solidFill>
              </a:ln>
              <a:effectLst/>
            </c:spPr>
          </c:marker>
          <c:val>
            <c:numRef>
              <c:f>Sheet5!$F$35:$F$44</c:f>
              <c:numCache>
                <c:formatCode>General</c:formatCode>
                <c:ptCount val="10"/>
                <c:pt idx="0">
                  <c:v>88</c:v>
                </c:pt>
                <c:pt idx="1">
                  <c:v>88</c:v>
                </c:pt>
                <c:pt idx="2">
                  <c:v>87</c:v>
                </c:pt>
                <c:pt idx="3">
                  <c:v>87</c:v>
                </c:pt>
                <c:pt idx="4">
                  <c:v>74</c:v>
                </c:pt>
                <c:pt idx="5">
                  <c:v>74</c:v>
                </c:pt>
                <c:pt idx="6">
                  <c:v>69</c:v>
                </c:pt>
                <c:pt idx="7">
                  <c:v>69</c:v>
                </c:pt>
                <c:pt idx="8">
                  <c:v>61</c:v>
                </c:pt>
                <c:pt idx="9">
                  <c:v>71</c:v>
                </c:pt>
              </c:numCache>
            </c:numRef>
          </c:val>
          <c:smooth val="0"/>
        </c:ser>
        <c:dLbls>
          <c:showLegendKey val="0"/>
          <c:showVal val="0"/>
          <c:showCatName val="0"/>
          <c:showSerName val="0"/>
          <c:showPercent val="0"/>
          <c:showBubbleSize val="0"/>
        </c:dLbls>
        <c:marker val="1"/>
        <c:smooth val="0"/>
        <c:axId val="373605888"/>
        <c:axId val="329699264"/>
      </c:lineChart>
      <c:catAx>
        <c:axId val="37360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Waktu</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9699264"/>
        <c:crosses val="autoZero"/>
        <c:auto val="1"/>
        <c:lblAlgn val="ctr"/>
        <c:lblOffset val="100"/>
        <c:noMultiLvlLbl val="0"/>
      </c:catAx>
      <c:valAx>
        <c:axId val="329699264"/>
        <c:scaling>
          <c:orientation val="minMax"/>
          <c:min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BPM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3605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E10016-78A6-4F19-91DD-906221897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11</Pages>
  <Words>5155</Words>
  <Characters>29388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Faozan Ahmad</cp:lastModifiedBy>
  <cp:revision>3</cp:revision>
  <cp:lastPrinted>2019-11-29T03:37:00Z</cp:lastPrinted>
  <dcterms:created xsi:type="dcterms:W3CDTF">2019-11-17T12:44:00Z</dcterms:created>
  <dcterms:modified xsi:type="dcterms:W3CDTF">2020-10-12T10:19:00Z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9f4796f3-ea8f-3aee-aa77-93c769729bf1</vt:lpwstr>
  </property>
  <property fmtid="{D5CDD505-2E9C-101B-9397-08002B2CF9AE}" pid="24" name="Mendeley Citation Style_1">
    <vt:lpwstr>http://www.zotero.org/styles/ieee</vt:lpwstr>
  </property>
</Properties>
</file>