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C" w:rsidRDefault="00AB6C89" w:rsidP="00C11D83">
      <w:pPr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82294C" w:rsidRPr="0082294C" w:rsidRDefault="0082294C" w:rsidP="00F552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94C">
        <w:rPr>
          <w:rFonts w:ascii="Times New Roman" w:eastAsia="Calibri" w:hAnsi="Times New Roman" w:cs="Times New Roman"/>
          <w:sz w:val="24"/>
          <w:szCs w:val="24"/>
        </w:rPr>
        <w:t>LAMPIRAN</w:t>
      </w:r>
    </w:p>
    <w:p w:rsidR="0082294C" w:rsidRPr="0082294C" w:rsidRDefault="0082294C" w:rsidP="00EC5B5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94C">
        <w:rPr>
          <w:rFonts w:ascii="Times New Roman" w:eastAsia="Calibri" w:hAnsi="Times New Roman" w:cs="Times New Roman"/>
          <w:sz w:val="24"/>
          <w:szCs w:val="24"/>
        </w:rPr>
        <w:t>Statistik Deskritif Data Penelitian</w:t>
      </w:r>
    </w:p>
    <w:tbl>
      <w:tblPr>
        <w:tblW w:w="8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1181"/>
        <w:gridCol w:w="1076"/>
        <w:gridCol w:w="1145"/>
        <w:gridCol w:w="1326"/>
      </w:tblGrid>
      <w:tr w:rsidR="0082294C" w:rsidRPr="000B247A" w:rsidTr="0082294C">
        <w:trPr>
          <w:cantSplit/>
        </w:trPr>
        <w:tc>
          <w:tcPr>
            <w:tcW w:w="827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b/>
                <w:bCs/>
                <w:color w:val="000000"/>
              </w:rPr>
              <w:t>Statistik Deskiptif</w:t>
            </w:r>
          </w:p>
        </w:tc>
      </w:tr>
      <w:tr w:rsidR="0082294C" w:rsidRPr="000B247A" w:rsidTr="0082294C"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Std. Deviation</w:t>
            </w:r>
          </w:p>
        </w:tc>
      </w:tr>
      <w:tr w:rsidR="0082294C" w:rsidRPr="000B247A" w:rsidTr="0082294C">
        <w:trPr>
          <w:cantSplit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Struktur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247A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,00284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5,08561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,2808258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,69861246</w:t>
            </w:r>
          </w:p>
        </w:tc>
      </w:tr>
      <w:tr w:rsidR="0082294C" w:rsidRPr="000B247A" w:rsidTr="0082294C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Monitoring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247A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,00000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,98841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,6663939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,20342238</w:t>
            </w:r>
          </w:p>
        </w:tc>
      </w:tr>
      <w:tr w:rsidR="0082294C" w:rsidRPr="000B247A" w:rsidTr="0082294C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Kinerja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247A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-,13486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,24092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,0323445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,06065151</w:t>
            </w:r>
          </w:p>
        </w:tc>
      </w:tr>
      <w:tr w:rsidR="0082294C" w:rsidRPr="000B247A" w:rsidTr="0082294C"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Kualitas Pelaporan Keuangan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-,82120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1,30126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0E-7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,32213199</w:t>
            </w:r>
          </w:p>
        </w:tc>
      </w:tr>
      <w:tr w:rsidR="0082294C" w:rsidRPr="000B247A" w:rsidTr="0082294C"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Efisiensi Investasi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-,07590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,27672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0E-7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2294C" w:rsidRPr="000B247A" w:rsidRDefault="0082294C" w:rsidP="0082294C">
            <w:pPr>
              <w:autoSpaceDE w:val="0"/>
              <w:autoSpaceDN w:val="0"/>
              <w:adjustRightInd w:val="0"/>
              <w:spacing w:after="0" w:line="360" w:lineRule="auto"/>
              <w:ind w:left="62" w:right="6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B247A">
              <w:rPr>
                <w:rFonts w:ascii="Times New Roman" w:hAnsi="Times New Roman" w:cs="Times New Roman"/>
                <w:color w:val="000000"/>
              </w:rPr>
              <w:t>,07189197</w:t>
            </w:r>
          </w:p>
        </w:tc>
      </w:tr>
    </w:tbl>
    <w:p w:rsidR="0082294C" w:rsidRDefault="0082294C" w:rsidP="0082294C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 Statistik Deskritif Data Penelitian</w:t>
      </w:r>
    </w:p>
    <w:p w:rsidR="0082294C" w:rsidRPr="0082294C" w:rsidRDefault="0082294C" w:rsidP="008229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693" w:rsidRDefault="0082294C" w:rsidP="00EC5B5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Asumsi Klasik</w:t>
      </w:r>
    </w:p>
    <w:p w:rsidR="00BB65BC" w:rsidRPr="0082294C" w:rsidRDefault="00BB65BC" w:rsidP="00EC5B53">
      <w:pPr>
        <w:pStyle w:val="ListParagraph"/>
        <w:numPr>
          <w:ilvl w:val="1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 Hipotesis Pertama</w:t>
      </w:r>
    </w:p>
    <w:p w:rsidR="00E77693" w:rsidRDefault="00BB65BC" w:rsidP="00EC5B5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r w:rsidR="00E77693">
        <w:rPr>
          <w:rFonts w:ascii="Times New Roman" w:hAnsi="Times New Roman" w:cs="Times New Roman"/>
          <w:sz w:val="24"/>
          <w:szCs w:val="24"/>
        </w:rPr>
        <w:t>Multikolonieritas</w:t>
      </w:r>
    </w:p>
    <w:tbl>
      <w:tblPr>
        <w:tblW w:w="4957" w:type="dxa"/>
        <w:tblInd w:w="1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99"/>
        <w:gridCol w:w="1172"/>
        <w:gridCol w:w="1060"/>
      </w:tblGrid>
      <w:tr w:rsidR="00E77693" w:rsidRPr="006F6682" w:rsidTr="0082294C">
        <w:trPr>
          <w:cantSplit/>
        </w:trPr>
        <w:tc>
          <w:tcPr>
            <w:tcW w:w="2725" w:type="dxa"/>
            <w:gridSpan w:val="2"/>
            <w:vMerge w:val="restart"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2232" w:type="dxa"/>
            <w:gridSpan w:val="2"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Collinearity Statistics</w:t>
            </w:r>
          </w:p>
        </w:tc>
      </w:tr>
      <w:tr w:rsidR="00E77693" w:rsidRPr="006F6682" w:rsidTr="0082294C">
        <w:trPr>
          <w:cantSplit/>
        </w:trPr>
        <w:tc>
          <w:tcPr>
            <w:tcW w:w="2725" w:type="dxa"/>
            <w:gridSpan w:val="2"/>
            <w:vMerge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Tolerance</w:t>
            </w:r>
          </w:p>
        </w:tc>
        <w:tc>
          <w:tcPr>
            <w:tcW w:w="1060" w:type="dxa"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VIF</w:t>
            </w:r>
          </w:p>
        </w:tc>
      </w:tr>
      <w:tr w:rsidR="00E77693" w:rsidRPr="006F6682" w:rsidTr="0082294C">
        <w:trPr>
          <w:cantSplit/>
          <w:trHeight w:val="326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StrukturPerusahaan</w:t>
            </w:r>
          </w:p>
        </w:tc>
        <w:tc>
          <w:tcPr>
            <w:tcW w:w="1172" w:type="dxa"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,970</w:t>
            </w:r>
          </w:p>
        </w:tc>
        <w:tc>
          <w:tcPr>
            <w:tcW w:w="1060" w:type="dxa"/>
            <w:shd w:val="clear" w:color="auto" w:fill="FFFFFF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1,031</w:t>
            </w:r>
          </w:p>
        </w:tc>
      </w:tr>
      <w:tr w:rsidR="00E77693" w:rsidRPr="006F6682" w:rsidTr="0082294C">
        <w:trPr>
          <w:cantSplit/>
        </w:trPr>
        <w:tc>
          <w:tcPr>
            <w:tcW w:w="426" w:type="dxa"/>
            <w:vMerge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MonitoringPerusahaan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,988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1,012</w:t>
            </w:r>
          </w:p>
        </w:tc>
      </w:tr>
      <w:tr w:rsidR="00E77693" w:rsidRPr="006F6682" w:rsidTr="0082294C">
        <w:trPr>
          <w:cantSplit/>
          <w:trHeight w:val="153"/>
        </w:trPr>
        <w:tc>
          <w:tcPr>
            <w:tcW w:w="426" w:type="dxa"/>
            <w:vMerge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KinerjaPerusahaan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,980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E77693" w:rsidRPr="006F6682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6682">
              <w:rPr>
                <w:rFonts w:ascii="Times New Roman" w:hAnsi="Times New Roman" w:cs="Times New Roman"/>
                <w:color w:val="000000"/>
              </w:rPr>
              <w:t>1,020</w:t>
            </w:r>
          </w:p>
        </w:tc>
      </w:tr>
    </w:tbl>
    <w:p w:rsidR="00E77693" w:rsidRDefault="00E77693" w:rsidP="00E7769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B65BC" w:rsidRDefault="00BB65BC" w:rsidP="00EC5B5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r w:rsidRPr="00BB65BC">
        <w:rPr>
          <w:rFonts w:ascii="Times New Roman" w:hAnsi="Times New Roman" w:cs="Times New Roman"/>
          <w:sz w:val="24"/>
          <w:szCs w:val="24"/>
        </w:rPr>
        <w:t>Normalitas</w:t>
      </w:r>
    </w:p>
    <w:p w:rsidR="00E77693" w:rsidRDefault="00E77693" w:rsidP="00E77693">
      <w:pPr>
        <w:pStyle w:val="ListParagraph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7405CB" wp14:editId="480F0FFB">
            <wp:extent cx="3656457" cy="202882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253" cy="20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93" w:rsidRPr="00BB65BC" w:rsidRDefault="00BB65BC" w:rsidP="00EC5B5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r w:rsidR="00E77693" w:rsidRPr="00BB65BC">
        <w:rPr>
          <w:rFonts w:ascii="Times New Roman" w:hAnsi="Times New Roman" w:cs="Times New Roman"/>
          <w:sz w:val="24"/>
          <w:szCs w:val="24"/>
        </w:rPr>
        <w:t>Heteroskedastisitas</w:t>
      </w:r>
    </w:p>
    <w:p w:rsidR="00E77693" w:rsidRDefault="00E77693" w:rsidP="00E77693">
      <w:pPr>
        <w:pStyle w:val="ListParagraph"/>
        <w:spacing w:after="0"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4E4F989" wp14:editId="5F45BF14">
            <wp:extent cx="2486025" cy="1724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05" cy="172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93" w:rsidRPr="00BB65BC" w:rsidRDefault="00BB65BC" w:rsidP="00EC5B53">
      <w:pPr>
        <w:pStyle w:val="ListParagraph"/>
        <w:numPr>
          <w:ilvl w:val="1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Pengujian</w:t>
      </w:r>
      <w:r w:rsidR="00E77693" w:rsidRPr="00BB65BC">
        <w:rPr>
          <w:rFonts w:ascii="Times New Roman" w:hAnsi="Times New Roman" w:cs="Times New Roman"/>
          <w:sz w:val="24"/>
          <w:szCs w:val="24"/>
        </w:rPr>
        <w:t xml:space="preserve"> Hipotesis Kedua</w:t>
      </w:r>
    </w:p>
    <w:p w:rsidR="00E77693" w:rsidRDefault="00BB65BC" w:rsidP="00EC5B5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r w:rsidR="00E77693" w:rsidRPr="00A677B0">
        <w:rPr>
          <w:rFonts w:ascii="Times New Roman" w:hAnsi="Times New Roman" w:cs="Times New Roman"/>
          <w:sz w:val="24"/>
          <w:szCs w:val="24"/>
        </w:rPr>
        <w:t>Multikolonieritas</w:t>
      </w:r>
    </w:p>
    <w:p w:rsidR="00E77693" w:rsidRPr="00A557AC" w:rsidRDefault="00E77693" w:rsidP="00E77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550"/>
        <w:gridCol w:w="1179"/>
        <w:gridCol w:w="1066"/>
      </w:tblGrid>
      <w:tr w:rsidR="00E77693" w:rsidRPr="000D67DD" w:rsidTr="0082294C">
        <w:trPr>
          <w:cantSplit/>
          <w:jc w:val="center"/>
        </w:trPr>
        <w:tc>
          <w:tcPr>
            <w:tcW w:w="3323" w:type="dxa"/>
            <w:gridSpan w:val="2"/>
            <w:vMerge w:val="restart"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45" w:type="dxa"/>
            <w:gridSpan w:val="2"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Collinearity Statistics</w:t>
            </w:r>
          </w:p>
        </w:tc>
      </w:tr>
      <w:tr w:rsidR="00E77693" w:rsidRPr="000D67DD" w:rsidTr="0082294C">
        <w:trPr>
          <w:cantSplit/>
          <w:jc w:val="center"/>
        </w:trPr>
        <w:tc>
          <w:tcPr>
            <w:tcW w:w="3323" w:type="dxa"/>
            <w:gridSpan w:val="2"/>
            <w:vMerge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66" w:type="dxa"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VIF</w:t>
            </w:r>
          </w:p>
        </w:tc>
      </w:tr>
      <w:tr w:rsidR="00E77693" w:rsidRPr="000D67DD" w:rsidTr="0082294C">
        <w:trPr>
          <w:cantSplit/>
          <w:jc w:val="center"/>
        </w:trPr>
        <w:tc>
          <w:tcPr>
            <w:tcW w:w="773" w:type="dxa"/>
            <w:vMerge w:val="restart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79" w:type="dxa"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93" w:rsidRPr="000D67DD" w:rsidTr="0082294C">
        <w:trPr>
          <w:cantSplit/>
          <w:jc w:val="center"/>
        </w:trPr>
        <w:tc>
          <w:tcPr>
            <w:tcW w:w="773" w:type="dxa"/>
            <w:vMerge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Struktur Perusahaan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,970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1,031</w:t>
            </w:r>
          </w:p>
        </w:tc>
      </w:tr>
      <w:tr w:rsidR="00E77693" w:rsidRPr="000D67DD" w:rsidTr="0082294C">
        <w:trPr>
          <w:cantSplit/>
          <w:jc w:val="center"/>
        </w:trPr>
        <w:tc>
          <w:tcPr>
            <w:tcW w:w="773" w:type="dxa"/>
            <w:vMerge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Monitoring Perusahaan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,920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1,087</w:t>
            </w:r>
          </w:p>
        </w:tc>
      </w:tr>
      <w:tr w:rsidR="00E77693" w:rsidRPr="000D67DD" w:rsidTr="0082294C">
        <w:trPr>
          <w:cantSplit/>
          <w:jc w:val="center"/>
        </w:trPr>
        <w:tc>
          <w:tcPr>
            <w:tcW w:w="773" w:type="dxa"/>
            <w:vMerge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Kinerja Perusahaan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,918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1,089</w:t>
            </w:r>
          </w:p>
        </w:tc>
      </w:tr>
      <w:tr w:rsidR="00E77693" w:rsidRPr="000D67DD" w:rsidTr="0082294C">
        <w:trPr>
          <w:cantSplit/>
          <w:jc w:val="center"/>
        </w:trPr>
        <w:tc>
          <w:tcPr>
            <w:tcW w:w="773" w:type="dxa"/>
            <w:vMerge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Unstandardized Residual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,878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E77693" w:rsidRPr="000D67DD" w:rsidRDefault="00E77693" w:rsidP="008229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1,138</w:t>
            </w:r>
          </w:p>
        </w:tc>
      </w:tr>
    </w:tbl>
    <w:p w:rsidR="00BB65BC" w:rsidRDefault="00BB65BC" w:rsidP="00BB65BC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65BC" w:rsidRDefault="00BB65BC" w:rsidP="00EC5B5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Normalitas</w:t>
      </w:r>
    </w:p>
    <w:p w:rsidR="00E77693" w:rsidRDefault="00E77693" w:rsidP="00E7769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1C058F5" wp14:editId="1B2157B1">
            <wp:extent cx="4276725" cy="2209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04" cy="221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93" w:rsidRDefault="00E77693" w:rsidP="00E77693">
      <w:pPr>
        <w:pStyle w:val="ListParagraph"/>
        <w:spacing w:after="0" w:line="360" w:lineRule="auto"/>
        <w:ind w:left="4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5.3 Hasil Uji Normalitas Data</w:t>
      </w:r>
    </w:p>
    <w:p w:rsidR="00BB65BC" w:rsidRDefault="00BB65BC" w:rsidP="00BB65BC">
      <w:pPr>
        <w:pStyle w:val="ListParagraph"/>
        <w:spacing w:after="0" w:line="360" w:lineRule="auto"/>
        <w:ind w:left="423"/>
        <w:jc w:val="both"/>
        <w:rPr>
          <w:rFonts w:ascii="Times New Roman" w:hAnsi="Times New Roman" w:cs="Times New Roman"/>
          <w:sz w:val="24"/>
          <w:szCs w:val="24"/>
        </w:rPr>
      </w:pPr>
    </w:p>
    <w:p w:rsidR="00BB65BC" w:rsidRDefault="00BB65BC" w:rsidP="00BB65BC">
      <w:pPr>
        <w:pStyle w:val="ListParagraph"/>
        <w:spacing w:after="0" w:line="360" w:lineRule="auto"/>
        <w:ind w:left="423"/>
        <w:jc w:val="both"/>
        <w:rPr>
          <w:rFonts w:ascii="Times New Roman" w:hAnsi="Times New Roman" w:cs="Times New Roman"/>
          <w:sz w:val="24"/>
          <w:szCs w:val="24"/>
        </w:rPr>
      </w:pPr>
    </w:p>
    <w:p w:rsidR="00BB65BC" w:rsidRDefault="00BB65BC" w:rsidP="00BB65BC">
      <w:pPr>
        <w:pStyle w:val="ListParagraph"/>
        <w:spacing w:after="0" w:line="360" w:lineRule="auto"/>
        <w:ind w:left="423"/>
        <w:jc w:val="both"/>
        <w:rPr>
          <w:rFonts w:ascii="Times New Roman" w:hAnsi="Times New Roman" w:cs="Times New Roman"/>
          <w:sz w:val="24"/>
          <w:szCs w:val="24"/>
        </w:rPr>
      </w:pPr>
    </w:p>
    <w:p w:rsidR="00BB65BC" w:rsidRDefault="00BB65BC" w:rsidP="00EC5B5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Hiteroskedastisitas</w:t>
      </w:r>
    </w:p>
    <w:p w:rsidR="00E77693" w:rsidRDefault="00E77693" w:rsidP="00E7769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692DECFA" wp14:editId="21E91E32">
            <wp:extent cx="3443990" cy="2265715"/>
            <wp:effectExtent l="0" t="0" r="4445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90" cy="226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A5" w:rsidRDefault="00430EA5" w:rsidP="00EC5B5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Hipotesis</w:t>
      </w:r>
    </w:p>
    <w:p w:rsidR="00430EA5" w:rsidRDefault="00430EA5" w:rsidP="00EC5B53">
      <w:pPr>
        <w:pStyle w:val="ListParagraph"/>
        <w:numPr>
          <w:ilvl w:val="1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Pertama</w:t>
      </w:r>
    </w:p>
    <w:p w:rsidR="00430EA5" w:rsidRDefault="00430EA5" w:rsidP="00EC5B5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A5">
        <w:rPr>
          <w:rFonts w:ascii="Times New Roman" w:hAnsi="Times New Roman" w:cs="Times New Roman"/>
          <w:sz w:val="24"/>
          <w:szCs w:val="24"/>
        </w:rPr>
        <w:t>Pengaruh Simultan Variabel Independen terhadap Variabel dependen</w:t>
      </w:r>
    </w:p>
    <w:tbl>
      <w:tblPr>
        <w:tblW w:w="7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258"/>
        <w:gridCol w:w="1218"/>
        <w:gridCol w:w="850"/>
        <w:gridCol w:w="1276"/>
        <w:gridCol w:w="850"/>
        <w:gridCol w:w="993"/>
      </w:tblGrid>
      <w:tr w:rsidR="00430EA5" w:rsidRPr="00E75F88" w:rsidTr="00430EA5">
        <w:trPr>
          <w:cantSplit/>
          <w:jc w:val="center"/>
        </w:trPr>
        <w:tc>
          <w:tcPr>
            <w:tcW w:w="1986" w:type="dxa"/>
            <w:gridSpan w:val="2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218" w:type="dxa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Sum of Squares</w:t>
            </w:r>
          </w:p>
        </w:tc>
        <w:tc>
          <w:tcPr>
            <w:tcW w:w="850" w:type="dxa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276" w:type="dxa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Mean Square</w:t>
            </w:r>
          </w:p>
        </w:tc>
        <w:tc>
          <w:tcPr>
            <w:tcW w:w="850" w:type="dxa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993" w:type="dxa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30EA5" w:rsidRPr="00E75F88" w:rsidTr="00430EA5">
        <w:trPr>
          <w:cantSplit/>
          <w:jc w:val="center"/>
        </w:trPr>
        <w:tc>
          <w:tcPr>
            <w:tcW w:w="728" w:type="dxa"/>
            <w:vMerge w:val="restart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Regression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,795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,265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2,770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,049</w:t>
            </w:r>
            <w:r w:rsidRPr="00293646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</w:tr>
      <w:tr w:rsidR="00430EA5" w:rsidRPr="00E75F88" w:rsidTr="00430EA5">
        <w:trPr>
          <w:cantSplit/>
          <w:jc w:val="center"/>
        </w:trPr>
        <w:tc>
          <w:tcPr>
            <w:tcW w:w="728" w:type="dxa"/>
            <w:vMerge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5,742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,096</w:t>
            </w:r>
          </w:p>
        </w:tc>
        <w:tc>
          <w:tcPr>
            <w:tcW w:w="850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EA5" w:rsidRPr="00E75F88" w:rsidTr="00430EA5">
        <w:trPr>
          <w:cantSplit/>
          <w:jc w:val="center"/>
        </w:trPr>
        <w:tc>
          <w:tcPr>
            <w:tcW w:w="728" w:type="dxa"/>
            <w:vMerge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6,537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0EA5" w:rsidRDefault="00430EA5" w:rsidP="00430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EA5" w:rsidRDefault="00E02C9C" w:rsidP="00EC5B5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C9C">
        <w:rPr>
          <w:rFonts w:ascii="Times New Roman" w:hAnsi="Times New Roman" w:cs="Times New Roman"/>
          <w:sz w:val="24"/>
          <w:szCs w:val="24"/>
        </w:rPr>
        <w:t>Pengaruh Parsial Variabel Independen terhadap Variabel dependen</w:t>
      </w:r>
    </w:p>
    <w:tbl>
      <w:tblPr>
        <w:tblW w:w="7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2268"/>
        <w:gridCol w:w="658"/>
        <w:gridCol w:w="1128"/>
        <w:gridCol w:w="1456"/>
        <w:gridCol w:w="818"/>
        <w:gridCol w:w="712"/>
      </w:tblGrid>
      <w:tr w:rsidR="00430EA5" w:rsidRPr="00E75F88" w:rsidTr="00E02C9C">
        <w:trPr>
          <w:cantSplit/>
          <w:jc w:val="center"/>
        </w:trPr>
        <w:tc>
          <w:tcPr>
            <w:tcW w:w="2645" w:type="dxa"/>
            <w:gridSpan w:val="2"/>
            <w:vMerge w:val="restart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56" w:type="dxa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818" w:type="dxa"/>
            <w:vMerge w:val="restart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712" w:type="dxa"/>
            <w:vMerge w:val="restart"/>
            <w:shd w:val="clear" w:color="auto" w:fill="FFFFFF"/>
          </w:tcPr>
          <w:p w:rsidR="00430EA5" w:rsidRPr="00293646" w:rsidRDefault="00430EA5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430EA5" w:rsidRPr="00E75F88" w:rsidTr="00E02C9C">
        <w:trPr>
          <w:cantSplit/>
          <w:jc w:val="center"/>
        </w:trPr>
        <w:tc>
          <w:tcPr>
            <w:tcW w:w="2645" w:type="dxa"/>
            <w:gridSpan w:val="2"/>
            <w:vMerge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8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128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56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818" w:type="dxa"/>
            <w:vMerge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vMerge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0EA5" w:rsidRPr="00E75F88" w:rsidTr="00E02C9C">
        <w:trPr>
          <w:cantSplit/>
          <w:jc w:val="center"/>
        </w:trPr>
        <w:tc>
          <w:tcPr>
            <w:tcW w:w="377" w:type="dxa"/>
            <w:vMerge w:val="restart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-,316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,139</w:t>
            </w:r>
          </w:p>
        </w:tc>
        <w:tc>
          <w:tcPr>
            <w:tcW w:w="1456" w:type="dxa"/>
            <w:shd w:val="clear" w:color="auto" w:fill="FFFFFF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-2,265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,027</w:t>
            </w:r>
          </w:p>
        </w:tc>
      </w:tr>
      <w:tr w:rsidR="00430EA5" w:rsidRPr="00E75F88" w:rsidTr="00E02C9C">
        <w:trPr>
          <w:cantSplit/>
          <w:jc w:val="center"/>
        </w:trPr>
        <w:tc>
          <w:tcPr>
            <w:tcW w:w="377" w:type="dxa"/>
            <w:vMerge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Struktur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3646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,010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,057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,021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,174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,863</w:t>
            </w:r>
          </w:p>
        </w:tc>
      </w:tr>
      <w:tr w:rsidR="00430EA5" w:rsidRPr="00E75F88" w:rsidTr="00E02C9C">
        <w:trPr>
          <w:cantSplit/>
          <w:jc w:val="center"/>
        </w:trPr>
        <w:tc>
          <w:tcPr>
            <w:tcW w:w="377" w:type="dxa"/>
            <w:vMerge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Monitoring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3646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,406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,193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,256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2,105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,039</w:t>
            </w:r>
          </w:p>
        </w:tc>
      </w:tr>
      <w:tr w:rsidR="00430EA5" w:rsidRPr="00E75F88" w:rsidTr="00E02C9C">
        <w:trPr>
          <w:cantSplit/>
          <w:jc w:val="center"/>
        </w:trPr>
        <w:tc>
          <w:tcPr>
            <w:tcW w:w="377" w:type="dxa"/>
            <w:vMerge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Kinerja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3646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65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1,310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,649</w:t>
            </w:r>
          </w:p>
        </w:tc>
        <w:tc>
          <w:tcPr>
            <w:tcW w:w="1456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,247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2,018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430EA5" w:rsidRPr="00293646" w:rsidRDefault="00430EA5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93646">
              <w:rPr>
                <w:rFonts w:ascii="Times New Roman" w:hAnsi="Times New Roman" w:cs="Times New Roman"/>
                <w:color w:val="000000"/>
              </w:rPr>
              <w:t>,048</w:t>
            </w:r>
          </w:p>
        </w:tc>
      </w:tr>
    </w:tbl>
    <w:p w:rsidR="00A91123" w:rsidRDefault="00A91123" w:rsidP="00A91123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0EA5" w:rsidRDefault="000C44CB" w:rsidP="00EC5B53">
      <w:pPr>
        <w:pStyle w:val="ListParagraph"/>
        <w:numPr>
          <w:ilvl w:val="1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Kedua</w:t>
      </w:r>
    </w:p>
    <w:p w:rsidR="000C44CB" w:rsidRPr="00430EA5" w:rsidRDefault="000C44CB" w:rsidP="00EC5B5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4CB">
        <w:rPr>
          <w:rFonts w:ascii="Times New Roman" w:hAnsi="Times New Roman" w:cs="Times New Roman"/>
          <w:sz w:val="24"/>
          <w:szCs w:val="24"/>
        </w:rPr>
        <w:t>Pengaruh Simultan Variabel Independen terhadap Variabel dependen</w:t>
      </w: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452"/>
        <w:gridCol w:w="1275"/>
        <w:gridCol w:w="851"/>
        <w:gridCol w:w="1134"/>
        <w:gridCol w:w="567"/>
        <w:gridCol w:w="796"/>
      </w:tblGrid>
      <w:tr w:rsidR="000C44CB" w:rsidRPr="000F0CBC" w:rsidTr="000C44CB">
        <w:trPr>
          <w:cantSplit/>
          <w:jc w:val="center"/>
        </w:trPr>
        <w:tc>
          <w:tcPr>
            <w:tcW w:w="1492" w:type="dxa"/>
            <w:gridSpan w:val="2"/>
            <w:shd w:val="clear" w:color="auto" w:fill="FFFFFF"/>
          </w:tcPr>
          <w:p w:rsidR="000C44CB" w:rsidRPr="0089375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275" w:type="dxa"/>
            <w:shd w:val="clear" w:color="auto" w:fill="FFFFFF"/>
          </w:tcPr>
          <w:p w:rsidR="000C44CB" w:rsidRPr="0089375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Sum of Squares</w:t>
            </w:r>
          </w:p>
        </w:tc>
        <w:tc>
          <w:tcPr>
            <w:tcW w:w="851" w:type="dxa"/>
            <w:shd w:val="clear" w:color="auto" w:fill="FFFFFF"/>
          </w:tcPr>
          <w:p w:rsidR="000C44CB" w:rsidRPr="0089375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34" w:type="dxa"/>
            <w:shd w:val="clear" w:color="auto" w:fill="FFFFFF"/>
          </w:tcPr>
          <w:p w:rsidR="000C44CB" w:rsidRPr="0089375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Mean Square</w:t>
            </w:r>
          </w:p>
        </w:tc>
        <w:tc>
          <w:tcPr>
            <w:tcW w:w="567" w:type="dxa"/>
            <w:shd w:val="clear" w:color="auto" w:fill="FFFFFF"/>
          </w:tcPr>
          <w:p w:rsidR="000C44CB" w:rsidRPr="0089375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F</w:t>
            </w:r>
          </w:p>
        </w:tc>
        <w:tc>
          <w:tcPr>
            <w:tcW w:w="796" w:type="dxa"/>
            <w:shd w:val="clear" w:color="auto" w:fill="FFFFFF"/>
          </w:tcPr>
          <w:p w:rsidR="000C44CB" w:rsidRPr="0089375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0C44CB" w:rsidRPr="000F0CBC" w:rsidTr="000C44CB">
        <w:trPr>
          <w:cantSplit/>
          <w:jc w:val="center"/>
        </w:trPr>
        <w:tc>
          <w:tcPr>
            <w:tcW w:w="40" w:type="dxa"/>
            <w:vMerge w:val="restart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Regression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,009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,002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,437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,781</w:t>
            </w:r>
            <w:r w:rsidRPr="00893751">
              <w:rPr>
                <w:rFonts w:ascii="Times New Roman" w:hAnsi="Times New Roman" w:cs="Times New Roman"/>
                <w:color w:val="000000"/>
                <w:vertAlign w:val="superscript"/>
              </w:rPr>
              <w:t>b</w:t>
            </w:r>
          </w:p>
        </w:tc>
      </w:tr>
      <w:tr w:rsidR="000C44CB" w:rsidRPr="000F0CBC" w:rsidTr="000C44CB">
        <w:trPr>
          <w:cantSplit/>
          <w:jc w:val="center"/>
        </w:trPr>
        <w:tc>
          <w:tcPr>
            <w:tcW w:w="40" w:type="dxa"/>
            <w:vMerge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Residual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,316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,005</w:t>
            </w:r>
          </w:p>
        </w:tc>
        <w:tc>
          <w:tcPr>
            <w:tcW w:w="567" w:type="dxa"/>
            <w:shd w:val="clear" w:color="auto" w:fill="FFFFFF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shd w:val="clear" w:color="auto" w:fill="FFFFFF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44CB" w:rsidRPr="000F0CBC" w:rsidTr="000C44CB">
        <w:trPr>
          <w:cantSplit/>
          <w:jc w:val="center"/>
        </w:trPr>
        <w:tc>
          <w:tcPr>
            <w:tcW w:w="40" w:type="dxa"/>
            <w:vMerge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,326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937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  <w:shd w:val="clear" w:color="auto" w:fill="FFFFFF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shd w:val="clear" w:color="auto" w:fill="FFFFFF"/>
          </w:tcPr>
          <w:p w:rsidR="000C44CB" w:rsidRPr="0089375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44CB" w:rsidRDefault="000C44CB" w:rsidP="000C44CB">
      <w:pPr>
        <w:tabs>
          <w:tab w:val="left" w:pos="1320"/>
          <w:tab w:val="center" w:pos="439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0C44CB" w:rsidRPr="000C44CB" w:rsidRDefault="000C44CB" w:rsidP="00EC5B53">
      <w:pPr>
        <w:pStyle w:val="ListParagraph"/>
        <w:numPr>
          <w:ilvl w:val="0"/>
          <w:numId w:val="12"/>
        </w:numPr>
        <w:tabs>
          <w:tab w:val="left" w:pos="1320"/>
          <w:tab w:val="center" w:pos="4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C44CB">
        <w:rPr>
          <w:rFonts w:ascii="Times New Roman" w:eastAsiaTheme="majorEastAsia" w:hAnsi="Times New Roman" w:cs="Times New Roman"/>
          <w:bCs/>
          <w:sz w:val="24"/>
          <w:szCs w:val="24"/>
        </w:rPr>
        <w:t>Pengaruh Parsial Variabel Independen terhadap Variabel dependen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6"/>
        <w:gridCol w:w="850"/>
        <w:gridCol w:w="1134"/>
        <w:gridCol w:w="1418"/>
        <w:gridCol w:w="709"/>
        <w:gridCol w:w="850"/>
      </w:tblGrid>
      <w:tr w:rsidR="000C44CB" w:rsidRPr="00FB1B41" w:rsidTr="00E229A2">
        <w:trPr>
          <w:cantSplit/>
          <w:jc w:val="center"/>
        </w:trPr>
        <w:tc>
          <w:tcPr>
            <w:tcW w:w="3120" w:type="dxa"/>
            <w:gridSpan w:val="2"/>
            <w:vMerge w:val="restart"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lastRenderedPageBreak/>
              <w:t>Model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C44CB" w:rsidRPr="00FB1B4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Unstandardized Coefficients</w:t>
            </w:r>
          </w:p>
        </w:tc>
        <w:tc>
          <w:tcPr>
            <w:tcW w:w="1418" w:type="dxa"/>
            <w:shd w:val="clear" w:color="auto" w:fill="FFFFFF"/>
          </w:tcPr>
          <w:p w:rsidR="000C44CB" w:rsidRPr="00FB1B4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Standardized Coefficients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C44CB" w:rsidRPr="00FB1B4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C44CB" w:rsidRPr="00FB1B41" w:rsidRDefault="000C44CB" w:rsidP="00A91123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0C44CB" w:rsidRPr="00FB1B41" w:rsidTr="00E229A2">
        <w:trPr>
          <w:cantSplit/>
          <w:jc w:val="center"/>
        </w:trPr>
        <w:tc>
          <w:tcPr>
            <w:tcW w:w="3120" w:type="dxa"/>
            <w:gridSpan w:val="2"/>
            <w:vMerge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Std. Error</w:t>
            </w:r>
          </w:p>
        </w:tc>
        <w:tc>
          <w:tcPr>
            <w:tcW w:w="1418" w:type="dxa"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Beta</w:t>
            </w:r>
          </w:p>
        </w:tc>
        <w:tc>
          <w:tcPr>
            <w:tcW w:w="709" w:type="dxa"/>
            <w:vMerge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44CB" w:rsidRPr="00FB1B41" w:rsidTr="00E229A2">
        <w:trPr>
          <w:cantSplit/>
          <w:jc w:val="center"/>
        </w:trPr>
        <w:tc>
          <w:tcPr>
            <w:tcW w:w="284" w:type="dxa"/>
            <w:vMerge w:val="restart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(Constant)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,034</w:t>
            </w:r>
          </w:p>
        </w:tc>
        <w:tc>
          <w:tcPr>
            <w:tcW w:w="1418" w:type="dxa"/>
            <w:shd w:val="clear" w:color="auto" w:fill="FFFFFF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-,409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,684</w:t>
            </w:r>
          </w:p>
        </w:tc>
      </w:tr>
      <w:tr w:rsidR="000C44CB" w:rsidRPr="00FB1B41" w:rsidTr="00E229A2">
        <w:trPr>
          <w:cantSplit/>
          <w:jc w:val="center"/>
        </w:trPr>
        <w:tc>
          <w:tcPr>
            <w:tcW w:w="284" w:type="dxa"/>
            <w:vMerge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Struktur</w:t>
            </w:r>
            <w:r w:rsidRPr="002621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1B41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-,006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,013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-,464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,645</w:t>
            </w:r>
          </w:p>
        </w:tc>
      </w:tr>
      <w:tr w:rsidR="000C44CB" w:rsidRPr="00FB1B41" w:rsidTr="00E229A2">
        <w:trPr>
          <w:cantSplit/>
          <w:jc w:val="center"/>
        </w:trPr>
        <w:tc>
          <w:tcPr>
            <w:tcW w:w="284" w:type="dxa"/>
            <w:vMerge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Monitoring</w:t>
            </w:r>
            <w:r w:rsidRPr="002621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1B41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,018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,047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,373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,710</w:t>
            </w:r>
          </w:p>
        </w:tc>
      </w:tr>
      <w:tr w:rsidR="000C44CB" w:rsidRPr="00FB1B41" w:rsidTr="00E229A2">
        <w:trPr>
          <w:cantSplit/>
          <w:jc w:val="center"/>
        </w:trPr>
        <w:tc>
          <w:tcPr>
            <w:tcW w:w="284" w:type="dxa"/>
            <w:vMerge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Kinerja</w:t>
            </w:r>
            <w:r w:rsidRPr="002621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1B41">
              <w:rPr>
                <w:rFonts w:ascii="Times New Roman" w:hAnsi="Times New Roman" w:cs="Times New Roman"/>
                <w:color w:val="000000"/>
              </w:rPr>
              <w:t>Perusahaan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,125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,159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,105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,786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,435</w:t>
            </w:r>
          </w:p>
        </w:tc>
      </w:tr>
      <w:tr w:rsidR="000C44CB" w:rsidRPr="00FB1B41" w:rsidTr="00E229A2">
        <w:trPr>
          <w:cantSplit/>
          <w:jc w:val="center"/>
        </w:trPr>
        <w:tc>
          <w:tcPr>
            <w:tcW w:w="284" w:type="dxa"/>
            <w:vMerge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Kualitas Pelaporan Keuangan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-,032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,031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-,145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-1,058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C44CB" w:rsidRPr="00FB1B41" w:rsidRDefault="000C44CB" w:rsidP="00E229A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B1B41">
              <w:rPr>
                <w:rFonts w:ascii="Times New Roman" w:hAnsi="Times New Roman" w:cs="Times New Roman"/>
                <w:color w:val="000000"/>
              </w:rPr>
              <w:t>,294</w:t>
            </w:r>
          </w:p>
        </w:tc>
      </w:tr>
    </w:tbl>
    <w:p w:rsidR="000C44CB" w:rsidRDefault="000C44CB" w:rsidP="000C44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8F" w:rsidRDefault="004E6C8F" w:rsidP="0057557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</w:p>
    <w:p w:rsidR="004E6C8F" w:rsidRPr="004A246B" w:rsidRDefault="004E6C8F" w:rsidP="0030065F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4E6C8F" w:rsidRPr="004A246B" w:rsidSect="00442E32">
      <w:footerReference w:type="default" r:id="rId11"/>
      <w:pgSz w:w="11906" w:h="16838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59" w:rsidRDefault="00947D59" w:rsidP="00CB0B79">
      <w:pPr>
        <w:spacing w:after="0" w:line="240" w:lineRule="auto"/>
      </w:pPr>
      <w:r>
        <w:separator/>
      </w:r>
    </w:p>
  </w:endnote>
  <w:endnote w:type="continuationSeparator" w:id="0">
    <w:p w:rsidR="00947D59" w:rsidRDefault="00947D59" w:rsidP="00CB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642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122" w:rsidRDefault="00F61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6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94C" w:rsidRDefault="0082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59" w:rsidRDefault="00947D59" w:rsidP="00CB0B79">
      <w:pPr>
        <w:spacing w:after="0" w:line="240" w:lineRule="auto"/>
      </w:pPr>
      <w:r>
        <w:separator/>
      </w:r>
    </w:p>
  </w:footnote>
  <w:footnote w:type="continuationSeparator" w:id="0">
    <w:p w:rsidR="00947D59" w:rsidRDefault="00947D59" w:rsidP="00CB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B6C"/>
    <w:multiLevelType w:val="hybridMultilevel"/>
    <w:tmpl w:val="8DBCE5B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1AE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89210D"/>
    <w:multiLevelType w:val="hybridMultilevel"/>
    <w:tmpl w:val="1976269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D0ADB"/>
    <w:multiLevelType w:val="hybridMultilevel"/>
    <w:tmpl w:val="CFB61A9C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2291" w:hanging="360"/>
      </w:pPr>
    </w:lvl>
    <w:lvl w:ilvl="2" w:tplc="FAFAD42A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2D1B1E"/>
    <w:multiLevelType w:val="hybridMultilevel"/>
    <w:tmpl w:val="7DCA16EA"/>
    <w:lvl w:ilvl="0" w:tplc="795A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7824FC">
      <w:start w:val="1"/>
      <w:numFmt w:val="lowerLetter"/>
      <w:lvlText w:val="%2."/>
      <w:lvlJc w:val="left"/>
      <w:pPr>
        <w:ind w:left="1440" w:hanging="360"/>
      </w:pPr>
    </w:lvl>
    <w:lvl w:ilvl="2" w:tplc="FAFAD4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3959"/>
    <w:multiLevelType w:val="hybridMultilevel"/>
    <w:tmpl w:val="D4008D8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A575E"/>
    <w:multiLevelType w:val="hybridMultilevel"/>
    <w:tmpl w:val="8632A0C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B5204"/>
    <w:multiLevelType w:val="hybridMultilevel"/>
    <w:tmpl w:val="02F4A7B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E3B5B"/>
    <w:multiLevelType w:val="multilevel"/>
    <w:tmpl w:val="ED90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2B27CE"/>
    <w:multiLevelType w:val="hybridMultilevel"/>
    <w:tmpl w:val="869ED794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C6680"/>
    <w:multiLevelType w:val="hybridMultilevel"/>
    <w:tmpl w:val="1C9CDE58"/>
    <w:lvl w:ilvl="0" w:tplc="862A9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9" w:hanging="360"/>
      </w:pPr>
    </w:lvl>
    <w:lvl w:ilvl="2" w:tplc="0421001B" w:tentative="1">
      <w:start w:val="1"/>
      <w:numFmt w:val="lowerRoman"/>
      <w:lvlText w:val="%3."/>
      <w:lvlJc w:val="right"/>
      <w:pPr>
        <w:ind w:left="2029" w:hanging="180"/>
      </w:pPr>
    </w:lvl>
    <w:lvl w:ilvl="3" w:tplc="0421000F" w:tentative="1">
      <w:start w:val="1"/>
      <w:numFmt w:val="decimal"/>
      <w:lvlText w:val="%4."/>
      <w:lvlJc w:val="left"/>
      <w:pPr>
        <w:ind w:left="2749" w:hanging="360"/>
      </w:pPr>
    </w:lvl>
    <w:lvl w:ilvl="4" w:tplc="04210019" w:tentative="1">
      <w:start w:val="1"/>
      <w:numFmt w:val="lowerLetter"/>
      <w:lvlText w:val="%5."/>
      <w:lvlJc w:val="left"/>
      <w:pPr>
        <w:ind w:left="3469" w:hanging="360"/>
      </w:pPr>
    </w:lvl>
    <w:lvl w:ilvl="5" w:tplc="0421001B" w:tentative="1">
      <w:start w:val="1"/>
      <w:numFmt w:val="lowerRoman"/>
      <w:lvlText w:val="%6."/>
      <w:lvlJc w:val="right"/>
      <w:pPr>
        <w:ind w:left="4189" w:hanging="180"/>
      </w:pPr>
    </w:lvl>
    <w:lvl w:ilvl="6" w:tplc="0421000F" w:tentative="1">
      <w:start w:val="1"/>
      <w:numFmt w:val="decimal"/>
      <w:lvlText w:val="%7."/>
      <w:lvlJc w:val="left"/>
      <w:pPr>
        <w:ind w:left="4909" w:hanging="360"/>
      </w:pPr>
    </w:lvl>
    <w:lvl w:ilvl="7" w:tplc="04210019" w:tentative="1">
      <w:start w:val="1"/>
      <w:numFmt w:val="lowerLetter"/>
      <w:lvlText w:val="%8."/>
      <w:lvlJc w:val="left"/>
      <w:pPr>
        <w:ind w:left="5629" w:hanging="360"/>
      </w:pPr>
    </w:lvl>
    <w:lvl w:ilvl="8" w:tplc="0421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798075DF"/>
    <w:multiLevelType w:val="hybridMultilevel"/>
    <w:tmpl w:val="D5CEFA2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059E7"/>
    <w:multiLevelType w:val="hybridMultilevel"/>
    <w:tmpl w:val="B860CC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6B"/>
    <w:rsid w:val="00012D42"/>
    <w:rsid w:val="00017595"/>
    <w:rsid w:val="00031CA8"/>
    <w:rsid w:val="00034161"/>
    <w:rsid w:val="000412B2"/>
    <w:rsid w:val="000433E0"/>
    <w:rsid w:val="00045412"/>
    <w:rsid w:val="00054A33"/>
    <w:rsid w:val="0007267B"/>
    <w:rsid w:val="0007439D"/>
    <w:rsid w:val="00086721"/>
    <w:rsid w:val="000922A3"/>
    <w:rsid w:val="0009307B"/>
    <w:rsid w:val="00093788"/>
    <w:rsid w:val="000A1E60"/>
    <w:rsid w:val="000A3BF7"/>
    <w:rsid w:val="000A41F8"/>
    <w:rsid w:val="000B1F6F"/>
    <w:rsid w:val="000B247A"/>
    <w:rsid w:val="000B3061"/>
    <w:rsid w:val="000B64FA"/>
    <w:rsid w:val="000C17B1"/>
    <w:rsid w:val="000C44CB"/>
    <w:rsid w:val="000C5409"/>
    <w:rsid w:val="000D01A2"/>
    <w:rsid w:val="000D2A81"/>
    <w:rsid w:val="000D67DD"/>
    <w:rsid w:val="000E1E42"/>
    <w:rsid w:val="000E2AC7"/>
    <w:rsid w:val="000E57D8"/>
    <w:rsid w:val="000E7C59"/>
    <w:rsid w:val="000F03E0"/>
    <w:rsid w:val="000F3018"/>
    <w:rsid w:val="000F3CDC"/>
    <w:rsid w:val="000F65AA"/>
    <w:rsid w:val="000F6769"/>
    <w:rsid w:val="001016CE"/>
    <w:rsid w:val="00111FF0"/>
    <w:rsid w:val="00113BAD"/>
    <w:rsid w:val="00113EE0"/>
    <w:rsid w:val="00116FDA"/>
    <w:rsid w:val="0012054B"/>
    <w:rsid w:val="00127751"/>
    <w:rsid w:val="0013331B"/>
    <w:rsid w:val="00134BA1"/>
    <w:rsid w:val="0013514B"/>
    <w:rsid w:val="00135B97"/>
    <w:rsid w:val="001364E3"/>
    <w:rsid w:val="001374D5"/>
    <w:rsid w:val="00140C27"/>
    <w:rsid w:val="00141B9E"/>
    <w:rsid w:val="001444B7"/>
    <w:rsid w:val="00150B5E"/>
    <w:rsid w:val="00153D38"/>
    <w:rsid w:val="001655F3"/>
    <w:rsid w:val="00177C63"/>
    <w:rsid w:val="001820C5"/>
    <w:rsid w:val="00182D29"/>
    <w:rsid w:val="0018547A"/>
    <w:rsid w:val="00192DB2"/>
    <w:rsid w:val="001931EC"/>
    <w:rsid w:val="001A4111"/>
    <w:rsid w:val="001A6C72"/>
    <w:rsid w:val="001D15DA"/>
    <w:rsid w:val="001D4CDA"/>
    <w:rsid w:val="001E2402"/>
    <w:rsid w:val="001E6E74"/>
    <w:rsid w:val="001F510C"/>
    <w:rsid w:val="00203414"/>
    <w:rsid w:val="00204A1D"/>
    <w:rsid w:val="0021268D"/>
    <w:rsid w:val="00213AA5"/>
    <w:rsid w:val="002236AE"/>
    <w:rsid w:val="00223B1B"/>
    <w:rsid w:val="00224441"/>
    <w:rsid w:val="0024038C"/>
    <w:rsid w:val="00240E2D"/>
    <w:rsid w:val="00242C0E"/>
    <w:rsid w:val="002432D7"/>
    <w:rsid w:val="00262181"/>
    <w:rsid w:val="00262A17"/>
    <w:rsid w:val="002644AF"/>
    <w:rsid w:val="00277D93"/>
    <w:rsid w:val="00281FA7"/>
    <w:rsid w:val="00293646"/>
    <w:rsid w:val="00293A39"/>
    <w:rsid w:val="00294B77"/>
    <w:rsid w:val="002A08F9"/>
    <w:rsid w:val="002A25D6"/>
    <w:rsid w:val="002A5584"/>
    <w:rsid w:val="002A70BA"/>
    <w:rsid w:val="002B00DC"/>
    <w:rsid w:val="002B041B"/>
    <w:rsid w:val="002B2A4F"/>
    <w:rsid w:val="002B2C2D"/>
    <w:rsid w:val="002B6455"/>
    <w:rsid w:val="002B6E9C"/>
    <w:rsid w:val="002C4943"/>
    <w:rsid w:val="002D3A67"/>
    <w:rsid w:val="002D5B8C"/>
    <w:rsid w:val="002D7446"/>
    <w:rsid w:val="002E0E40"/>
    <w:rsid w:val="002F4DFC"/>
    <w:rsid w:val="0030065F"/>
    <w:rsid w:val="003007BE"/>
    <w:rsid w:val="00307AAB"/>
    <w:rsid w:val="00316940"/>
    <w:rsid w:val="003212C3"/>
    <w:rsid w:val="0032148E"/>
    <w:rsid w:val="00321E10"/>
    <w:rsid w:val="003221DB"/>
    <w:rsid w:val="0032326E"/>
    <w:rsid w:val="003261A2"/>
    <w:rsid w:val="00326B5D"/>
    <w:rsid w:val="00330EF0"/>
    <w:rsid w:val="0035035A"/>
    <w:rsid w:val="00354FF9"/>
    <w:rsid w:val="00356D78"/>
    <w:rsid w:val="003644AE"/>
    <w:rsid w:val="00370595"/>
    <w:rsid w:val="003806C1"/>
    <w:rsid w:val="003901CF"/>
    <w:rsid w:val="00391354"/>
    <w:rsid w:val="003920B5"/>
    <w:rsid w:val="00394288"/>
    <w:rsid w:val="003A34DB"/>
    <w:rsid w:val="003A3DEB"/>
    <w:rsid w:val="003A7528"/>
    <w:rsid w:val="003A7E91"/>
    <w:rsid w:val="003B0C30"/>
    <w:rsid w:val="003B2C18"/>
    <w:rsid w:val="003B4AD7"/>
    <w:rsid w:val="003C39C6"/>
    <w:rsid w:val="003D3A20"/>
    <w:rsid w:val="003D5903"/>
    <w:rsid w:val="003E044E"/>
    <w:rsid w:val="003E5A5A"/>
    <w:rsid w:val="003F4BA6"/>
    <w:rsid w:val="003F5728"/>
    <w:rsid w:val="003F6CCE"/>
    <w:rsid w:val="00412C56"/>
    <w:rsid w:val="00412D93"/>
    <w:rsid w:val="00430AEE"/>
    <w:rsid w:val="00430EA5"/>
    <w:rsid w:val="00437791"/>
    <w:rsid w:val="00440A0A"/>
    <w:rsid w:val="004421BD"/>
    <w:rsid w:val="00442B23"/>
    <w:rsid w:val="00442E32"/>
    <w:rsid w:val="0044436F"/>
    <w:rsid w:val="00450243"/>
    <w:rsid w:val="00453185"/>
    <w:rsid w:val="0045327D"/>
    <w:rsid w:val="004558F7"/>
    <w:rsid w:val="0047483B"/>
    <w:rsid w:val="00476457"/>
    <w:rsid w:val="00481D72"/>
    <w:rsid w:val="00482C14"/>
    <w:rsid w:val="00492EE0"/>
    <w:rsid w:val="004965C3"/>
    <w:rsid w:val="004A246B"/>
    <w:rsid w:val="004A32FD"/>
    <w:rsid w:val="004A3F61"/>
    <w:rsid w:val="004A590E"/>
    <w:rsid w:val="004B162F"/>
    <w:rsid w:val="004B47B5"/>
    <w:rsid w:val="004B5C8F"/>
    <w:rsid w:val="004C00B4"/>
    <w:rsid w:val="004C0E12"/>
    <w:rsid w:val="004C3A6C"/>
    <w:rsid w:val="004D3413"/>
    <w:rsid w:val="004D4710"/>
    <w:rsid w:val="004E6C8F"/>
    <w:rsid w:val="004F2CF1"/>
    <w:rsid w:val="004F6548"/>
    <w:rsid w:val="00505AF4"/>
    <w:rsid w:val="00507A81"/>
    <w:rsid w:val="00516116"/>
    <w:rsid w:val="005168C2"/>
    <w:rsid w:val="0052535C"/>
    <w:rsid w:val="00530485"/>
    <w:rsid w:val="005311D1"/>
    <w:rsid w:val="005331CC"/>
    <w:rsid w:val="00535877"/>
    <w:rsid w:val="005358F9"/>
    <w:rsid w:val="00536968"/>
    <w:rsid w:val="00541A39"/>
    <w:rsid w:val="005437F7"/>
    <w:rsid w:val="0054763B"/>
    <w:rsid w:val="00550285"/>
    <w:rsid w:val="00553CA8"/>
    <w:rsid w:val="00553CB6"/>
    <w:rsid w:val="005571FD"/>
    <w:rsid w:val="00566567"/>
    <w:rsid w:val="00567853"/>
    <w:rsid w:val="00567C5D"/>
    <w:rsid w:val="00567D61"/>
    <w:rsid w:val="005707BD"/>
    <w:rsid w:val="00575568"/>
    <w:rsid w:val="0057557B"/>
    <w:rsid w:val="00576216"/>
    <w:rsid w:val="00585916"/>
    <w:rsid w:val="00586D86"/>
    <w:rsid w:val="00591B36"/>
    <w:rsid w:val="005A76DA"/>
    <w:rsid w:val="005B02B9"/>
    <w:rsid w:val="005B08A1"/>
    <w:rsid w:val="005B52C3"/>
    <w:rsid w:val="005C3B26"/>
    <w:rsid w:val="005C770C"/>
    <w:rsid w:val="005D3238"/>
    <w:rsid w:val="005D62D5"/>
    <w:rsid w:val="005E47CD"/>
    <w:rsid w:val="005F216A"/>
    <w:rsid w:val="005F25D1"/>
    <w:rsid w:val="005F3692"/>
    <w:rsid w:val="005F6C1B"/>
    <w:rsid w:val="0060244B"/>
    <w:rsid w:val="006047D8"/>
    <w:rsid w:val="006207FC"/>
    <w:rsid w:val="006216AD"/>
    <w:rsid w:val="0062445D"/>
    <w:rsid w:val="00624BB1"/>
    <w:rsid w:val="00626F18"/>
    <w:rsid w:val="00632C93"/>
    <w:rsid w:val="00632EED"/>
    <w:rsid w:val="00632FEA"/>
    <w:rsid w:val="00635299"/>
    <w:rsid w:val="00641A65"/>
    <w:rsid w:val="00653680"/>
    <w:rsid w:val="006549E1"/>
    <w:rsid w:val="0065722A"/>
    <w:rsid w:val="0066349B"/>
    <w:rsid w:val="006862AA"/>
    <w:rsid w:val="0068753E"/>
    <w:rsid w:val="00690870"/>
    <w:rsid w:val="0069455C"/>
    <w:rsid w:val="006969DA"/>
    <w:rsid w:val="006A0150"/>
    <w:rsid w:val="006A2E53"/>
    <w:rsid w:val="006A3FE8"/>
    <w:rsid w:val="006B285D"/>
    <w:rsid w:val="006B2D20"/>
    <w:rsid w:val="006B3097"/>
    <w:rsid w:val="006B59A4"/>
    <w:rsid w:val="006C10AD"/>
    <w:rsid w:val="006C29C9"/>
    <w:rsid w:val="006C519A"/>
    <w:rsid w:val="006E0962"/>
    <w:rsid w:val="006E0B6D"/>
    <w:rsid w:val="006E0F6E"/>
    <w:rsid w:val="006E37D5"/>
    <w:rsid w:val="006F6682"/>
    <w:rsid w:val="00705F59"/>
    <w:rsid w:val="00716CE3"/>
    <w:rsid w:val="0072272F"/>
    <w:rsid w:val="007249D6"/>
    <w:rsid w:val="007252F0"/>
    <w:rsid w:val="007258BE"/>
    <w:rsid w:val="00726261"/>
    <w:rsid w:val="00731440"/>
    <w:rsid w:val="00735809"/>
    <w:rsid w:val="00735EFF"/>
    <w:rsid w:val="007402B1"/>
    <w:rsid w:val="00743162"/>
    <w:rsid w:val="007449C2"/>
    <w:rsid w:val="00744E8E"/>
    <w:rsid w:val="00745099"/>
    <w:rsid w:val="00745632"/>
    <w:rsid w:val="00752A7E"/>
    <w:rsid w:val="007618B5"/>
    <w:rsid w:val="00763928"/>
    <w:rsid w:val="00771222"/>
    <w:rsid w:val="00792594"/>
    <w:rsid w:val="0079436E"/>
    <w:rsid w:val="00797364"/>
    <w:rsid w:val="007A1945"/>
    <w:rsid w:val="007A1FBC"/>
    <w:rsid w:val="007A4C2C"/>
    <w:rsid w:val="007B1060"/>
    <w:rsid w:val="007B12D7"/>
    <w:rsid w:val="007B6E61"/>
    <w:rsid w:val="007D2691"/>
    <w:rsid w:val="007D4E3E"/>
    <w:rsid w:val="007E3B32"/>
    <w:rsid w:val="007E5AC1"/>
    <w:rsid w:val="007E672D"/>
    <w:rsid w:val="007F01BD"/>
    <w:rsid w:val="007F1D0E"/>
    <w:rsid w:val="007F3A43"/>
    <w:rsid w:val="00800EC0"/>
    <w:rsid w:val="00801D3B"/>
    <w:rsid w:val="0080356A"/>
    <w:rsid w:val="008037F9"/>
    <w:rsid w:val="0082294C"/>
    <w:rsid w:val="00825156"/>
    <w:rsid w:val="008262FB"/>
    <w:rsid w:val="00827852"/>
    <w:rsid w:val="00830184"/>
    <w:rsid w:val="008401D7"/>
    <w:rsid w:val="008621E7"/>
    <w:rsid w:val="0087341D"/>
    <w:rsid w:val="0087436F"/>
    <w:rsid w:val="00880B28"/>
    <w:rsid w:val="00890D9D"/>
    <w:rsid w:val="0089287B"/>
    <w:rsid w:val="00892A06"/>
    <w:rsid w:val="00893751"/>
    <w:rsid w:val="008A36DA"/>
    <w:rsid w:val="008B14C9"/>
    <w:rsid w:val="008C21D9"/>
    <w:rsid w:val="008C3010"/>
    <w:rsid w:val="008C554F"/>
    <w:rsid w:val="008C7CDE"/>
    <w:rsid w:val="008E5FCB"/>
    <w:rsid w:val="008F34D2"/>
    <w:rsid w:val="008F47CB"/>
    <w:rsid w:val="008F5658"/>
    <w:rsid w:val="00903F6F"/>
    <w:rsid w:val="0092093C"/>
    <w:rsid w:val="009225D9"/>
    <w:rsid w:val="0092428A"/>
    <w:rsid w:val="00937537"/>
    <w:rsid w:val="0094181D"/>
    <w:rsid w:val="009435B3"/>
    <w:rsid w:val="00944A78"/>
    <w:rsid w:val="00947D59"/>
    <w:rsid w:val="00950D01"/>
    <w:rsid w:val="00952D00"/>
    <w:rsid w:val="00967A79"/>
    <w:rsid w:val="00967DF6"/>
    <w:rsid w:val="00971671"/>
    <w:rsid w:val="009821C7"/>
    <w:rsid w:val="00985D75"/>
    <w:rsid w:val="00990D78"/>
    <w:rsid w:val="0099487B"/>
    <w:rsid w:val="00996B58"/>
    <w:rsid w:val="009A66A8"/>
    <w:rsid w:val="009B087F"/>
    <w:rsid w:val="009B371E"/>
    <w:rsid w:val="009C56A9"/>
    <w:rsid w:val="009C5EE3"/>
    <w:rsid w:val="009D2479"/>
    <w:rsid w:val="009D3342"/>
    <w:rsid w:val="009D383A"/>
    <w:rsid w:val="009E196E"/>
    <w:rsid w:val="009E39BE"/>
    <w:rsid w:val="009E4AD0"/>
    <w:rsid w:val="009E581A"/>
    <w:rsid w:val="009F2B7E"/>
    <w:rsid w:val="00A0325C"/>
    <w:rsid w:val="00A0417C"/>
    <w:rsid w:val="00A13378"/>
    <w:rsid w:val="00A17B8B"/>
    <w:rsid w:val="00A25D8F"/>
    <w:rsid w:val="00A27F8C"/>
    <w:rsid w:val="00A30234"/>
    <w:rsid w:val="00A30941"/>
    <w:rsid w:val="00A40270"/>
    <w:rsid w:val="00A407D1"/>
    <w:rsid w:val="00A50E0F"/>
    <w:rsid w:val="00A5291B"/>
    <w:rsid w:val="00A541F8"/>
    <w:rsid w:val="00A557AC"/>
    <w:rsid w:val="00A677B0"/>
    <w:rsid w:val="00A705CE"/>
    <w:rsid w:val="00A74408"/>
    <w:rsid w:val="00A8461A"/>
    <w:rsid w:val="00A91123"/>
    <w:rsid w:val="00A97B9E"/>
    <w:rsid w:val="00AA06F9"/>
    <w:rsid w:val="00AA07D1"/>
    <w:rsid w:val="00AB6C89"/>
    <w:rsid w:val="00AB72F8"/>
    <w:rsid w:val="00AC1411"/>
    <w:rsid w:val="00AC4135"/>
    <w:rsid w:val="00AD77DA"/>
    <w:rsid w:val="00AE6A47"/>
    <w:rsid w:val="00AF2717"/>
    <w:rsid w:val="00AF37F4"/>
    <w:rsid w:val="00B03969"/>
    <w:rsid w:val="00B06C01"/>
    <w:rsid w:val="00B076A1"/>
    <w:rsid w:val="00B171B7"/>
    <w:rsid w:val="00B17570"/>
    <w:rsid w:val="00B24385"/>
    <w:rsid w:val="00B334A0"/>
    <w:rsid w:val="00B36D03"/>
    <w:rsid w:val="00B40109"/>
    <w:rsid w:val="00B409BD"/>
    <w:rsid w:val="00B441EF"/>
    <w:rsid w:val="00B50B28"/>
    <w:rsid w:val="00B659FB"/>
    <w:rsid w:val="00B67B5D"/>
    <w:rsid w:val="00B71766"/>
    <w:rsid w:val="00B75431"/>
    <w:rsid w:val="00B77020"/>
    <w:rsid w:val="00B84300"/>
    <w:rsid w:val="00B86BA4"/>
    <w:rsid w:val="00B90DCB"/>
    <w:rsid w:val="00B93466"/>
    <w:rsid w:val="00B9661A"/>
    <w:rsid w:val="00B974CF"/>
    <w:rsid w:val="00BB65BC"/>
    <w:rsid w:val="00BC112C"/>
    <w:rsid w:val="00BC5787"/>
    <w:rsid w:val="00BD450B"/>
    <w:rsid w:val="00BD4DB8"/>
    <w:rsid w:val="00BD6CB5"/>
    <w:rsid w:val="00BD6FCA"/>
    <w:rsid w:val="00BE2F4D"/>
    <w:rsid w:val="00BE653F"/>
    <w:rsid w:val="00BE690F"/>
    <w:rsid w:val="00BF037A"/>
    <w:rsid w:val="00BF068F"/>
    <w:rsid w:val="00BF4001"/>
    <w:rsid w:val="00BF6FEE"/>
    <w:rsid w:val="00BF73BC"/>
    <w:rsid w:val="00C0001E"/>
    <w:rsid w:val="00C016BE"/>
    <w:rsid w:val="00C0218B"/>
    <w:rsid w:val="00C11D83"/>
    <w:rsid w:val="00C12D7E"/>
    <w:rsid w:val="00C14D88"/>
    <w:rsid w:val="00C1616D"/>
    <w:rsid w:val="00C17F53"/>
    <w:rsid w:val="00C30061"/>
    <w:rsid w:val="00C317A2"/>
    <w:rsid w:val="00C36989"/>
    <w:rsid w:val="00C37856"/>
    <w:rsid w:val="00C44AB2"/>
    <w:rsid w:val="00C45C41"/>
    <w:rsid w:val="00C52933"/>
    <w:rsid w:val="00C53E5C"/>
    <w:rsid w:val="00C56BA5"/>
    <w:rsid w:val="00C66E1F"/>
    <w:rsid w:val="00C70772"/>
    <w:rsid w:val="00C70F09"/>
    <w:rsid w:val="00C77737"/>
    <w:rsid w:val="00C77A4E"/>
    <w:rsid w:val="00C82927"/>
    <w:rsid w:val="00C832EB"/>
    <w:rsid w:val="00C8624F"/>
    <w:rsid w:val="00C9423C"/>
    <w:rsid w:val="00C96AB7"/>
    <w:rsid w:val="00CA0620"/>
    <w:rsid w:val="00CA2292"/>
    <w:rsid w:val="00CA2888"/>
    <w:rsid w:val="00CA478C"/>
    <w:rsid w:val="00CA62C5"/>
    <w:rsid w:val="00CA7F6D"/>
    <w:rsid w:val="00CB0B79"/>
    <w:rsid w:val="00CB1E80"/>
    <w:rsid w:val="00CB49BA"/>
    <w:rsid w:val="00CB5476"/>
    <w:rsid w:val="00CC6C82"/>
    <w:rsid w:val="00CD548F"/>
    <w:rsid w:val="00CD70CE"/>
    <w:rsid w:val="00CE42B8"/>
    <w:rsid w:val="00CE62E2"/>
    <w:rsid w:val="00CF12D5"/>
    <w:rsid w:val="00CF1F2A"/>
    <w:rsid w:val="00CF680B"/>
    <w:rsid w:val="00CF6EDD"/>
    <w:rsid w:val="00CF7D24"/>
    <w:rsid w:val="00D10680"/>
    <w:rsid w:val="00D222B5"/>
    <w:rsid w:val="00D25314"/>
    <w:rsid w:val="00D34285"/>
    <w:rsid w:val="00D34B3D"/>
    <w:rsid w:val="00D407A7"/>
    <w:rsid w:val="00D461CF"/>
    <w:rsid w:val="00D46208"/>
    <w:rsid w:val="00D478E8"/>
    <w:rsid w:val="00D47E63"/>
    <w:rsid w:val="00D50F16"/>
    <w:rsid w:val="00D543D0"/>
    <w:rsid w:val="00D5462E"/>
    <w:rsid w:val="00D54C8B"/>
    <w:rsid w:val="00D55FA1"/>
    <w:rsid w:val="00D62C9D"/>
    <w:rsid w:val="00D66386"/>
    <w:rsid w:val="00D673D3"/>
    <w:rsid w:val="00D71A03"/>
    <w:rsid w:val="00D72764"/>
    <w:rsid w:val="00D879D4"/>
    <w:rsid w:val="00D90028"/>
    <w:rsid w:val="00D9098F"/>
    <w:rsid w:val="00D926C3"/>
    <w:rsid w:val="00DA0829"/>
    <w:rsid w:val="00DA5088"/>
    <w:rsid w:val="00DB5AB1"/>
    <w:rsid w:val="00DC1786"/>
    <w:rsid w:val="00DD3216"/>
    <w:rsid w:val="00DE0616"/>
    <w:rsid w:val="00DE4D67"/>
    <w:rsid w:val="00DE7330"/>
    <w:rsid w:val="00DE7927"/>
    <w:rsid w:val="00DF0373"/>
    <w:rsid w:val="00E014CE"/>
    <w:rsid w:val="00E02C9C"/>
    <w:rsid w:val="00E1153E"/>
    <w:rsid w:val="00E11D2F"/>
    <w:rsid w:val="00E17AB5"/>
    <w:rsid w:val="00E216AC"/>
    <w:rsid w:val="00E21BC7"/>
    <w:rsid w:val="00E2227B"/>
    <w:rsid w:val="00E22BD3"/>
    <w:rsid w:val="00E36301"/>
    <w:rsid w:val="00E42036"/>
    <w:rsid w:val="00E43604"/>
    <w:rsid w:val="00E455F2"/>
    <w:rsid w:val="00E46687"/>
    <w:rsid w:val="00E51B87"/>
    <w:rsid w:val="00E601D6"/>
    <w:rsid w:val="00E64F97"/>
    <w:rsid w:val="00E669B7"/>
    <w:rsid w:val="00E77693"/>
    <w:rsid w:val="00E77BC1"/>
    <w:rsid w:val="00E84D6C"/>
    <w:rsid w:val="00E85DC6"/>
    <w:rsid w:val="00E866E5"/>
    <w:rsid w:val="00E91DCE"/>
    <w:rsid w:val="00E9419B"/>
    <w:rsid w:val="00EA1CB1"/>
    <w:rsid w:val="00EA33E1"/>
    <w:rsid w:val="00EB6F7D"/>
    <w:rsid w:val="00EB70F7"/>
    <w:rsid w:val="00EC1075"/>
    <w:rsid w:val="00EC2A60"/>
    <w:rsid w:val="00EC4377"/>
    <w:rsid w:val="00EC4739"/>
    <w:rsid w:val="00EC5B53"/>
    <w:rsid w:val="00EC6CC4"/>
    <w:rsid w:val="00ED15DC"/>
    <w:rsid w:val="00EE14D3"/>
    <w:rsid w:val="00EE61E7"/>
    <w:rsid w:val="00EE7599"/>
    <w:rsid w:val="00EF54FA"/>
    <w:rsid w:val="00EF5DD8"/>
    <w:rsid w:val="00EF71B1"/>
    <w:rsid w:val="00F01814"/>
    <w:rsid w:val="00F058BA"/>
    <w:rsid w:val="00F065ED"/>
    <w:rsid w:val="00F16DA4"/>
    <w:rsid w:val="00F25AC7"/>
    <w:rsid w:val="00F3459D"/>
    <w:rsid w:val="00F40097"/>
    <w:rsid w:val="00F402B9"/>
    <w:rsid w:val="00F43A68"/>
    <w:rsid w:val="00F55269"/>
    <w:rsid w:val="00F5593A"/>
    <w:rsid w:val="00F56DFB"/>
    <w:rsid w:val="00F61122"/>
    <w:rsid w:val="00F61E45"/>
    <w:rsid w:val="00F675EC"/>
    <w:rsid w:val="00F67D69"/>
    <w:rsid w:val="00F72953"/>
    <w:rsid w:val="00F72FDB"/>
    <w:rsid w:val="00F74691"/>
    <w:rsid w:val="00F82AFD"/>
    <w:rsid w:val="00F85FF4"/>
    <w:rsid w:val="00F867D0"/>
    <w:rsid w:val="00F9080D"/>
    <w:rsid w:val="00F95C98"/>
    <w:rsid w:val="00FA0631"/>
    <w:rsid w:val="00FA2529"/>
    <w:rsid w:val="00FA4A8C"/>
    <w:rsid w:val="00FA7615"/>
    <w:rsid w:val="00FB67AA"/>
    <w:rsid w:val="00FB67C3"/>
    <w:rsid w:val="00FC63EC"/>
    <w:rsid w:val="00FC7F84"/>
    <w:rsid w:val="00FF4774"/>
    <w:rsid w:val="00FF4B67"/>
    <w:rsid w:val="00FF6159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F0470-EDE1-4745-9003-1CC4C049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1E42"/>
  </w:style>
  <w:style w:type="paragraph" w:styleId="Heading1">
    <w:name w:val="heading 1"/>
    <w:basedOn w:val="Normal"/>
    <w:next w:val="Normal"/>
    <w:link w:val="Heading1Char"/>
    <w:uiPriority w:val="9"/>
    <w:qFormat/>
    <w:rsid w:val="00591B36"/>
    <w:pPr>
      <w:numPr>
        <w:numId w:val="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B36"/>
    <w:pPr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91B36"/>
    <w:pPr>
      <w:numPr>
        <w:ilvl w:val="2"/>
        <w:numId w:val="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B36"/>
    <w:pPr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1B36"/>
    <w:pPr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B36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1B36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1B36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B36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B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1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91B3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91B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1B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B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91B3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91B3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B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91B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1B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B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1B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91B36"/>
    <w:rPr>
      <w:b/>
      <w:bCs/>
    </w:rPr>
  </w:style>
  <w:style w:type="character" w:styleId="Emphasis">
    <w:name w:val="Emphasis"/>
    <w:uiPriority w:val="20"/>
    <w:qFormat/>
    <w:rsid w:val="00591B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91B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1B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1B3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1B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B3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B36"/>
    <w:rPr>
      <w:b/>
      <w:bCs/>
      <w:i/>
      <w:iCs/>
    </w:rPr>
  </w:style>
  <w:style w:type="character" w:styleId="SubtleEmphasis">
    <w:name w:val="Subtle Emphasis"/>
    <w:uiPriority w:val="19"/>
    <w:qFormat/>
    <w:rsid w:val="00591B36"/>
    <w:rPr>
      <w:i/>
      <w:iCs/>
    </w:rPr>
  </w:style>
  <w:style w:type="character" w:styleId="IntenseEmphasis">
    <w:name w:val="Intense Emphasis"/>
    <w:uiPriority w:val="21"/>
    <w:qFormat/>
    <w:rsid w:val="00591B36"/>
    <w:rPr>
      <w:b/>
      <w:bCs/>
    </w:rPr>
  </w:style>
  <w:style w:type="character" w:styleId="SubtleReference">
    <w:name w:val="Subtle Reference"/>
    <w:uiPriority w:val="31"/>
    <w:qFormat/>
    <w:rsid w:val="00591B36"/>
    <w:rPr>
      <w:smallCaps/>
    </w:rPr>
  </w:style>
  <w:style w:type="character" w:styleId="IntenseReference">
    <w:name w:val="Intense Reference"/>
    <w:uiPriority w:val="32"/>
    <w:qFormat/>
    <w:rsid w:val="00591B36"/>
    <w:rPr>
      <w:smallCaps/>
      <w:spacing w:val="5"/>
      <w:u w:val="single"/>
    </w:rPr>
  </w:style>
  <w:style w:type="character" w:styleId="BookTitle">
    <w:name w:val="Book Title"/>
    <w:uiPriority w:val="33"/>
    <w:qFormat/>
    <w:rsid w:val="00591B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B3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8F7"/>
    <w:rPr>
      <w:color w:val="0000FF" w:themeColor="hyperlink"/>
      <w:u w:val="single"/>
    </w:rPr>
  </w:style>
  <w:style w:type="paragraph" w:styleId="Header">
    <w:name w:val="header"/>
    <w:aliases w:val=" Char Char"/>
    <w:basedOn w:val="Normal"/>
    <w:link w:val="HeaderChar"/>
    <w:uiPriority w:val="99"/>
    <w:unhideWhenUsed/>
    <w:rsid w:val="00455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 Char"/>
    <w:basedOn w:val="DefaultParagraphFont"/>
    <w:link w:val="Header"/>
    <w:uiPriority w:val="99"/>
    <w:rsid w:val="004558F7"/>
  </w:style>
  <w:style w:type="paragraph" w:styleId="Footer">
    <w:name w:val="footer"/>
    <w:basedOn w:val="Normal"/>
    <w:link w:val="FooterChar"/>
    <w:uiPriority w:val="99"/>
    <w:unhideWhenUsed/>
    <w:rsid w:val="00455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F7"/>
  </w:style>
  <w:style w:type="numbering" w:customStyle="1" w:styleId="NoList1">
    <w:name w:val="No List1"/>
    <w:next w:val="NoList"/>
    <w:uiPriority w:val="99"/>
    <w:semiHidden/>
    <w:unhideWhenUsed/>
    <w:rsid w:val="004558F7"/>
  </w:style>
  <w:style w:type="paragraph" w:styleId="BodyTextIndent">
    <w:name w:val="Body Text Indent"/>
    <w:basedOn w:val="Normal"/>
    <w:link w:val="BodyTextIndentChar"/>
    <w:rsid w:val="004558F7"/>
    <w:pPr>
      <w:spacing w:after="0" w:line="240" w:lineRule="auto"/>
      <w:ind w:left="684" w:hanging="68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55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4558F7"/>
    <w:pPr>
      <w:spacing w:after="0" w:line="240" w:lineRule="auto"/>
      <w:jc w:val="both"/>
    </w:pPr>
    <w:rPr>
      <w:rFonts w:ascii="Tahoma" w:eastAsia="Times New Roman" w:hAnsi="Tahoma" w:cs="Times New Roman"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558F7"/>
    <w:rPr>
      <w:rFonts w:ascii="Tahoma" w:eastAsia="Times New Roman" w:hAnsi="Tahoma" w:cs="Times New Roman"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4558F7"/>
  </w:style>
  <w:style w:type="paragraph" w:styleId="BodyText2">
    <w:name w:val="Body Text 2"/>
    <w:basedOn w:val="Normal"/>
    <w:link w:val="BodyText2Char"/>
    <w:rsid w:val="004558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455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45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rsid w:val="004558F7"/>
    <w:rPr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4558F7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4558F7"/>
    <w:pPr>
      <w:spacing w:after="0" w:line="48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58F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558F7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558F7"/>
    <w:rPr>
      <w:rFonts w:ascii="Times New Roman" w:eastAsia="Times New Roman" w:hAnsi="Times New Roman" w:cs="Times New Roman"/>
      <w:iCs/>
      <w:sz w:val="24"/>
      <w:szCs w:val="24"/>
    </w:rPr>
  </w:style>
  <w:style w:type="table" w:customStyle="1" w:styleId="TableGrid1">
    <w:name w:val="Table Grid1"/>
    <w:basedOn w:val="TableNormal"/>
    <w:next w:val="TableGrid"/>
    <w:rsid w:val="0045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snavupoff">
    <w:name w:val="clsnavupoff"/>
    <w:basedOn w:val="DefaultParagraphFont"/>
    <w:rsid w:val="004558F7"/>
  </w:style>
  <w:style w:type="character" w:customStyle="1" w:styleId="style3">
    <w:name w:val="style3"/>
    <w:basedOn w:val="DefaultParagraphFont"/>
    <w:rsid w:val="004558F7"/>
  </w:style>
  <w:style w:type="character" w:customStyle="1" w:styleId="style2">
    <w:name w:val="style2"/>
    <w:basedOn w:val="DefaultParagraphFont"/>
    <w:rsid w:val="004558F7"/>
  </w:style>
  <w:style w:type="character" w:styleId="PlaceholderText">
    <w:name w:val="Placeholder Text"/>
    <w:basedOn w:val="DefaultParagraphFont"/>
    <w:uiPriority w:val="99"/>
    <w:semiHidden/>
    <w:rsid w:val="004558F7"/>
    <w:rPr>
      <w:color w:val="808080"/>
    </w:rPr>
  </w:style>
  <w:style w:type="character" w:customStyle="1" w:styleId="apple-style-span">
    <w:name w:val="apple-style-span"/>
    <w:basedOn w:val="DefaultParagraphFont"/>
    <w:rsid w:val="004558F7"/>
  </w:style>
  <w:style w:type="character" w:customStyle="1" w:styleId="fullpost">
    <w:name w:val="fullpost"/>
    <w:basedOn w:val="DefaultParagraphFont"/>
    <w:rsid w:val="004558F7"/>
  </w:style>
  <w:style w:type="table" w:customStyle="1" w:styleId="TableGrid11">
    <w:name w:val="Table Grid11"/>
    <w:basedOn w:val="TableNormal"/>
    <w:next w:val="TableGrid"/>
    <w:uiPriority w:val="59"/>
    <w:rsid w:val="0045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0B79"/>
    <w:pPr>
      <w:spacing w:after="0" w:line="240" w:lineRule="auto"/>
    </w:pPr>
    <w:rPr>
      <w:rFonts w:ascii="Calibri" w:eastAsia="Times New Roman" w:hAnsi="Calibri" w:cs="Times New Roman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17F53"/>
  </w:style>
  <w:style w:type="numbering" w:customStyle="1" w:styleId="NoList11">
    <w:name w:val="No List11"/>
    <w:next w:val="NoList"/>
    <w:uiPriority w:val="99"/>
    <w:semiHidden/>
    <w:unhideWhenUsed/>
    <w:rsid w:val="00C1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Berdasarkan penjelasan yang telah dikemukakan sebelumnya, maka dapat dirumuskan </vt:lpstr>
      <vt:lpstr>Struktur perusahaan, monitoring perusahaan dan kinerja perusahaan berpengaruh te</vt:lpstr>
      <vt:lpstr>Struktur perusahaan, monitoring perusahaan, kinerja perusahaan dan kualitas pela</vt:lpstr>
      <vt:lpstr>METODE PENELITIAN</vt:lpstr>
      <vt:lpstr>        HASIL DAN PEMBAHASAN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LENOVO</cp:lastModifiedBy>
  <cp:revision>14</cp:revision>
  <cp:lastPrinted>2016-08-29T00:55:00Z</cp:lastPrinted>
  <dcterms:created xsi:type="dcterms:W3CDTF">2016-08-27T09:42:00Z</dcterms:created>
  <dcterms:modified xsi:type="dcterms:W3CDTF">2017-01-23T02:17:00Z</dcterms:modified>
</cp:coreProperties>
</file>